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1D" w:rsidRPr="00762F3D" w:rsidRDefault="00C76B2E" w:rsidP="00762F3D">
      <w:pPr>
        <w:spacing w:before="60" w:after="60" w:line="240" w:lineRule="auto"/>
        <w:ind w:firstLine="0"/>
        <w:jc w:val="center"/>
        <w:rPr>
          <w:b/>
          <w:sz w:val="26"/>
          <w:szCs w:val="26"/>
        </w:rPr>
      </w:pPr>
      <w:r w:rsidRPr="00762F3D">
        <w:rPr>
          <w:b/>
          <w:sz w:val="26"/>
          <w:szCs w:val="26"/>
        </w:rPr>
        <w:t>MỞ ĐẦU</w:t>
      </w:r>
    </w:p>
    <w:p w:rsidR="00EE2FC3" w:rsidRDefault="00EE2FC3" w:rsidP="00762F3D">
      <w:pPr>
        <w:spacing w:before="60" w:after="60" w:line="240" w:lineRule="auto"/>
        <w:rPr>
          <w:sz w:val="26"/>
          <w:szCs w:val="26"/>
        </w:rPr>
      </w:pPr>
      <w:bookmarkStart w:id="0" w:name="_Toc357075985"/>
      <w:bookmarkStart w:id="1" w:name="_Toc359310305"/>
      <w:bookmarkStart w:id="2" w:name="_Toc381636082"/>
      <w:bookmarkStart w:id="3" w:name="_Toc366653913"/>
    </w:p>
    <w:p w:rsidR="0067280F" w:rsidRPr="00762F3D" w:rsidRDefault="0067280F" w:rsidP="00762F3D">
      <w:pPr>
        <w:spacing w:before="60" w:after="60" w:line="240" w:lineRule="auto"/>
        <w:rPr>
          <w:sz w:val="26"/>
          <w:szCs w:val="26"/>
        </w:rPr>
      </w:pPr>
      <w:r w:rsidRPr="00762F3D">
        <w:rPr>
          <w:sz w:val="26"/>
          <w:szCs w:val="26"/>
        </w:rPr>
        <w:t>Nghiên cứu về tính đa dạng của hệ thực vật góp phần bổ sung thêm cơ sở dữ liệu về đa dạng hệ thực vật của Việt Nam, tài nguyên thực vật của Việt Nam nói chung và tài nguyên thực vậ</w:t>
      </w:r>
      <w:r w:rsidR="00600B84">
        <w:rPr>
          <w:sz w:val="26"/>
          <w:szCs w:val="26"/>
        </w:rPr>
        <w:t>t Ba Vì</w:t>
      </w:r>
      <w:r w:rsidRPr="00762F3D">
        <w:rPr>
          <w:sz w:val="26"/>
          <w:szCs w:val="26"/>
        </w:rPr>
        <w:t xml:space="preserve"> của Hà Nội nói riêng. Các nghiên cứu đã được tiến hành từ lâu nhưng diễn biến theo thời gian, số liệu ngày càng được bổ sung nhưng chưa có một công trình nghiên cứu tổng thể và thống nhất với các công trình trước đó nên số liệu về đa dạng hệ thực vật Ba Vì khác nhau theo các công bố khác nhau.</w:t>
      </w:r>
    </w:p>
    <w:p w:rsidR="0067280F" w:rsidRPr="00762F3D" w:rsidRDefault="0067280F" w:rsidP="00762F3D">
      <w:pPr>
        <w:spacing w:before="60" w:after="60" w:line="240" w:lineRule="auto"/>
        <w:rPr>
          <w:sz w:val="26"/>
          <w:szCs w:val="26"/>
        </w:rPr>
      </w:pPr>
      <w:r w:rsidRPr="00762F3D">
        <w:rPr>
          <w:sz w:val="26"/>
          <w:szCs w:val="26"/>
        </w:rPr>
        <w:t>Trên quan điểm xây dựng một bộ số liệu cập nhật chính xác, thống nhất làm cơ sở cho việc đánh giá, rà soát tính đa dạng hệ thực vật của một VQG Ba Vì, cả về mặt đa dạng loài, đa dạng giá trị sử dụng, dạng sống và tình trạng bảo tồn của các loài thực vật nhằm phục vụ công tác quản lý bảo tồn hệ sinh thái rừng Ba Vì có hiệu quả hơn.</w:t>
      </w:r>
    </w:p>
    <w:p w:rsidR="007A7A95" w:rsidRPr="00762F3D" w:rsidRDefault="00EE2FC3" w:rsidP="00762F3D">
      <w:pPr>
        <w:spacing w:before="60" w:after="60" w:line="240" w:lineRule="auto"/>
        <w:ind w:firstLine="0"/>
        <w:rPr>
          <w:b/>
          <w:sz w:val="26"/>
          <w:szCs w:val="26"/>
          <w:lang w:val="sv-SE"/>
        </w:rPr>
      </w:pPr>
      <w:r>
        <w:rPr>
          <w:b/>
          <w:sz w:val="26"/>
          <w:szCs w:val="26"/>
          <w:lang w:val="sv-SE"/>
        </w:rPr>
        <w:t>1</w:t>
      </w:r>
      <w:r w:rsidR="007A7A95" w:rsidRPr="00762F3D">
        <w:rPr>
          <w:b/>
          <w:sz w:val="26"/>
          <w:szCs w:val="26"/>
          <w:lang w:val="sv-SE"/>
        </w:rPr>
        <w:t>. Mục tiêu của đề tài</w:t>
      </w:r>
      <w:bookmarkEnd w:id="0"/>
      <w:bookmarkEnd w:id="1"/>
      <w:bookmarkEnd w:id="2"/>
    </w:p>
    <w:p w:rsidR="00C73BC4" w:rsidRPr="00C73BC4" w:rsidRDefault="00C73BC4" w:rsidP="00C73BC4">
      <w:pPr>
        <w:rPr>
          <w:sz w:val="26"/>
          <w:szCs w:val="28"/>
          <w:lang w:val="sv-SE"/>
        </w:rPr>
      </w:pPr>
      <w:bookmarkStart w:id="4" w:name="_Toc357075987"/>
      <w:bookmarkStart w:id="5" w:name="_Toc359310306"/>
      <w:bookmarkStart w:id="6" w:name="_Toc381636083"/>
      <w:r w:rsidRPr="00C73BC4">
        <w:rPr>
          <w:sz w:val="26"/>
        </w:rPr>
        <w:t>Nhằm đánh giá được tính đa dạng thực vật, sự biến đổi của thực vật theo đai cao, xác định các nguyên nhân gây suy giảm từ đó đề xuất giải pháp nhằm bảo tồn đa dạng thực vật  ở Vườn quốc gia Ba Vì Hà Nội.</w:t>
      </w:r>
    </w:p>
    <w:p w:rsidR="007A7A95" w:rsidRPr="00762F3D" w:rsidRDefault="00EE2FC3" w:rsidP="00762F3D">
      <w:pPr>
        <w:spacing w:before="60" w:after="60" w:line="240" w:lineRule="auto"/>
        <w:ind w:firstLine="0"/>
        <w:rPr>
          <w:b/>
          <w:sz w:val="26"/>
          <w:szCs w:val="26"/>
          <w:lang w:val="sv-SE"/>
        </w:rPr>
      </w:pPr>
      <w:r>
        <w:rPr>
          <w:b/>
          <w:sz w:val="26"/>
          <w:szCs w:val="26"/>
          <w:lang w:val="sv-SE"/>
        </w:rPr>
        <w:t>2</w:t>
      </w:r>
      <w:r w:rsidR="007A7A95" w:rsidRPr="00762F3D">
        <w:rPr>
          <w:b/>
          <w:sz w:val="26"/>
          <w:szCs w:val="26"/>
          <w:lang w:val="sv-SE"/>
        </w:rPr>
        <w:t>. Ý nghĩa khoa học và thực tiễn</w:t>
      </w:r>
      <w:bookmarkEnd w:id="4"/>
      <w:bookmarkEnd w:id="5"/>
      <w:bookmarkEnd w:id="6"/>
    </w:p>
    <w:p w:rsidR="007A7A95" w:rsidRPr="00762F3D" w:rsidRDefault="007A7A95" w:rsidP="00762F3D">
      <w:pPr>
        <w:spacing w:before="60" w:after="60" w:line="240" w:lineRule="auto"/>
        <w:ind w:firstLine="0"/>
        <w:rPr>
          <w:i/>
          <w:sz w:val="26"/>
          <w:szCs w:val="26"/>
          <w:lang w:val="sv-SE"/>
        </w:rPr>
      </w:pPr>
      <w:r w:rsidRPr="00762F3D">
        <w:rPr>
          <w:i/>
          <w:sz w:val="26"/>
          <w:szCs w:val="26"/>
          <w:lang w:val="sv-SE"/>
        </w:rPr>
        <w:t>- Ý nghĩa khoa học</w:t>
      </w:r>
    </w:p>
    <w:p w:rsidR="00600B84" w:rsidRPr="00110923" w:rsidRDefault="00600B84" w:rsidP="00600B84">
      <w:pPr>
        <w:pStyle w:val="Normal1"/>
        <w:spacing w:line="240" w:lineRule="auto"/>
        <w:ind w:firstLine="352"/>
        <w:rPr>
          <w:b/>
          <w:iCs/>
          <w:szCs w:val="26"/>
        </w:rPr>
      </w:pPr>
      <w:r w:rsidRPr="00110923">
        <w:rPr>
          <w:iCs/>
          <w:szCs w:val="26"/>
        </w:rPr>
        <w:t>-</w:t>
      </w:r>
      <w:r>
        <w:rPr>
          <w:iCs/>
          <w:szCs w:val="26"/>
        </w:rPr>
        <w:t xml:space="preserve"> Cung cấp dữ</w:t>
      </w:r>
      <w:r w:rsidRPr="00110923">
        <w:rPr>
          <w:iCs/>
          <w:szCs w:val="26"/>
        </w:rPr>
        <w:t xml:space="preserve"> liệu chi tiết về tính đa dạng của hệ thực vật và thảm thực vật ở VQG Ba Vì.</w:t>
      </w:r>
    </w:p>
    <w:p w:rsidR="00600B84" w:rsidRPr="00110923" w:rsidRDefault="00600B84" w:rsidP="00600B84">
      <w:pPr>
        <w:pStyle w:val="Normal1"/>
        <w:spacing w:line="240" w:lineRule="auto"/>
        <w:ind w:firstLine="352"/>
        <w:rPr>
          <w:b/>
          <w:iCs/>
          <w:szCs w:val="26"/>
        </w:rPr>
      </w:pPr>
      <w:r>
        <w:rPr>
          <w:iCs/>
          <w:szCs w:val="26"/>
        </w:rPr>
        <w:t>- Đề xuất giải pháp cho</w:t>
      </w:r>
      <w:r w:rsidRPr="00110923">
        <w:rPr>
          <w:iCs/>
          <w:szCs w:val="26"/>
        </w:rPr>
        <w:t xml:space="preserve"> quản lý bảo tồn đa dạng thực vật VQG Ba Vì.</w:t>
      </w:r>
    </w:p>
    <w:p w:rsidR="007A7A95" w:rsidRPr="00762F3D" w:rsidRDefault="007A7A95" w:rsidP="00762F3D">
      <w:pPr>
        <w:spacing w:before="60" w:after="60" w:line="240" w:lineRule="auto"/>
        <w:ind w:firstLine="0"/>
        <w:rPr>
          <w:i/>
          <w:sz w:val="26"/>
          <w:szCs w:val="26"/>
          <w:lang w:val="sv-SE"/>
        </w:rPr>
      </w:pPr>
      <w:r w:rsidRPr="00762F3D">
        <w:rPr>
          <w:i/>
          <w:sz w:val="26"/>
          <w:szCs w:val="26"/>
          <w:lang w:val="sv-SE"/>
        </w:rPr>
        <w:t>- Ý nghĩa về thực tiễn</w:t>
      </w:r>
    </w:p>
    <w:p w:rsidR="00600B84" w:rsidRPr="00110923" w:rsidRDefault="00600B84" w:rsidP="00600B84">
      <w:pPr>
        <w:pStyle w:val="Normal1"/>
        <w:spacing w:line="240" w:lineRule="auto"/>
        <w:ind w:firstLine="425"/>
        <w:rPr>
          <w:b/>
          <w:iCs/>
          <w:spacing w:val="-2"/>
          <w:szCs w:val="26"/>
        </w:rPr>
      </w:pPr>
      <w:bookmarkStart w:id="7" w:name="_Toc357075988"/>
      <w:bookmarkStart w:id="8" w:name="_Toc359310307"/>
      <w:bookmarkStart w:id="9" w:name="_Toc381636084"/>
      <w:r>
        <w:rPr>
          <w:iCs/>
          <w:spacing w:val="-2"/>
          <w:szCs w:val="26"/>
        </w:rPr>
        <w:t>- Tư liệu</w:t>
      </w:r>
      <w:r w:rsidRPr="00110923">
        <w:rPr>
          <w:iCs/>
          <w:spacing w:val="-2"/>
          <w:szCs w:val="26"/>
        </w:rPr>
        <w:t xml:space="preserve"> luận án góp phần vào công tác quản lý, sử dụng, phát triển bền vững tài nguyên đa dạng thực vật tại Vườn quốc gia Ba Vì</w:t>
      </w:r>
      <w:r>
        <w:rPr>
          <w:iCs/>
          <w:spacing w:val="-2"/>
          <w:szCs w:val="26"/>
        </w:rPr>
        <w:t>.</w:t>
      </w:r>
    </w:p>
    <w:p w:rsidR="007A7A95" w:rsidRPr="00762F3D" w:rsidRDefault="00EE2FC3" w:rsidP="00762F3D">
      <w:pPr>
        <w:spacing w:before="60" w:after="60" w:line="240" w:lineRule="auto"/>
        <w:ind w:firstLine="0"/>
        <w:rPr>
          <w:b/>
          <w:sz w:val="26"/>
          <w:szCs w:val="26"/>
          <w:lang w:val="sv-SE"/>
        </w:rPr>
      </w:pPr>
      <w:r>
        <w:rPr>
          <w:b/>
          <w:sz w:val="26"/>
          <w:szCs w:val="26"/>
          <w:lang w:val="sv-SE"/>
        </w:rPr>
        <w:t>3</w:t>
      </w:r>
      <w:r w:rsidR="007A7A95" w:rsidRPr="00762F3D">
        <w:rPr>
          <w:b/>
          <w:sz w:val="26"/>
          <w:szCs w:val="26"/>
          <w:lang w:val="sv-SE"/>
        </w:rPr>
        <w:t>. Những điểm mới của luận án</w:t>
      </w:r>
      <w:bookmarkEnd w:id="7"/>
      <w:bookmarkEnd w:id="8"/>
      <w:bookmarkEnd w:id="9"/>
    </w:p>
    <w:p w:rsidR="00600B84" w:rsidRPr="00110923" w:rsidRDefault="00600B84" w:rsidP="00600B84">
      <w:pPr>
        <w:spacing w:before="100" w:after="100" w:line="240" w:lineRule="auto"/>
        <w:ind w:firstLine="357"/>
        <w:rPr>
          <w:sz w:val="26"/>
          <w:szCs w:val="26"/>
        </w:rPr>
      </w:pPr>
      <w:r w:rsidRPr="00110923">
        <w:rPr>
          <w:sz w:val="26"/>
          <w:szCs w:val="26"/>
        </w:rPr>
        <w:t>- Lần đầu tiên có sự đánh giá tổng hợp về hiện trạng tài nguyên đa dạng hệ thực vật và thảm thực vật tại VQG Ba Vì.</w:t>
      </w:r>
    </w:p>
    <w:p w:rsidR="0067280F" w:rsidRPr="00762F3D" w:rsidRDefault="00600B84" w:rsidP="004F6300">
      <w:pPr>
        <w:spacing w:before="100" w:after="100" w:line="240" w:lineRule="auto"/>
        <w:ind w:firstLine="357"/>
        <w:rPr>
          <w:sz w:val="26"/>
          <w:szCs w:val="26"/>
        </w:rPr>
      </w:pPr>
      <w:r w:rsidRPr="00110923">
        <w:rPr>
          <w:sz w:val="26"/>
          <w:szCs w:val="26"/>
        </w:rPr>
        <w:t xml:space="preserve">- </w:t>
      </w:r>
      <w:r>
        <w:rPr>
          <w:sz w:val="26"/>
          <w:szCs w:val="26"/>
        </w:rPr>
        <w:t>Bổ sung được 1.047 loài vào</w:t>
      </w:r>
      <w:r w:rsidRPr="00110923">
        <w:rPr>
          <w:sz w:val="26"/>
          <w:szCs w:val="26"/>
        </w:rPr>
        <w:t xml:space="preserve"> danh lục hệ thực vật </w:t>
      </w:r>
      <w:r>
        <w:rPr>
          <w:sz w:val="26"/>
          <w:szCs w:val="26"/>
        </w:rPr>
        <w:t xml:space="preserve">bậc cao có mạch </w:t>
      </w:r>
      <w:r w:rsidRPr="00110923">
        <w:rPr>
          <w:sz w:val="26"/>
          <w:szCs w:val="26"/>
        </w:rPr>
        <w:t>tạ</w:t>
      </w:r>
      <w:r>
        <w:rPr>
          <w:sz w:val="26"/>
          <w:szCs w:val="26"/>
        </w:rPr>
        <w:t>i VQG Ba Vì so với danh lục đã công bố 2005</w:t>
      </w:r>
      <w:r w:rsidRPr="00110923">
        <w:rPr>
          <w:sz w:val="26"/>
          <w:szCs w:val="26"/>
        </w:rPr>
        <w:t>.</w:t>
      </w:r>
    </w:p>
    <w:p w:rsidR="007A7A95" w:rsidRPr="00762F3D" w:rsidRDefault="00EE2FC3" w:rsidP="00762F3D">
      <w:pPr>
        <w:pStyle w:val="Heading1"/>
        <w:spacing w:before="60" w:after="60" w:line="240" w:lineRule="auto"/>
        <w:jc w:val="center"/>
        <w:rPr>
          <w:sz w:val="26"/>
          <w:szCs w:val="26"/>
        </w:rPr>
      </w:pPr>
      <w:bookmarkStart w:id="10" w:name="_Toc383615041"/>
      <w:r>
        <w:rPr>
          <w:sz w:val="26"/>
          <w:szCs w:val="26"/>
        </w:rPr>
        <w:lastRenderedPageBreak/>
        <w:t>Chương</w:t>
      </w:r>
      <w:r w:rsidR="007A7A95" w:rsidRPr="00762F3D">
        <w:rPr>
          <w:sz w:val="26"/>
          <w:szCs w:val="26"/>
        </w:rPr>
        <w:t xml:space="preserve"> 1. TỔNG QUAN</w:t>
      </w:r>
      <w:bookmarkEnd w:id="10"/>
    </w:p>
    <w:p w:rsidR="00EE2FC3" w:rsidRDefault="00EE2FC3" w:rsidP="00762F3D">
      <w:pPr>
        <w:pStyle w:val="Heading2"/>
        <w:spacing w:before="60" w:after="60" w:line="240" w:lineRule="auto"/>
        <w:rPr>
          <w:sz w:val="26"/>
          <w:lang w:val="sv-SE"/>
        </w:rPr>
      </w:pPr>
      <w:bookmarkStart w:id="11" w:name="_Toc359310310"/>
      <w:bookmarkStart w:id="12" w:name="_Toc383615042"/>
      <w:bookmarkStart w:id="13" w:name="_Toc356034773"/>
      <w:bookmarkStart w:id="14" w:name="_Toc356429515"/>
    </w:p>
    <w:p w:rsidR="00AA0AC9" w:rsidRPr="00762F3D" w:rsidRDefault="00AA0AC9" w:rsidP="00762F3D">
      <w:pPr>
        <w:pStyle w:val="Heading2"/>
        <w:spacing w:before="60" w:after="60" w:line="240" w:lineRule="auto"/>
        <w:rPr>
          <w:sz w:val="26"/>
          <w:lang w:val="sv-SE"/>
        </w:rPr>
      </w:pPr>
      <w:r w:rsidRPr="00762F3D">
        <w:rPr>
          <w:sz w:val="26"/>
          <w:lang w:val="sv-SE"/>
        </w:rPr>
        <w:t>1.1 TỔ</w:t>
      </w:r>
      <w:r w:rsidR="00CA11EF" w:rsidRPr="00762F3D">
        <w:rPr>
          <w:sz w:val="26"/>
          <w:lang w:val="sv-SE"/>
        </w:rPr>
        <w:t>NG QUAN</w:t>
      </w:r>
      <w:r w:rsidRPr="00762F3D">
        <w:rPr>
          <w:sz w:val="26"/>
          <w:lang w:val="sv-SE"/>
        </w:rPr>
        <w:t xml:space="preserve"> NGHIÊN CỨU</w:t>
      </w:r>
      <w:bookmarkEnd w:id="11"/>
      <w:bookmarkEnd w:id="12"/>
    </w:p>
    <w:p w:rsidR="001632D6" w:rsidRPr="00762F3D" w:rsidRDefault="001632D6" w:rsidP="00762F3D">
      <w:pPr>
        <w:pStyle w:val="Heading3"/>
        <w:spacing w:before="60" w:after="60" w:line="240" w:lineRule="auto"/>
        <w:rPr>
          <w:sz w:val="26"/>
          <w:szCs w:val="26"/>
        </w:rPr>
      </w:pPr>
      <w:bookmarkStart w:id="15" w:name="_Toc359310311"/>
      <w:bookmarkStart w:id="16" w:name="_Toc383615043"/>
      <w:r w:rsidRPr="00762F3D">
        <w:rPr>
          <w:sz w:val="26"/>
          <w:szCs w:val="26"/>
        </w:rPr>
        <w:t>1.1.1 Nghiên cứu thực vật trên thế giới.</w:t>
      </w:r>
    </w:p>
    <w:p w:rsidR="00B03D97" w:rsidRPr="00762F3D" w:rsidRDefault="00A129F5" w:rsidP="00762F3D">
      <w:pPr>
        <w:pStyle w:val="Heading3"/>
        <w:spacing w:before="60" w:after="60" w:line="240" w:lineRule="auto"/>
        <w:rPr>
          <w:i/>
          <w:color w:val="auto"/>
          <w:sz w:val="26"/>
          <w:szCs w:val="26"/>
          <w:lang w:val="sv-SE"/>
        </w:rPr>
      </w:pPr>
      <w:r w:rsidRPr="00762F3D">
        <w:rPr>
          <w:rFonts w:eastAsiaTheme="minorHAnsi" w:cstheme="minorBidi"/>
          <w:bCs w:val="0"/>
          <w:i/>
          <w:color w:val="auto"/>
          <w:sz w:val="26"/>
          <w:szCs w:val="26"/>
          <w:lang w:val="sv-SE"/>
        </w:rPr>
        <w:t>1.1.1</w:t>
      </w:r>
      <w:r w:rsidR="001632D6" w:rsidRPr="00762F3D">
        <w:rPr>
          <w:rFonts w:eastAsiaTheme="minorHAnsi" w:cstheme="minorBidi"/>
          <w:bCs w:val="0"/>
          <w:i/>
          <w:color w:val="auto"/>
          <w:sz w:val="26"/>
          <w:szCs w:val="26"/>
          <w:lang w:val="sv-SE"/>
        </w:rPr>
        <w:t>.1</w:t>
      </w:r>
      <w:r w:rsidR="00262D12" w:rsidRPr="00762F3D">
        <w:rPr>
          <w:rFonts w:eastAsiaTheme="minorHAnsi" w:cstheme="minorBidi"/>
          <w:bCs w:val="0"/>
          <w:i/>
          <w:color w:val="auto"/>
          <w:sz w:val="26"/>
          <w:szCs w:val="26"/>
          <w:lang w:val="sv-SE"/>
        </w:rPr>
        <w:t xml:space="preserve"> Nghiên cứu </w:t>
      </w:r>
      <w:r w:rsidRPr="00762F3D">
        <w:rPr>
          <w:rFonts w:eastAsiaTheme="minorHAnsi" w:cstheme="minorBidi"/>
          <w:bCs w:val="0"/>
          <w:i/>
          <w:color w:val="auto"/>
          <w:sz w:val="26"/>
          <w:szCs w:val="26"/>
          <w:lang w:val="sv-SE"/>
        </w:rPr>
        <w:t>thảm thực vật</w:t>
      </w:r>
    </w:p>
    <w:p w:rsidR="001632D6" w:rsidRPr="00762F3D" w:rsidRDefault="009E5331" w:rsidP="00762F3D">
      <w:pPr>
        <w:spacing w:before="60" w:after="60" w:line="240" w:lineRule="auto"/>
        <w:rPr>
          <w:sz w:val="26"/>
          <w:szCs w:val="26"/>
          <w:lang w:val="vi-VN"/>
        </w:rPr>
      </w:pPr>
      <w:r w:rsidRPr="00762F3D">
        <w:rPr>
          <w:sz w:val="26"/>
          <w:szCs w:val="26"/>
        </w:rPr>
        <w:t>Ở C</w:t>
      </w:r>
      <w:r w:rsidR="00F52A12" w:rsidRPr="00762F3D">
        <w:rPr>
          <w:sz w:val="26"/>
          <w:szCs w:val="26"/>
          <w:lang w:val="vi-VN"/>
        </w:rPr>
        <w:t>hâu Âu có Braun - Blanquet (1928), Ở Phần Lan, Caiande A.K. Ở Hoa Kỳ, phân loại rừng chủ yếu theo học thuyết cực đỉnh (Climax) của Clem</w:t>
      </w:r>
      <w:r w:rsidR="00F52A12" w:rsidRPr="00762F3D">
        <w:rPr>
          <w:sz w:val="26"/>
          <w:szCs w:val="26"/>
        </w:rPr>
        <w:t>e</w:t>
      </w:r>
      <w:r w:rsidR="00F52A12" w:rsidRPr="00762F3D">
        <w:rPr>
          <w:sz w:val="26"/>
          <w:szCs w:val="26"/>
          <w:lang w:val="vi-VN"/>
        </w:rPr>
        <w:t>n</w:t>
      </w:r>
      <w:r w:rsidR="00F52A12" w:rsidRPr="00762F3D">
        <w:rPr>
          <w:sz w:val="26"/>
          <w:szCs w:val="26"/>
        </w:rPr>
        <w:t>t</w:t>
      </w:r>
      <w:r w:rsidR="00F52A12" w:rsidRPr="00762F3D">
        <w:rPr>
          <w:sz w:val="26"/>
          <w:szCs w:val="26"/>
          <w:lang w:val="vi-VN"/>
        </w:rPr>
        <w:t>. Ở vùng nhiệt đới, Schimper (1918)</w:t>
      </w:r>
      <w:r w:rsidRPr="00762F3D">
        <w:rPr>
          <w:sz w:val="26"/>
          <w:szCs w:val="26"/>
        </w:rPr>
        <w:t xml:space="preserve">. </w:t>
      </w:r>
      <w:r w:rsidR="00F52A12" w:rsidRPr="00762F3D">
        <w:rPr>
          <w:sz w:val="26"/>
          <w:szCs w:val="26"/>
          <w:lang w:val="vi-VN"/>
        </w:rPr>
        <w:t xml:space="preserve">UNESCO (1973) đã công bố một khung phân loại thảm thực vật thế giới dựa trên nguyên tắc ngoại mạo cấu trúc và được thể hiện trên bản đồ 1:2.000.000. </w:t>
      </w:r>
      <w:bookmarkStart w:id="17" w:name="_Toc359310312"/>
      <w:bookmarkEnd w:id="13"/>
      <w:bookmarkEnd w:id="14"/>
      <w:bookmarkEnd w:id="15"/>
      <w:bookmarkEnd w:id="16"/>
    </w:p>
    <w:p w:rsidR="001632D6" w:rsidRPr="00762F3D" w:rsidRDefault="00262D12" w:rsidP="00762F3D">
      <w:pPr>
        <w:spacing w:before="60" w:after="60" w:line="240" w:lineRule="auto"/>
        <w:ind w:firstLine="0"/>
        <w:rPr>
          <w:b/>
          <w:i/>
          <w:sz w:val="26"/>
          <w:szCs w:val="26"/>
        </w:rPr>
      </w:pPr>
      <w:r w:rsidRPr="00762F3D">
        <w:rPr>
          <w:b/>
          <w:i/>
          <w:sz w:val="26"/>
          <w:szCs w:val="26"/>
        </w:rPr>
        <w:t>1.1.1.2 Nghiên cứu</w:t>
      </w:r>
      <w:r w:rsidR="001632D6" w:rsidRPr="00762F3D">
        <w:rPr>
          <w:b/>
          <w:i/>
          <w:sz w:val="26"/>
          <w:szCs w:val="26"/>
        </w:rPr>
        <w:t xml:space="preserve"> hệ thực vật</w:t>
      </w:r>
    </w:p>
    <w:p w:rsidR="00262D12" w:rsidRPr="00762F3D" w:rsidRDefault="00262D12" w:rsidP="00762F3D">
      <w:pPr>
        <w:tabs>
          <w:tab w:val="left" w:pos="2835"/>
        </w:tabs>
        <w:spacing w:before="60" w:after="60" w:line="240" w:lineRule="auto"/>
        <w:rPr>
          <w:sz w:val="26"/>
          <w:szCs w:val="26"/>
        </w:rPr>
      </w:pPr>
      <w:r w:rsidRPr="00762F3D">
        <w:rPr>
          <w:sz w:val="26"/>
          <w:szCs w:val="26"/>
        </w:rPr>
        <w:t xml:space="preserve">Thực vật chí Hồng Kông, 1861; thực vật chí Australia, 1866; Thực vật chí vùng Tây Bắc và trung tâm Ấn Độ, 1874; Thực vật chí Ấn Độ, gồm 7 tập (1872-1897); Thực vật chí Miến Điện, 1877; Thực vật chí Malaisia, 1892-1925; Thực vật chí Hải Nam, 1972-1977; Thực vật chí Vân Nam, 1977; </w:t>
      </w:r>
      <w:r w:rsidRPr="00762F3D">
        <w:rPr>
          <w:sz w:val="26"/>
          <w:szCs w:val="26"/>
          <w:lang w:val="vi-VN"/>
        </w:rPr>
        <w:t>Đối với các nước Âu</w:t>
      </w:r>
      <w:r w:rsidRPr="00762F3D">
        <w:rPr>
          <w:sz w:val="26"/>
          <w:szCs w:val="26"/>
        </w:rPr>
        <w:t>,</w:t>
      </w:r>
      <w:r w:rsidRPr="00762F3D">
        <w:rPr>
          <w:sz w:val="26"/>
          <w:szCs w:val="26"/>
          <w:lang w:val="vi-VN"/>
        </w:rPr>
        <w:t xml:space="preserve"> Mỹ</w:t>
      </w:r>
      <w:r w:rsidR="00E46EE1" w:rsidRPr="00762F3D">
        <w:rPr>
          <w:sz w:val="26"/>
          <w:szCs w:val="26"/>
        </w:rPr>
        <w:t xml:space="preserve"> </w:t>
      </w:r>
      <w:r w:rsidRPr="00762F3D">
        <w:rPr>
          <w:sz w:val="26"/>
          <w:szCs w:val="26"/>
          <w:lang w:val="vi-VN"/>
        </w:rPr>
        <w:t>Hầu hết các vật mẫu đã được thu thập và lưu trữ tại các phòng mẫu khô (herbarium) nổi tiếng thế giới như Kew (Anh quốc), Bảo tàng lịch sử tự nhiên Paris (Pháp), New York (Hoa Kỳ), Xanh Pê-téc-bua (Nga)... Đối với các nước khu vự</w:t>
      </w:r>
      <w:r w:rsidR="00E46EE1" w:rsidRPr="00762F3D">
        <w:rPr>
          <w:sz w:val="26"/>
          <w:szCs w:val="26"/>
          <w:lang w:val="vi-VN"/>
        </w:rPr>
        <w:t>c Đông Nam Á</w:t>
      </w:r>
      <w:r w:rsidR="00E46EE1" w:rsidRPr="00762F3D">
        <w:rPr>
          <w:sz w:val="26"/>
          <w:szCs w:val="26"/>
        </w:rPr>
        <w:t xml:space="preserve"> </w:t>
      </w:r>
      <w:r w:rsidRPr="00762F3D">
        <w:rPr>
          <w:sz w:val="26"/>
          <w:szCs w:val="26"/>
          <w:lang w:val="vi-VN"/>
        </w:rPr>
        <w:t>đã có bộ Thực vật chí khá hoàn chỉnh như Trung Hoa, Thái Lan, Indonexia, Malaysia...</w:t>
      </w:r>
    </w:p>
    <w:p w:rsidR="00262D12" w:rsidRPr="00762F3D" w:rsidRDefault="00262D12" w:rsidP="00762F3D">
      <w:pPr>
        <w:pStyle w:val="Heading4"/>
        <w:spacing w:before="60" w:after="60" w:line="240" w:lineRule="auto"/>
        <w:rPr>
          <w:i w:val="0"/>
          <w:sz w:val="26"/>
          <w:szCs w:val="26"/>
          <w:lang w:val="sv-SE"/>
        </w:rPr>
      </w:pPr>
      <w:r w:rsidRPr="00762F3D">
        <w:rPr>
          <w:i w:val="0"/>
          <w:sz w:val="26"/>
          <w:szCs w:val="26"/>
          <w:lang w:val="sv-SE"/>
        </w:rPr>
        <w:t>1.1.2 Nghiên cứu thực vật ở Việt Nam</w:t>
      </w:r>
    </w:p>
    <w:p w:rsidR="00AA0AC9" w:rsidRPr="00762F3D" w:rsidRDefault="00262D12" w:rsidP="00762F3D">
      <w:pPr>
        <w:pStyle w:val="Heading4"/>
        <w:spacing w:before="60" w:after="60" w:line="240" w:lineRule="auto"/>
        <w:rPr>
          <w:sz w:val="26"/>
          <w:szCs w:val="26"/>
          <w:lang w:val="sv-SE"/>
        </w:rPr>
      </w:pPr>
      <w:r w:rsidRPr="00762F3D">
        <w:rPr>
          <w:sz w:val="26"/>
          <w:szCs w:val="26"/>
          <w:lang w:val="sv-SE"/>
        </w:rPr>
        <w:t>1.1.2.1</w:t>
      </w:r>
      <w:r w:rsidR="00AA0AC9" w:rsidRPr="00762F3D">
        <w:rPr>
          <w:sz w:val="26"/>
          <w:szCs w:val="26"/>
          <w:lang w:val="sv-SE"/>
        </w:rPr>
        <w:t xml:space="preserve"> </w:t>
      </w:r>
      <w:bookmarkEnd w:id="17"/>
      <w:r w:rsidRPr="00762F3D">
        <w:rPr>
          <w:sz w:val="26"/>
          <w:szCs w:val="26"/>
          <w:lang w:val="sv-SE"/>
        </w:rPr>
        <w:t>Nghiên cứu thảm thực vật</w:t>
      </w:r>
      <w:r w:rsidR="00AA0AC9" w:rsidRPr="00762F3D">
        <w:rPr>
          <w:sz w:val="26"/>
          <w:szCs w:val="26"/>
          <w:lang w:val="sv-SE"/>
        </w:rPr>
        <w:t xml:space="preserve"> </w:t>
      </w:r>
    </w:p>
    <w:p w:rsidR="00AA0AC9" w:rsidRPr="00762F3D" w:rsidRDefault="00AA0AC9" w:rsidP="00762F3D">
      <w:pPr>
        <w:spacing w:before="60" w:after="60" w:line="240" w:lineRule="auto"/>
        <w:rPr>
          <w:sz w:val="26"/>
          <w:szCs w:val="26"/>
          <w:lang w:val="vi-VN"/>
        </w:rPr>
      </w:pPr>
      <w:r w:rsidRPr="00762F3D">
        <w:rPr>
          <w:sz w:val="26"/>
          <w:szCs w:val="26"/>
          <w:lang w:val="sv-SE"/>
        </w:rPr>
        <w:t xml:space="preserve">Các công trình như </w:t>
      </w:r>
      <w:r w:rsidRPr="00762F3D">
        <w:rPr>
          <w:sz w:val="26"/>
          <w:szCs w:val="26"/>
          <w:lang w:val="vi-VN"/>
        </w:rPr>
        <w:t>Chevalier (1918), Maurand (1943), Dương Hàm Nghi (1956), Rollet, Lý Văn Hội và Neay Sam Oil (1958)</w:t>
      </w:r>
      <w:r w:rsidR="008E12D0" w:rsidRPr="00762F3D">
        <w:rPr>
          <w:sz w:val="26"/>
          <w:szCs w:val="26"/>
          <w:lang w:val="sv-SE"/>
        </w:rPr>
        <w:t xml:space="preserve">; </w:t>
      </w:r>
      <w:r w:rsidRPr="00762F3D">
        <w:rPr>
          <w:sz w:val="26"/>
          <w:szCs w:val="26"/>
          <w:lang w:val="vi-VN"/>
        </w:rPr>
        <w:t xml:space="preserve">Loschau </w:t>
      </w:r>
      <w:r w:rsidR="008E12D0" w:rsidRPr="00762F3D">
        <w:rPr>
          <w:sz w:val="26"/>
          <w:szCs w:val="26"/>
        </w:rPr>
        <w:t>(</w:t>
      </w:r>
      <w:r w:rsidR="008E12D0" w:rsidRPr="00762F3D">
        <w:rPr>
          <w:sz w:val="26"/>
          <w:szCs w:val="26"/>
          <w:lang w:val="vi-VN"/>
        </w:rPr>
        <w:t>1960</w:t>
      </w:r>
      <w:r w:rsidR="008E12D0" w:rsidRPr="00762F3D">
        <w:rPr>
          <w:sz w:val="26"/>
          <w:szCs w:val="26"/>
        </w:rPr>
        <w:t xml:space="preserve">) </w:t>
      </w:r>
      <w:r w:rsidRPr="00762F3D">
        <w:rPr>
          <w:sz w:val="26"/>
          <w:szCs w:val="26"/>
          <w:lang w:val="vi-VN"/>
        </w:rPr>
        <w:t>đưa ra một khung phân loại rừng theo trạng thái ở Quảng Ninh</w:t>
      </w:r>
      <w:r w:rsidR="008E12D0" w:rsidRPr="00762F3D">
        <w:rPr>
          <w:sz w:val="26"/>
          <w:szCs w:val="26"/>
        </w:rPr>
        <w:t xml:space="preserve">. </w:t>
      </w:r>
      <w:r w:rsidRPr="00762F3D">
        <w:rPr>
          <w:sz w:val="26"/>
          <w:szCs w:val="26"/>
          <w:lang w:val="vi-VN"/>
        </w:rPr>
        <w:t>Schmid M. (1974) đã mô tả các đơn vị thảm thực vật Việt Nam theo các sinh khí hậu khác nhau</w:t>
      </w:r>
      <w:r w:rsidR="008E12D0" w:rsidRPr="00762F3D">
        <w:rPr>
          <w:sz w:val="26"/>
          <w:szCs w:val="26"/>
        </w:rPr>
        <w:t xml:space="preserve">. </w:t>
      </w:r>
      <w:r w:rsidRPr="00762F3D">
        <w:rPr>
          <w:sz w:val="26"/>
          <w:szCs w:val="26"/>
        </w:rPr>
        <w:t xml:space="preserve">Vũ Tự Lập (1976) đã sử dụng độ ưu thế của các loài cây trong ô tiêu chuẩn để xác định các quần hợp, ưu hợp, phức hợp. </w:t>
      </w:r>
      <w:r w:rsidRPr="00762F3D">
        <w:rPr>
          <w:sz w:val="26"/>
          <w:szCs w:val="26"/>
          <w:lang w:val="vi-VN"/>
        </w:rPr>
        <w:t xml:space="preserve">Thái Văn Trừng (1978, 1999) đã xây dựng bảng phân loại rừng Việt Nam. </w:t>
      </w:r>
      <w:r w:rsidRPr="00762F3D">
        <w:rPr>
          <w:sz w:val="26"/>
          <w:szCs w:val="26"/>
        </w:rPr>
        <w:t xml:space="preserve">Vũ Đình Huề (1984) đã đưa ra phương pháp phân loại rừng để phục vụ các mục đích kinh doanh. </w:t>
      </w:r>
      <w:r w:rsidRPr="00762F3D">
        <w:rPr>
          <w:spacing w:val="-2"/>
          <w:sz w:val="26"/>
          <w:szCs w:val="26"/>
          <w:lang w:val="vi-VN"/>
        </w:rPr>
        <w:t>Phan Kế Lộc (1985)</w:t>
      </w:r>
      <w:r w:rsidR="008E12D0" w:rsidRPr="00762F3D">
        <w:rPr>
          <w:spacing w:val="-2"/>
          <w:sz w:val="26"/>
          <w:szCs w:val="26"/>
        </w:rPr>
        <w:t xml:space="preserve"> </w:t>
      </w:r>
      <w:r w:rsidRPr="00762F3D">
        <w:rPr>
          <w:spacing w:val="-2"/>
          <w:sz w:val="26"/>
          <w:szCs w:val="26"/>
          <w:lang w:val="vi-VN"/>
        </w:rPr>
        <w:t>dựa trên khung phân loại của UNESCO (1973)</w:t>
      </w:r>
      <w:r w:rsidR="008E12D0" w:rsidRPr="00762F3D">
        <w:rPr>
          <w:spacing w:val="-2"/>
          <w:sz w:val="26"/>
          <w:szCs w:val="26"/>
        </w:rPr>
        <w:t xml:space="preserve"> </w:t>
      </w:r>
      <w:r w:rsidRPr="00762F3D">
        <w:rPr>
          <w:spacing w:val="-2"/>
          <w:sz w:val="26"/>
          <w:szCs w:val="26"/>
          <w:lang w:val="vi-VN"/>
        </w:rPr>
        <w:t xml:space="preserve">đã đưa ra khung phân loại thảm thực vật ở Việt Nam trên bản đồ 1:2.000.000. </w:t>
      </w:r>
    </w:p>
    <w:p w:rsidR="00AA0AC9" w:rsidRPr="00762F3D" w:rsidRDefault="00AA0AC9" w:rsidP="00762F3D">
      <w:pPr>
        <w:spacing w:before="60" w:after="60" w:line="240" w:lineRule="auto"/>
        <w:rPr>
          <w:sz w:val="26"/>
          <w:szCs w:val="26"/>
        </w:rPr>
      </w:pPr>
      <w:r w:rsidRPr="00762F3D">
        <w:rPr>
          <w:sz w:val="26"/>
          <w:szCs w:val="26"/>
        </w:rPr>
        <w:lastRenderedPageBreak/>
        <w:t>Phùng Ngọc Lan và cộng sự (1996) áp dụng phương pháp của UNESCO đã nghiên cứu và mô tả các kiểu thảm thực vật VQG Cúc Phương</w:t>
      </w:r>
      <w:r w:rsidR="00636226" w:rsidRPr="00762F3D">
        <w:rPr>
          <w:sz w:val="26"/>
          <w:szCs w:val="26"/>
        </w:rPr>
        <w:t xml:space="preserve">. </w:t>
      </w:r>
      <w:r w:rsidRPr="00762F3D">
        <w:rPr>
          <w:sz w:val="26"/>
          <w:szCs w:val="26"/>
        </w:rPr>
        <w:t>Nguyễn Nghĩa Thìn và cộng sự (2004</w:t>
      </w:r>
      <w:r w:rsidR="00636226" w:rsidRPr="00762F3D">
        <w:rPr>
          <w:sz w:val="26"/>
          <w:szCs w:val="26"/>
        </w:rPr>
        <w:t>)</w:t>
      </w:r>
      <w:r w:rsidRPr="00762F3D">
        <w:rPr>
          <w:sz w:val="26"/>
          <w:szCs w:val="26"/>
        </w:rPr>
        <w:t>, đã xây dựng hệ thống thảm thực vậ</w:t>
      </w:r>
      <w:r w:rsidR="00636226" w:rsidRPr="00762F3D">
        <w:rPr>
          <w:sz w:val="26"/>
          <w:szCs w:val="26"/>
        </w:rPr>
        <w:t>t VQG Pù Mát…</w:t>
      </w:r>
    </w:p>
    <w:p w:rsidR="00F52A12" w:rsidRPr="00762F3D" w:rsidRDefault="00AA0AC9" w:rsidP="00762F3D">
      <w:pPr>
        <w:spacing w:before="60" w:after="60" w:line="240" w:lineRule="auto"/>
        <w:ind w:firstLine="562"/>
        <w:rPr>
          <w:sz w:val="26"/>
          <w:szCs w:val="26"/>
        </w:rPr>
      </w:pPr>
      <w:r w:rsidRPr="00762F3D">
        <w:rPr>
          <w:sz w:val="26"/>
          <w:szCs w:val="26"/>
        </w:rPr>
        <w:t>Bên cạnh đó, trong những năm gần đây còn có một số công trình nghiên cứu cụ thể về thảm thực vật ở các địa phương như:</w:t>
      </w:r>
      <w:r w:rsidR="00636226" w:rsidRPr="00762F3D">
        <w:rPr>
          <w:sz w:val="26"/>
          <w:szCs w:val="26"/>
        </w:rPr>
        <w:t xml:space="preserve"> các VQG và các khu </w:t>
      </w:r>
      <w:bookmarkStart w:id="18" w:name="_Toc356034776"/>
      <w:bookmarkStart w:id="19" w:name="_Toc356429518"/>
      <w:bookmarkStart w:id="20" w:name="_Toc359310313"/>
      <w:r w:rsidR="00636226" w:rsidRPr="00762F3D">
        <w:rPr>
          <w:sz w:val="26"/>
          <w:szCs w:val="26"/>
        </w:rPr>
        <w:t>BTTN.</w:t>
      </w:r>
    </w:p>
    <w:p w:rsidR="00AA0AC9" w:rsidRPr="00762F3D" w:rsidRDefault="00AA0AC9" w:rsidP="00762F3D">
      <w:pPr>
        <w:pStyle w:val="Heading4"/>
        <w:spacing w:before="60" w:after="60" w:line="240" w:lineRule="auto"/>
        <w:rPr>
          <w:sz w:val="26"/>
          <w:szCs w:val="26"/>
        </w:rPr>
      </w:pPr>
      <w:r w:rsidRPr="00762F3D">
        <w:rPr>
          <w:sz w:val="26"/>
          <w:szCs w:val="26"/>
        </w:rPr>
        <w:t>1.1.</w:t>
      </w:r>
      <w:r w:rsidR="00262D12" w:rsidRPr="00762F3D">
        <w:rPr>
          <w:sz w:val="26"/>
          <w:szCs w:val="26"/>
        </w:rPr>
        <w:t>2</w:t>
      </w:r>
      <w:r w:rsidRPr="00762F3D">
        <w:rPr>
          <w:sz w:val="26"/>
          <w:szCs w:val="26"/>
        </w:rPr>
        <w:t>.2 Nghiên cứu hệ thực vật</w:t>
      </w:r>
      <w:bookmarkEnd w:id="18"/>
      <w:bookmarkEnd w:id="19"/>
      <w:bookmarkEnd w:id="20"/>
    </w:p>
    <w:p w:rsidR="00AA0AC9" w:rsidRPr="00762F3D" w:rsidRDefault="00AA0AC9" w:rsidP="00762F3D">
      <w:pPr>
        <w:spacing w:before="60" w:after="60" w:line="240" w:lineRule="auto"/>
        <w:rPr>
          <w:sz w:val="26"/>
          <w:szCs w:val="26"/>
        </w:rPr>
      </w:pPr>
      <w:r w:rsidRPr="00762F3D">
        <w:rPr>
          <w:sz w:val="26"/>
          <w:szCs w:val="26"/>
        </w:rPr>
        <w:t>Loureiro (1790), Pierre (1879 - 1907) và đến đầu thế kỷ XX Lecomte cùng các tác giả khác đã biên soạn bộ</w:t>
      </w:r>
      <w:r w:rsidRPr="00762F3D">
        <w:rPr>
          <w:i/>
          <w:sz w:val="26"/>
          <w:szCs w:val="26"/>
        </w:rPr>
        <w:t xml:space="preserve"> Thực vật chí đại cương Đông Dương</w:t>
      </w:r>
      <w:r w:rsidRPr="00762F3D">
        <w:rPr>
          <w:sz w:val="26"/>
          <w:szCs w:val="26"/>
        </w:rPr>
        <w:t xml:space="preserve"> gồm 7 tập (1907 - 1952)</w:t>
      </w:r>
      <w:r w:rsidR="008F7FF6" w:rsidRPr="00762F3D">
        <w:rPr>
          <w:sz w:val="26"/>
          <w:szCs w:val="26"/>
        </w:rPr>
        <w:t xml:space="preserve">. Aubréville chủ biên, đã công bố </w:t>
      </w:r>
      <w:r w:rsidRPr="00762F3D">
        <w:rPr>
          <w:sz w:val="26"/>
          <w:szCs w:val="26"/>
        </w:rPr>
        <w:t>bộ</w:t>
      </w:r>
      <w:r w:rsidRPr="00762F3D">
        <w:rPr>
          <w:i/>
          <w:sz w:val="26"/>
          <w:szCs w:val="26"/>
        </w:rPr>
        <w:t xml:space="preserve"> Thực vật chí Camphuchia, Lào và Việt Nam</w:t>
      </w:r>
      <w:r w:rsidRPr="00762F3D">
        <w:rPr>
          <w:sz w:val="26"/>
          <w:szCs w:val="26"/>
        </w:rPr>
        <w:t xml:space="preserve"> do 29 tập nhỏ gồm 74 họ thực vật có mạch</w:t>
      </w:r>
      <w:r w:rsidR="008F7FF6" w:rsidRPr="00762F3D">
        <w:rPr>
          <w:sz w:val="26"/>
          <w:szCs w:val="26"/>
        </w:rPr>
        <w:t>.</w:t>
      </w:r>
      <w:r w:rsidRPr="00762F3D">
        <w:rPr>
          <w:sz w:val="26"/>
          <w:szCs w:val="26"/>
        </w:rPr>
        <w:t xml:space="preserve"> </w:t>
      </w:r>
      <w:r w:rsidR="008F7FF6" w:rsidRPr="00762F3D">
        <w:rPr>
          <w:sz w:val="26"/>
          <w:szCs w:val="26"/>
        </w:rPr>
        <w:t xml:space="preserve">Lê Khả Kế công bố </w:t>
      </w:r>
      <w:r w:rsidRPr="00762F3D">
        <w:rPr>
          <w:sz w:val="26"/>
          <w:szCs w:val="26"/>
        </w:rPr>
        <w:t xml:space="preserve">bộ </w:t>
      </w:r>
      <w:r w:rsidRPr="00762F3D">
        <w:rPr>
          <w:i/>
          <w:sz w:val="26"/>
          <w:szCs w:val="26"/>
        </w:rPr>
        <w:t>Cây cỏ thường thấy ở Việt Nam</w:t>
      </w:r>
      <w:r w:rsidRPr="00762F3D">
        <w:rPr>
          <w:sz w:val="26"/>
          <w:szCs w:val="26"/>
        </w:rPr>
        <w:t xml:space="preserve"> gồm 6 tập</w:t>
      </w:r>
      <w:r w:rsidR="008F7FF6" w:rsidRPr="00762F3D">
        <w:rPr>
          <w:sz w:val="26"/>
          <w:szCs w:val="26"/>
        </w:rPr>
        <w:t>. Viện điều tra quy hoạch rừng công bố</w:t>
      </w:r>
      <w:r w:rsidRPr="00762F3D">
        <w:rPr>
          <w:sz w:val="26"/>
          <w:szCs w:val="26"/>
        </w:rPr>
        <w:t xml:space="preserve"> </w:t>
      </w:r>
      <w:r w:rsidRPr="00762F3D">
        <w:rPr>
          <w:i/>
          <w:sz w:val="26"/>
          <w:szCs w:val="26"/>
        </w:rPr>
        <w:t>Cây gỗ rừng Việt Nam</w:t>
      </w:r>
      <w:r w:rsidRPr="00762F3D">
        <w:rPr>
          <w:sz w:val="26"/>
          <w:szCs w:val="26"/>
        </w:rPr>
        <w:t xml:space="preserve"> (1971 - 1988) gồm 7 tập và cuốn </w:t>
      </w:r>
      <w:r w:rsidRPr="00762F3D">
        <w:rPr>
          <w:i/>
          <w:sz w:val="26"/>
          <w:szCs w:val="26"/>
        </w:rPr>
        <w:t>Những loài thực vật rừng quý hiếm cần bảo vệ ở Việt Nam</w:t>
      </w:r>
      <w:r w:rsidR="008F7FF6" w:rsidRPr="00762F3D">
        <w:rPr>
          <w:sz w:val="26"/>
          <w:szCs w:val="26"/>
        </w:rPr>
        <w:t>.</w:t>
      </w:r>
    </w:p>
    <w:p w:rsidR="005F685D" w:rsidRPr="00762F3D" w:rsidRDefault="008F7FF6" w:rsidP="00762F3D">
      <w:pPr>
        <w:spacing w:before="60" w:after="60" w:line="240" w:lineRule="auto"/>
        <w:rPr>
          <w:i/>
          <w:spacing w:val="-2"/>
          <w:sz w:val="26"/>
          <w:szCs w:val="26"/>
        </w:rPr>
      </w:pPr>
      <w:r w:rsidRPr="00762F3D">
        <w:rPr>
          <w:sz w:val="26"/>
          <w:szCs w:val="26"/>
        </w:rPr>
        <w:t xml:space="preserve">Phạm Hoàng Hộ (1991-1993), (1999 – 2000) có </w:t>
      </w:r>
      <w:r w:rsidR="00AA0AC9" w:rsidRPr="00762F3D">
        <w:rPr>
          <w:sz w:val="26"/>
          <w:szCs w:val="26"/>
        </w:rPr>
        <w:t xml:space="preserve">bộ </w:t>
      </w:r>
      <w:r w:rsidR="00AA0AC9" w:rsidRPr="00762F3D">
        <w:rPr>
          <w:i/>
          <w:sz w:val="26"/>
          <w:szCs w:val="26"/>
        </w:rPr>
        <w:t>Cây cỏ Việt Nam</w:t>
      </w:r>
      <w:r w:rsidRPr="00762F3D">
        <w:rPr>
          <w:sz w:val="26"/>
          <w:szCs w:val="26"/>
        </w:rPr>
        <w:t xml:space="preserve">  </w:t>
      </w:r>
      <w:r w:rsidR="00AA0AC9" w:rsidRPr="00762F3D">
        <w:rPr>
          <w:sz w:val="26"/>
          <w:szCs w:val="26"/>
        </w:rPr>
        <w:t xml:space="preserve">tác giả đã thống kê có mô tả và kèm theo hình vẽ của hơn 11.600 loài thực vật Việt Nam. </w:t>
      </w:r>
      <w:r w:rsidRPr="00762F3D">
        <w:rPr>
          <w:sz w:val="26"/>
          <w:szCs w:val="26"/>
        </w:rPr>
        <w:t>T</w:t>
      </w:r>
      <w:r w:rsidR="00AA0AC9" w:rsidRPr="00762F3D">
        <w:rPr>
          <w:sz w:val="26"/>
          <w:szCs w:val="26"/>
        </w:rPr>
        <w:t>ập thể các Nhà thực vật học Việt Nam</w:t>
      </w:r>
      <w:r w:rsidRPr="00762F3D">
        <w:rPr>
          <w:sz w:val="26"/>
          <w:szCs w:val="26"/>
        </w:rPr>
        <w:t xml:space="preserve"> (2001, 2003, 2005)</w:t>
      </w:r>
      <w:r w:rsidR="00AA0AC9" w:rsidRPr="00762F3D">
        <w:rPr>
          <w:sz w:val="26"/>
          <w:szCs w:val="26"/>
        </w:rPr>
        <w:t xml:space="preserve"> biên soạn cuốn </w:t>
      </w:r>
      <w:r w:rsidR="00AA0AC9" w:rsidRPr="00762F3D">
        <w:rPr>
          <w:i/>
          <w:sz w:val="26"/>
          <w:szCs w:val="26"/>
        </w:rPr>
        <w:t>Danh lục các loài thực vật Việt Nam</w:t>
      </w:r>
      <w:r w:rsidRPr="00762F3D">
        <w:rPr>
          <w:sz w:val="26"/>
          <w:szCs w:val="26"/>
        </w:rPr>
        <w:t xml:space="preserve">. </w:t>
      </w:r>
      <w:r w:rsidR="005F685D" w:rsidRPr="00762F3D">
        <w:rPr>
          <w:sz w:val="26"/>
          <w:szCs w:val="26"/>
        </w:rPr>
        <w:t xml:space="preserve">Averyanov (1994) có </w:t>
      </w:r>
      <w:r w:rsidR="00AA0AC9" w:rsidRPr="00762F3D">
        <w:rPr>
          <w:sz w:val="26"/>
          <w:szCs w:val="26"/>
        </w:rPr>
        <w:t>Orchidaceae</w:t>
      </w:r>
      <w:r w:rsidR="005F685D" w:rsidRPr="00762F3D">
        <w:rPr>
          <w:sz w:val="26"/>
          <w:szCs w:val="26"/>
        </w:rPr>
        <w:t xml:space="preserve">. Nguyễn Nghĩa Thìn, (1999) có </w:t>
      </w:r>
      <w:r w:rsidR="00AA0AC9" w:rsidRPr="00762F3D">
        <w:rPr>
          <w:sz w:val="26"/>
          <w:szCs w:val="26"/>
        </w:rPr>
        <w:t>Euphorbiaceae</w:t>
      </w:r>
      <w:r w:rsidR="005F685D" w:rsidRPr="00762F3D">
        <w:rPr>
          <w:sz w:val="26"/>
          <w:szCs w:val="26"/>
        </w:rPr>
        <w:t xml:space="preserve">. Nguyễn Tiến Bân, (2000) có </w:t>
      </w:r>
      <w:r w:rsidR="00AA0AC9" w:rsidRPr="00762F3D">
        <w:rPr>
          <w:sz w:val="26"/>
          <w:szCs w:val="26"/>
        </w:rPr>
        <w:t>Annonaceae</w:t>
      </w:r>
      <w:r w:rsidR="005F685D" w:rsidRPr="00762F3D">
        <w:rPr>
          <w:sz w:val="26"/>
          <w:szCs w:val="26"/>
        </w:rPr>
        <w:t>.</w:t>
      </w:r>
      <w:r w:rsidR="00AA0AC9" w:rsidRPr="00762F3D">
        <w:rPr>
          <w:sz w:val="26"/>
          <w:szCs w:val="26"/>
        </w:rPr>
        <w:t xml:space="preserve"> </w:t>
      </w:r>
      <w:r w:rsidR="005F685D" w:rsidRPr="00762F3D">
        <w:rPr>
          <w:sz w:val="26"/>
          <w:szCs w:val="26"/>
        </w:rPr>
        <w:t xml:space="preserve">Vũ Xuân Phương, (2000) có </w:t>
      </w:r>
      <w:r w:rsidR="00AA0AC9" w:rsidRPr="00762F3D">
        <w:rPr>
          <w:sz w:val="26"/>
          <w:szCs w:val="26"/>
        </w:rPr>
        <w:t>Lamiaceae</w:t>
      </w:r>
      <w:r w:rsidR="005F685D" w:rsidRPr="00762F3D">
        <w:rPr>
          <w:sz w:val="26"/>
          <w:szCs w:val="26"/>
        </w:rPr>
        <w:t xml:space="preserve">. Trần Thị Kim Liên, (2002) </w:t>
      </w:r>
      <w:r w:rsidR="00AA0AC9" w:rsidRPr="00762F3D">
        <w:rPr>
          <w:sz w:val="26"/>
          <w:szCs w:val="26"/>
        </w:rPr>
        <w:t>Myrsinaceae</w:t>
      </w:r>
      <w:r w:rsidR="005F685D" w:rsidRPr="00762F3D">
        <w:rPr>
          <w:sz w:val="26"/>
          <w:szCs w:val="26"/>
        </w:rPr>
        <w:t>. Nguyễn Khắc Khôi, (2002)</w:t>
      </w:r>
      <w:r w:rsidR="00AA0AC9" w:rsidRPr="00762F3D">
        <w:rPr>
          <w:sz w:val="26"/>
          <w:szCs w:val="26"/>
        </w:rPr>
        <w:t>Cyperaceae</w:t>
      </w:r>
      <w:r w:rsidR="005F685D" w:rsidRPr="00762F3D">
        <w:rPr>
          <w:sz w:val="26"/>
          <w:szCs w:val="26"/>
        </w:rPr>
        <w:t>.</w:t>
      </w:r>
    </w:p>
    <w:p w:rsidR="00AA0AC9" w:rsidRPr="00762F3D" w:rsidRDefault="00AA0AC9" w:rsidP="00762F3D">
      <w:pPr>
        <w:spacing w:before="60" w:after="60" w:line="240" w:lineRule="auto"/>
        <w:rPr>
          <w:spacing w:val="-2"/>
          <w:sz w:val="26"/>
          <w:szCs w:val="26"/>
        </w:rPr>
      </w:pPr>
      <w:r w:rsidRPr="00762F3D">
        <w:rPr>
          <w:i/>
          <w:spacing w:val="-2"/>
          <w:sz w:val="26"/>
          <w:szCs w:val="26"/>
        </w:rPr>
        <w:t xml:space="preserve"> </w:t>
      </w:r>
      <w:r w:rsidRPr="00762F3D">
        <w:rPr>
          <w:spacing w:val="-2"/>
          <w:sz w:val="26"/>
          <w:szCs w:val="26"/>
        </w:rPr>
        <w:t>Pócs T</w:t>
      </w:r>
      <w:r w:rsidR="005F685D" w:rsidRPr="00762F3D">
        <w:rPr>
          <w:spacing w:val="-2"/>
          <w:sz w:val="26"/>
          <w:szCs w:val="26"/>
        </w:rPr>
        <w:t xml:space="preserve"> (1965)</w:t>
      </w:r>
      <w:r w:rsidRPr="00762F3D">
        <w:rPr>
          <w:spacing w:val="-2"/>
          <w:sz w:val="26"/>
          <w:szCs w:val="26"/>
        </w:rPr>
        <w:t xml:space="preserve"> đã thống kê được ở miền Bắc có 5.196 loài</w:t>
      </w:r>
      <w:r w:rsidR="005F685D" w:rsidRPr="00762F3D">
        <w:rPr>
          <w:spacing w:val="-2"/>
          <w:sz w:val="26"/>
          <w:szCs w:val="26"/>
        </w:rPr>
        <w:t xml:space="preserve">. </w:t>
      </w:r>
      <w:r w:rsidRPr="00762F3D">
        <w:rPr>
          <w:spacing w:val="-2"/>
          <w:sz w:val="26"/>
          <w:szCs w:val="26"/>
        </w:rPr>
        <w:t xml:space="preserve">Phan Kế Lộc </w:t>
      </w:r>
      <w:r w:rsidR="005F685D" w:rsidRPr="00762F3D">
        <w:rPr>
          <w:spacing w:val="-2"/>
          <w:sz w:val="26"/>
          <w:szCs w:val="26"/>
        </w:rPr>
        <w:t xml:space="preserve">(1969) </w:t>
      </w:r>
      <w:r w:rsidRPr="00762F3D">
        <w:rPr>
          <w:spacing w:val="-2"/>
          <w:sz w:val="26"/>
          <w:szCs w:val="26"/>
        </w:rPr>
        <w:t xml:space="preserve">đã thống kê </w:t>
      </w:r>
      <w:r w:rsidR="005F685D" w:rsidRPr="00762F3D">
        <w:rPr>
          <w:spacing w:val="-2"/>
          <w:sz w:val="26"/>
          <w:szCs w:val="26"/>
        </w:rPr>
        <w:t xml:space="preserve">và </w:t>
      </w:r>
      <w:r w:rsidRPr="00762F3D">
        <w:rPr>
          <w:spacing w:val="-2"/>
          <w:sz w:val="26"/>
          <w:szCs w:val="26"/>
        </w:rPr>
        <w:t>có bổ sung nâng số loài ở miền Bắc lên 5.609 loài, 1.660 chi và 140 họ</w:t>
      </w:r>
      <w:r w:rsidR="005F685D" w:rsidRPr="00762F3D">
        <w:rPr>
          <w:spacing w:val="-2"/>
          <w:sz w:val="26"/>
          <w:szCs w:val="26"/>
        </w:rPr>
        <w:t xml:space="preserve">. </w:t>
      </w:r>
      <w:r w:rsidRPr="00762F3D">
        <w:rPr>
          <w:spacing w:val="-2"/>
          <w:sz w:val="26"/>
          <w:szCs w:val="26"/>
        </w:rPr>
        <w:t xml:space="preserve">Thái Văn Trừng đã </w:t>
      </w:r>
      <w:r w:rsidR="005F685D" w:rsidRPr="00762F3D">
        <w:rPr>
          <w:spacing w:val="-2"/>
          <w:sz w:val="26"/>
          <w:szCs w:val="26"/>
        </w:rPr>
        <w:t xml:space="preserve">thống kê </w:t>
      </w:r>
      <w:r w:rsidRPr="00762F3D">
        <w:rPr>
          <w:spacing w:val="-2"/>
          <w:sz w:val="26"/>
          <w:szCs w:val="26"/>
        </w:rPr>
        <w:t xml:space="preserve"> thực vật Việt Nam, gồm 7.004 loài, 1850 chi, 289 họ</w:t>
      </w:r>
      <w:r w:rsidR="005F685D" w:rsidRPr="00762F3D">
        <w:rPr>
          <w:spacing w:val="-2"/>
          <w:sz w:val="26"/>
          <w:szCs w:val="26"/>
        </w:rPr>
        <w:t xml:space="preserve">. </w:t>
      </w:r>
      <w:r w:rsidRPr="00762F3D">
        <w:rPr>
          <w:spacing w:val="-2"/>
          <w:sz w:val="26"/>
          <w:szCs w:val="26"/>
        </w:rPr>
        <w:t>Nguyễn Nghĩa Thìn (1997) đã chỉ ra hệ thực vật Việt Nam hiện biết 11.178 loài, 2.582 chi, 395 họ. Phan Kế Lộc (1998) đã tổng kết hệ thực vật Việt Nam có 9.628 loài cây hoang dại có mạch, 2.010 chi, 291 họ</w:t>
      </w:r>
      <w:r w:rsidR="005F685D" w:rsidRPr="00762F3D">
        <w:rPr>
          <w:spacing w:val="-2"/>
          <w:sz w:val="26"/>
          <w:szCs w:val="26"/>
        </w:rPr>
        <w:t xml:space="preserve">, 733 loài. </w:t>
      </w:r>
      <w:r w:rsidRPr="00762F3D">
        <w:rPr>
          <w:spacing w:val="-2"/>
          <w:sz w:val="26"/>
          <w:szCs w:val="26"/>
        </w:rPr>
        <w:t xml:space="preserve">Lê Trần Chấn </w:t>
      </w:r>
      <w:r w:rsidR="005F685D" w:rsidRPr="00762F3D">
        <w:rPr>
          <w:spacing w:val="-2"/>
          <w:sz w:val="26"/>
          <w:szCs w:val="26"/>
        </w:rPr>
        <w:t>nghiên cứu</w:t>
      </w:r>
      <w:r w:rsidRPr="00762F3D">
        <w:rPr>
          <w:spacing w:val="-2"/>
          <w:sz w:val="26"/>
          <w:szCs w:val="26"/>
        </w:rPr>
        <w:t xml:space="preserve"> hệ thực vật Việt Nam đã ghi nhận 10.192 loài của 2.298 chi, 285 họ của 6 ngành thực vật</w:t>
      </w:r>
      <w:r w:rsidR="005F685D" w:rsidRPr="00762F3D">
        <w:rPr>
          <w:spacing w:val="-2"/>
          <w:sz w:val="26"/>
          <w:szCs w:val="26"/>
        </w:rPr>
        <w:t xml:space="preserve">. </w:t>
      </w:r>
      <w:r w:rsidRPr="00762F3D">
        <w:rPr>
          <w:spacing w:val="-2"/>
          <w:sz w:val="26"/>
          <w:szCs w:val="26"/>
        </w:rPr>
        <w:t>Nguyễn Tiến Bân (2005) đã thống kê hệ thực vật Việt Nam hiện biết 11.603 loài, trong đó ngành Ngọc lan với 10.775 loài</w:t>
      </w:r>
      <w:r w:rsidR="005F685D" w:rsidRPr="00762F3D">
        <w:rPr>
          <w:spacing w:val="-2"/>
          <w:sz w:val="26"/>
          <w:szCs w:val="26"/>
        </w:rPr>
        <w:t>.</w:t>
      </w:r>
      <w:r w:rsidR="00EE57F3" w:rsidRPr="00762F3D">
        <w:rPr>
          <w:sz w:val="26"/>
          <w:szCs w:val="26"/>
        </w:rPr>
        <w:t xml:space="preserve"> Trần Đình Lý và cộng sự, (1993)</w:t>
      </w:r>
      <w:r w:rsidR="00EE57F3" w:rsidRPr="00762F3D">
        <w:rPr>
          <w:i/>
          <w:sz w:val="26"/>
          <w:szCs w:val="26"/>
        </w:rPr>
        <w:t xml:space="preserve"> 1900 cây có ích ở Việt Nam. </w:t>
      </w:r>
      <w:r w:rsidR="00EE57F3" w:rsidRPr="00762F3D">
        <w:rPr>
          <w:sz w:val="26"/>
          <w:szCs w:val="26"/>
        </w:rPr>
        <w:t>Võ Văn Chi, 1997, (2012)</w:t>
      </w:r>
      <w:r w:rsidR="00EE57F3" w:rsidRPr="00762F3D">
        <w:rPr>
          <w:i/>
          <w:sz w:val="26"/>
          <w:szCs w:val="26"/>
        </w:rPr>
        <w:t xml:space="preserve"> Từ điển cây thuốc Việt Nam.</w:t>
      </w:r>
      <w:r w:rsidR="00EE57F3" w:rsidRPr="00762F3D">
        <w:rPr>
          <w:sz w:val="26"/>
          <w:szCs w:val="26"/>
        </w:rPr>
        <w:t xml:space="preserve"> Võ Văn Chi và Trần Hợp, (1999)</w:t>
      </w:r>
      <w:r w:rsidR="00EE57F3" w:rsidRPr="00762F3D">
        <w:rPr>
          <w:i/>
          <w:sz w:val="26"/>
          <w:szCs w:val="26"/>
        </w:rPr>
        <w:t xml:space="preserve"> Cây cỏ có ích ở Việt Nam.</w:t>
      </w:r>
      <w:r w:rsidR="00EE57F3" w:rsidRPr="00762F3D">
        <w:rPr>
          <w:sz w:val="26"/>
          <w:szCs w:val="26"/>
        </w:rPr>
        <w:t xml:space="preserve"> Đỗ Tất Lợi, (2003)</w:t>
      </w:r>
      <w:r w:rsidR="00EE57F3" w:rsidRPr="00762F3D">
        <w:rPr>
          <w:i/>
          <w:sz w:val="26"/>
          <w:szCs w:val="26"/>
        </w:rPr>
        <w:t xml:space="preserve"> Những cây thuốc và vị thuốc Việt Nam..</w:t>
      </w:r>
      <w:r w:rsidR="00EE57F3" w:rsidRPr="00762F3D">
        <w:rPr>
          <w:sz w:val="26"/>
          <w:szCs w:val="26"/>
        </w:rPr>
        <w:t xml:space="preserve"> Trong những năm gần đây có một số công trình nghiên cứu chuyên sâu về hệ thực vật bậc cao có mạch tại các VQG và các KBTTN Việt Nam.</w:t>
      </w:r>
    </w:p>
    <w:p w:rsidR="00AA0AC9" w:rsidRPr="00762F3D" w:rsidRDefault="00262D12" w:rsidP="00762F3D">
      <w:pPr>
        <w:pStyle w:val="Heading4"/>
        <w:spacing w:before="60" w:after="60" w:line="240" w:lineRule="auto"/>
        <w:rPr>
          <w:sz w:val="26"/>
          <w:szCs w:val="26"/>
        </w:rPr>
      </w:pPr>
      <w:bookmarkStart w:id="21" w:name="_Toc356429520"/>
      <w:bookmarkStart w:id="22" w:name="_Toc359310314"/>
      <w:r w:rsidRPr="00762F3D">
        <w:rPr>
          <w:sz w:val="26"/>
          <w:szCs w:val="26"/>
        </w:rPr>
        <w:lastRenderedPageBreak/>
        <w:t>1.1.2</w:t>
      </w:r>
      <w:r w:rsidR="00AA0AC9" w:rsidRPr="00762F3D">
        <w:rPr>
          <w:sz w:val="26"/>
          <w:szCs w:val="26"/>
        </w:rPr>
        <w:t>.3 Nghiên cứu về yếu tố địa lý thực vật</w:t>
      </w:r>
      <w:bookmarkEnd w:id="21"/>
      <w:bookmarkEnd w:id="22"/>
    </w:p>
    <w:p w:rsidR="00EE57F3" w:rsidRPr="00762F3D" w:rsidRDefault="00AA0AC9" w:rsidP="00762F3D">
      <w:pPr>
        <w:spacing w:before="60" w:after="60" w:line="240" w:lineRule="auto"/>
        <w:rPr>
          <w:sz w:val="26"/>
          <w:szCs w:val="26"/>
        </w:rPr>
      </w:pPr>
      <w:r w:rsidRPr="00762F3D">
        <w:rPr>
          <w:bCs/>
          <w:iCs/>
          <w:sz w:val="26"/>
          <w:szCs w:val="26"/>
        </w:rPr>
        <w:t xml:space="preserve">Gagnepain </w:t>
      </w:r>
      <w:r w:rsidR="00EE57F3" w:rsidRPr="00762F3D">
        <w:rPr>
          <w:bCs/>
          <w:iCs/>
          <w:sz w:val="26"/>
          <w:szCs w:val="26"/>
        </w:rPr>
        <w:t xml:space="preserve">(1926), (1944) được trình bày trong hai công trình là: </w:t>
      </w:r>
      <w:r w:rsidR="00EE57F3" w:rsidRPr="00762F3D">
        <w:rPr>
          <w:bCs/>
          <w:i/>
          <w:iCs/>
          <w:sz w:val="26"/>
          <w:szCs w:val="26"/>
        </w:rPr>
        <w:t>Góp phần nghiên cứu hệ thực vật Đông D</w:t>
      </w:r>
      <w:r w:rsidR="00EE57F3" w:rsidRPr="00762F3D">
        <w:rPr>
          <w:bCs/>
          <w:i/>
          <w:iCs/>
          <w:sz w:val="26"/>
          <w:szCs w:val="26"/>
        </w:rPr>
        <w:softHyphen/>
        <w:t xml:space="preserve">ương </w:t>
      </w:r>
      <w:r w:rsidR="00EE57F3" w:rsidRPr="00762F3D">
        <w:rPr>
          <w:bCs/>
          <w:iCs/>
          <w:sz w:val="26"/>
          <w:szCs w:val="26"/>
        </w:rPr>
        <w:t xml:space="preserve">và </w:t>
      </w:r>
      <w:r w:rsidR="00EE57F3" w:rsidRPr="00762F3D">
        <w:rPr>
          <w:bCs/>
          <w:i/>
          <w:iCs/>
          <w:sz w:val="26"/>
          <w:szCs w:val="26"/>
        </w:rPr>
        <w:t>Giới thiệu về hệ thực vật Đông.</w:t>
      </w:r>
      <w:r w:rsidR="00EE57F3" w:rsidRPr="00762F3D">
        <w:rPr>
          <w:bCs/>
          <w:iCs/>
          <w:sz w:val="26"/>
          <w:szCs w:val="26"/>
        </w:rPr>
        <w:t xml:space="preserve"> </w:t>
      </w:r>
      <w:r w:rsidRPr="00762F3D">
        <w:rPr>
          <w:bCs/>
          <w:iCs/>
          <w:sz w:val="26"/>
          <w:szCs w:val="26"/>
        </w:rPr>
        <w:t>Pócs T. (1965) đã phân tích và sắp xếp các loài thực vật ở Bắc Việt Nam</w:t>
      </w:r>
      <w:r w:rsidR="00EE57F3" w:rsidRPr="00762F3D">
        <w:rPr>
          <w:bCs/>
          <w:iCs/>
          <w:sz w:val="26"/>
          <w:szCs w:val="26"/>
        </w:rPr>
        <w:t xml:space="preserve">. </w:t>
      </w:r>
      <w:r w:rsidRPr="00762F3D">
        <w:rPr>
          <w:sz w:val="26"/>
          <w:szCs w:val="26"/>
        </w:rPr>
        <w:t xml:space="preserve">Thái Văn Trừng </w:t>
      </w:r>
      <w:r w:rsidR="00EE57F3" w:rsidRPr="00762F3D">
        <w:rPr>
          <w:sz w:val="26"/>
          <w:szCs w:val="26"/>
        </w:rPr>
        <w:t xml:space="preserve">(1978) </w:t>
      </w:r>
      <w:r w:rsidRPr="00762F3D">
        <w:rPr>
          <w:sz w:val="26"/>
          <w:szCs w:val="26"/>
        </w:rPr>
        <w:t>Việt Nam có 3 % số chi và 27,5% số loài đặc hữu. Nguyễn Nghĩa Thìn (1999) đã xây dựng thang phân loại các yếu tố địa lý thực vật cho hệ thực vật Việt Nam</w:t>
      </w:r>
      <w:r w:rsidR="00EE57F3" w:rsidRPr="00762F3D">
        <w:rPr>
          <w:sz w:val="26"/>
          <w:szCs w:val="26"/>
        </w:rPr>
        <w:t xml:space="preserve">. </w:t>
      </w:r>
      <w:r w:rsidRPr="00762F3D">
        <w:rPr>
          <w:sz w:val="26"/>
          <w:szCs w:val="26"/>
        </w:rPr>
        <w:t>Bên cạnh đó, trong những năm gần đây có một số công trình khi nghiên cứu đa dạng hệ thực vật của một khu vực cụ thể</w:t>
      </w:r>
      <w:r w:rsidR="00EE57F3" w:rsidRPr="00762F3D">
        <w:rPr>
          <w:sz w:val="26"/>
          <w:szCs w:val="26"/>
        </w:rPr>
        <w:t xml:space="preserve"> ở các VQG và các KBTTN Việt Nam.</w:t>
      </w:r>
    </w:p>
    <w:p w:rsidR="00AA0AC9" w:rsidRPr="00762F3D" w:rsidRDefault="00262D12" w:rsidP="00762F3D">
      <w:pPr>
        <w:pStyle w:val="Heading4"/>
        <w:spacing w:before="60" w:after="60" w:line="240" w:lineRule="auto"/>
        <w:rPr>
          <w:sz w:val="26"/>
          <w:szCs w:val="26"/>
        </w:rPr>
      </w:pPr>
      <w:bookmarkStart w:id="23" w:name="_Toc356429521"/>
      <w:bookmarkStart w:id="24" w:name="_Toc359310315"/>
      <w:r w:rsidRPr="00762F3D">
        <w:rPr>
          <w:sz w:val="26"/>
          <w:szCs w:val="26"/>
        </w:rPr>
        <w:t>1.1.2</w:t>
      </w:r>
      <w:r w:rsidR="00AA0AC9" w:rsidRPr="00762F3D">
        <w:rPr>
          <w:sz w:val="26"/>
          <w:szCs w:val="26"/>
        </w:rPr>
        <w:t>.4 Nghiên cứu phổ dạng sống của hệ thực vật</w:t>
      </w:r>
      <w:bookmarkEnd w:id="23"/>
      <w:bookmarkEnd w:id="24"/>
    </w:p>
    <w:p w:rsidR="00AA0AC9" w:rsidRPr="00762F3D" w:rsidRDefault="00AA0AC9" w:rsidP="00762F3D">
      <w:pPr>
        <w:spacing w:before="60" w:after="60" w:line="240" w:lineRule="auto"/>
        <w:rPr>
          <w:sz w:val="26"/>
          <w:szCs w:val="26"/>
        </w:rPr>
      </w:pPr>
      <w:r w:rsidRPr="00762F3D">
        <w:rPr>
          <w:sz w:val="26"/>
          <w:szCs w:val="26"/>
        </w:rPr>
        <w:t>Pócs T</w:t>
      </w:r>
      <w:r w:rsidR="00EE57F3" w:rsidRPr="00762F3D">
        <w:rPr>
          <w:sz w:val="26"/>
          <w:szCs w:val="26"/>
        </w:rPr>
        <w:t xml:space="preserve"> (1965)</w:t>
      </w:r>
      <w:r w:rsidR="006A6705" w:rsidRPr="00762F3D">
        <w:rPr>
          <w:sz w:val="26"/>
          <w:szCs w:val="26"/>
        </w:rPr>
        <w:t xml:space="preserve"> </w:t>
      </w:r>
      <w:r w:rsidRPr="00762F3D">
        <w:rPr>
          <w:sz w:val="26"/>
          <w:szCs w:val="26"/>
        </w:rPr>
        <w:t>đã phân tích một số thành phần phổ dạng sống của hệ thực vật Bắc Việt Nam</w:t>
      </w:r>
      <w:r w:rsidR="006A6705" w:rsidRPr="00762F3D">
        <w:rPr>
          <w:sz w:val="26"/>
          <w:szCs w:val="26"/>
        </w:rPr>
        <w:t xml:space="preserve">. </w:t>
      </w:r>
      <w:r w:rsidRPr="00762F3D">
        <w:rPr>
          <w:sz w:val="26"/>
          <w:szCs w:val="26"/>
        </w:rPr>
        <w:t>Thái Văn Trừng (1978) còn áp dụng các ký hiệu khác cho chồi và lá theo các trạng mùa, ký hiệu về hình dạng tán, chất liệu dây leo…</w:t>
      </w:r>
    </w:p>
    <w:p w:rsidR="00AA0AC9" w:rsidRPr="00762F3D" w:rsidRDefault="00262D12" w:rsidP="00762F3D">
      <w:pPr>
        <w:pStyle w:val="Heading4"/>
        <w:spacing w:before="60" w:after="60" w:line="240" w:lineRule="auto"/>
        <w:rPr>
          <w:sz w:val="26"/>
          <w:szCs w:val="26"/>
        </w:rPr>
      </w:pPr>
      <w:bookmarkStart w:id="25" w:name="_Toc356429522"/>
      <w:bookmarkStart w:id="26" w:name="_Toc359310316"/>
      <w:r w:rsidRPr="00762F3D">
        <w:rPr>
          <w:sz w:val="26"/>
          <w:szCs w:val="26"/>
        </w:rPr>
        <w:t>1.1.2</w:t>
      </w:r>
      <w:r w:rsidR="00AA0AC9" w:rsidRPr="00762F3D">
        <w:rPr>
          <w:sz w:val="26"/>
          <w:szCs w:val="26"/>
        </w:rPr>
        <w:t>.5 Nghiên cứu giá trị sử dụng của hệ thực vật</w:t>
      </w:r>
      <w:bookmarkEnd w:id="25"/>
      <w:bookmarkEnd w:id="26"/>
    </w:p>
    <w:p w:rsidR="00AA0AC9" w:rsidRPr="00762F3D" w:rsidRDefault="006A6705" w:rsidP="00762F3D">
      <w:pPr>
        <w:spacing w:before="60" w:after="60" w:line="240" w:lineRule="auto"/>
        <w:rPr>
          <w:spacing w:val="-2"/>
          <w:sz w:val="26"/>
          <w:szCs w:val="26"/>
        </w:rPr>
      </w:pPr>
      <w:r w:rsidRPr="00762F3D">
        <w:rPr>
          <w:spacing w:val="-2"/>
          <w:sz w:val="26"/>
          <w:szCs w:val="26"/>
        </w:rPr>
        <w:t>N</w:t>
      </w:r>
      <w:r w:rsidR="00AA0AC9" w:rsidRPr="00762F3D">
        <w:rPr>
          <w:spacing w:val="-2"/>
          <w:sz w:val="26"/>
          <w:szCs w:val="26"/>
        </w:rPr>
        <w:t xml:space="preserve">hững giá trị sử dụng của thực vật </w:t>
      </w:r>
      <w:r w:rsidRPr="00762F3D">
        <w:rPr>
          <w:spacing w:val="-2"/>
          <w:sz w:val="26"/>
          <w:szCs w:val="26"/>
        </w:rPr>
        <w:t xml:space="preserve">được các tác giả mô tả trong các tài liệu </w:t>
      </w:r>
      <w:r w:rsidR="00AA0AC9" w:rsidRPr="00762F3D">
        <w:rPr>
          <w:spacing w:val="-2"/>
          <w:sz w:val="26"/>
          <w:szCs w:val="26"/>
        </w:rPr>
        <w:t>như: Thực vật Nam Bộ (Loureiro, 1793), Thực vật rừ</w:t>
      </w:r>
      <w:r w:rsidR="00547147" w:rsidRPr="00762F3D">
        <w:rPr>
          <w:spacing w:val="-2"/>
          <w:sz w:val="26"/>
          <w:szCs w:val="26"/>
        </w:rPr>
        <w:t xml:space="preserve">ng Nam </w:t>
      </w:r>
      <w:r w:rsidR="00AA0AC9" w:rsidRPr="00762F3D">
        <w:rPr>
          <w:spacing w:val="-2"/>
          <w:sz w:val="26"/>
          <w:szCs w:val="26"/>
        </w:rPr>
        <w:t xml:space="preserve">Bộ </w:t>
      </w:r>
      <w:r w:rsidR="00547147" w:rsidRPr="00762F3D">
        <w:rPr>
          <w:spacing w:val="-2"/>
          <w:sz w:val="26"/>
          <w:szCs w:val="26"/>
        </w:rPr>
        <w:t>(</w:t>
      </w:r>
      <w:r w:rsidR="00AA0AC9" w:rsidRPr="00762F3D">
        <w:rPr>
          <w:spacing w:val="-2"/>
          <w:sz w:val="26"/>
          <w:szCs w:val="26"/>
        </w:rPr>
        <w:t xml:space="preserve">Pierre, 1880), Thực vật chí Đông Dương (Lecomte chủ biên, 1907 - 1952), Cây cỏ thường thấy (Lê Khả Kế và cộng sự, 6 tập, 1969-1976), Cây cỏ Việt Nam (Phạm Hoàng Hộ, 1999-2000), Cây gỗ rừng Việt Nam (Viện điều tra quy hoạch rừng, </w:t>
      </w:r>
      <w:r w:rsidR="00AA0AC9" w:rsidRPr="00762F3D">
        <w:rPr>
          <w:rStyle w:val="st"/>
          <w:spacing w:val="-2"/>
          <w:sz w:val="26"/>
          <w:szCs w:val="26"/>
        </w:rPr>
        <w:t>1971-1988</w:t>
      </w:r>
      <w:r w:rsidR="00AA0AC9" w:rsidRPr="00762F3D">
        <w:rPr>
          <w:spacing w:val="-2"/>
          <w:sz w:val="26"/>
          <w:szCs w:val="26"/>
        </w:rPr>
        <w:t>), Vietnam Forest Tree (Vũ Văn Dũng và cộng sự, 1996), Những cây thuốc và vị thuốc Việt Nam (Đỗ Tất Lợi, tái bản 2003), 1900 cây có ích ở Việt Nam (Trần Đình Lý và cộng sự, 1995), Cây cỏ có ích ở Việt Nam (Võ Văn Chi, Trần Hợp, 1999-2002), ….</w:t>
      </w:r>
      <w:r w:rsidR="00AA0AC9" w:rsidRPr="00762F3D">
        <w:rPr>
          <w:spacing w:val="4"/>
          <w:sz w:val="26"/>
          <w:szCs w:val="26"/>
        </w:rPr>
        <w:t xml:space="preserve">Trong những năm gần đây, các công trình nghiên cứu ở các khu hệ thực vật địa phương khác nhau đều căn cứ trên các tài liệu khác nhau để đánh giá giá trị tài nguyên thực vật. </w:t>
      </w:r>
    </w:p>
    <w:p w:rsidR="00AA0AC9" w:rsidRPr="00762F3D" w:rsidRDefault="00262D12" w:rsidP="00762F3D">
      <w:pPr>
        <w:pStyle w:val="Heading3"/>
        <w:spacing w:before="60" w:after="60" w:line="240" w:lineRule="auto"/>
        <w:rPr>
          <w:color w:val="auto"/>
          <w:sz w:val="26"/>
          <w:szCs w:val="26"/>
        </w:rPr>
      </w:pPr>
      <w:bookmarkStart w:id="27" w:name="_Toc356034781"/>
      <w:bookmarkStart w:id="28" w:name="_Toc356429523"/>
      <w:bookmarkStart w:id="29" w:name="_Toc359310317"/>
      <w:bookmarkStart w:id="30" w:name="_Toc383615044"/>
      <w:r w:rsidRPr="00762F3D">
        <w:rPr>
          <w:color w:val="auto"/>
          <w:sz w:val="26"/>
          <w:szCs w:val="26"/>
        </w:rPr>
        <w:t>1.1.3</w:t>
      </w:r>
      <w:r w:rsidR="00AA0AC9" w:rsidRPr="00762F3D">
        <w:rPr>
          <w:color w:val="auto"/>
          <w:sz w:val="26"/>
          <w:szCs w:val="26"/>
        </w:rPr>
        <w:t xml:space="preserve"> Nghiên cứu thực vật ở </w:t>
      </w:r>
      <w:bookmarkEnd w:id="27"/>
      <w:bookmarkEnd w:id="28"/>
      <w:bookmarkEnd w:id="29"/>
      <w:r w:rsidR="00AA0AC9" w:rsidRPr="00762F3D">
        <w:rPr>
          <w:color w:val="auto"/>
          <w:sz w:val="26"/>
          <w:szCs w:val="26"/>
        </w:rPr>
        <w:t>Ba Vì</w:t>
      </w:r>
      <w:bookmarkEnd w:id="30"/>
    </w:p>
    <w:p w:rsidR="00E80A93" w:rsidRPr="00762F3D" w:rsidRDefault="00625168" w:rsidP="00762F3D">
      <w:pPr>
        <w:spacing w:before="60" w:after="60" w:line="240" w:lineRule="auto"/>
        <w:ind w:firstLine="360"/>
        <w:rPr>
          <w:sz w:val="26"/>
          <w:szCs w:val="26"/>
        </w:rPr>
      </w:pPr>
      <w:r w:rsidRPr="00762F3D">
        <w:rPr>
          <w:sz w:val="26"/>
          <w:szCs w:val="26"/>
        </w:rPr>
        <w:t xml:space="preserve">Viện Điều tra Qui hoạch rừng </w:t>
      </w:r>
      <w:r w:rsidR="006A6705" w:rsidRPr="00762F3D">
        <w:rPr>
          <w:sz w:val="26"/>
          <w:szCs w:val="26"/>
        </w:rPr>
        <w:t xml:space="preserve">(1981 – 1987) </w:t>
      </w:r>
      <w:r w:rsidRPr="00762F3D">
        <w:rPr>
          <w:sz w:val="26"/>
          <w:szCs w:val="26"/>
        </w:rPr>
        <w:t>đã xác đị</w:t>
      </w:r>
      <w:r w:rsidR="006A6705" w:rsidRPr="00762F3D">
        <w:rPr>
          <w:sz w:val="26"/>
          <w:szCs w:val="26"/>
        </w:rPr>
        <w:t xml:space="preserve">nh hệ thực vật Ba Vì có </w:t>
      </w:r>
      <w:r w:rsidRPr="00762F3D">
        <w:rPr>
          <w:sz w:val="26"/>
          <w:szCs w:val="26"/>
        </w:rPr>
        <w:t>812 loài thực vật bậc cao có mạch trong 427 chi và 99 họ</w:t>
      </w:r>
      <w:r w:rsidR="006A6705" w:rsidRPr="00762F3D">
        <w:rPr>
          <w:sz w:val="26"/>
          <w:szCs w:val="26"/>
        </w:rPr>
        <w:t xml:space="preserve">. </w:t>
      </w:r>
      <w:r w:rsidRPr="00762F3D">
        <w:rPr>
          <w:sz w:val="26"/>
          <w:szCs w:val="26"/>
        </w:rPr>
        <w:t xml:space="preserve">Nguyễn Đức Kháng và các cộng sự </w:t>
      </w:r>
      <w:r w:rsidR="006A6705" w:rsidRPr="00762F3D">
        <w:rPr>
          <w:sz w:val="26"/>
          <w:szCs w:val="26"/>
        </w:rPr>
        <w:t xml:space="preserve">(1992-1993) </w:t>
      </w:r>
      <w:r w:rsidRPr="00762F3D">
        <w:rPr>
          <w:sz w:val="26"/>
          <w:szCs w:val="26"/>
        </w:rPr>
        <w:t xml:space="preserve">đã điều tra, thu mẫu thực vật từ độ cao 800m trở lên đã điều tra phát hiện và giám định được tên cho 483 loài thuộc 323 chi, 136 họ thực vật bậc cao có mạch.  </w:t>
      </w:r>
      <w:r w:rsidR="006A6705" w:rsidRPr="00762F3D">
        <w:rPr>
          <w:sz w:val="26"/>
          <w:szCs w:val="26"/>
        </w:rPr>
        <w:t xml:space="preserve">Nguyễn Văn Trương, Nguyễn Đức Kháng (1993) </w:t>
      </w:r>
      <w:r w:rsidRPr="00762F3D">
        <w:rPr>
          <w:sz w:val="26"/>
          <w:szCs w:val="26"/>
        </w:rPr>
        <w:t xml:space="preserve">đã tổng hợp và lập danh lục thực vật Ba Vì có 715 loài thuộc 151 họ. </w:t>
      </w:r>
      <w:r w:rsidR="006A6705" w:rsidRPr="00762F3D">
        <w:rPr>
          <w:sz w:val="26"/>
          <w:szCs w:val="26"/>
        </w:rPr>
        <w:t xml:space="preserve">Hoàng Hoa Quế (1995) đã xác định hệ thực vật Ba vì từ 800 trở lên có  223 loài thuộc 126 chi, 50 họ của 2 ngành thực vật. </w:t>
      </w:r>
      <w:r w:rsidRPr="00762F3D">
        <w:rPr>
          <w:sz w:val="26"/>
          <w:szCs w:val="26"/>
        </w:rPr>
        <w:t xml:space="preserve">Vũ Văn Chuyên </w:t>
      </w:r>
      <w:r w:rsidR="006A6705" w:rsidRPr="00762F3D">
        <w:rPr>
          <w:sz w:val="26"/>
          <w:szCs w:val="26"/>
        </w:rPr>
        <w:t>(1971)</w:t>
      </w:r>
      <w:r w:rsidR="00240C76" w:rsidRPr="00762F3D">
        <w:rPr>
          <w:sz w:val="26"/>
          <w:szCs w:val="26"/>
        </w:rPr>
        <w:t xml:space="preserve"> đã lập danh mục ở khu vực VQG Ba Vì có 150 loài cây thuốc. Học viện Quân y (1990) đã thống kê cây </w:t>
      </w:r>
      <w:r w:rsidR="00240C76" w:rsidRPr="00762F3D">
        <w:rPr>
          <w:sz w:val="26"/>
          <w:szCs w:val="26"/>
        </w:rPr>
        <w:lastRenderedPageBreak/>
        <w:t>thuốc từ độ cao 400m trở lên có 169 loài. Trường Đại học Dược Hà Nội (1992) đã thống kê cây thuốc Ba Vì có có 250 loài. Lê Trần Chấn và cộng sự (1993) đã công bố số lượng cây thuốc của hệ thực vật Ba Vì là 280 loài. Nguyễn Nghĩa Thìn và cộng sự (1998, 1999) đã xác định cây thuốc ở Ba Vì có 274 loài, thuộc 214 chi, 83 họ. Trần Văn Ơn (2003) đã điều tra cây dược liệu Ba Vì có 503 loài thuộc 321 chi, 118 họ của 5 ngành thực vật và 8 dạng sống khác nhau. Vũ Văn sơn (2006) đã điều tra cây thuốc Ba Vì có 668 loài thực vật thuộc 441 chi, 158 họ của 5 ngành thực vật bậc cao có mạch. Lê Anh Vinh (2011) đã thống kê thực vật</w:t>
      </w:r>
      <w:r w:rsidR="00240C76" w:rsidRPr="00762F3D">
        <w:rPr>
          <w:sz w:val="26"/>
          <w:szCs w:val="26"/>
          <w:lang w:val="vi-VN"/>
        </w:rPr>
        <w:t xml:space="preserve"> núi Viên Nam </w:t>
      </w:r>
      <w:r w:rsidR="00240C76" w:rsidRPr="00762F3D">
        <w:rPr>
          <w:sz w:val="26"/>
          <w:szCs w:val="26"/>
        </w:rPr>
        <w:t xml:space="preserve">VQG Ba Vì có </w:t>
      </w:r>
      <w:r w:rsidR="00240C76" w:rsidRPr="00762F3D">
        <w:rPr>
          <w:bCs/>
          <w:sz w:val="26"/>
          <w:szCs w:val="26"/>
          <w:lang w:val="pt-BR"/>
        </w:rPr>
        <w:t xml:space="preserve">727 loài thực vật thuộc 462 chi trong 171 họ thực vật của 5 nghành thực vật chính. </w:t>
      </w:r>
    </w:p>
    <w:p w:rsidR="00386DE3" w:rsidRPr="00762F3D" w:rsidRDefault="00386DE3" w:rsidP="00762F3D">
      <w:pPr>
        <w:pStyle w:val="Heading3"/>
        <w:spacing w:before="60" w:after="60" w:line="240" w:lineRule="auto"/>
        <w:rPr>
          <w:sz w:val="26"/>
          <w:szCs w:val="26"/>
        </w:rPr>
      </w:pPr>
      <w:bookmarkStart w:id="31" w:name="_Toc166945949"/>
      <w:bookmarkStart w:id="32" w:name="_Toc166946024"/>
      <w:bookmarkStart w:id="33" w:name="_Toc166946271"/>
      <w:bookmarkStart w:id="34" w:name="_Toc166946406"/>
      <w:bookmarkStart w:id="35" w:name="_Toc167512724"/>
      <w:bookmarkStart w:id="36" w:name="_Toc172909179"/>
      <w:bookmarkStart w:id="37" w:name="_Toc172954777"/>
      <w:bookmarkStart w:id="38" w:name="_Toc229700944"/>
      <w:r w:rsidRPr="00762F3D">
        <w:rPr>
          <w:sz w:val="26"/>
          <w:szCs w:val="26"/>
          <w:lang w:val="vi-VN"/>
        </w:rPr>
        <w:t>1.</w:t>
      </w:r>
      <w:r w:rsidR="00E37066" w:rsidRPr="00762F3D">
        <w:rPr>
          <w:sz w:val="26"/>
          <w:szCs w:val="26"/>
        </w:rPr>
        <w:t>1.3</w:t>
      </w:r>
      <w:r w:rsidRPr="00762F3D">
        <w:rPr>
          <w:sz w:val="26"/>
          <w:szCs w:val="26"/>
          <w:lang w:val="vi-VN"/>
        </w:rPr>
        <w:t xml:space="preserve"> </w:t>
      </w:r>
      <w:r w:rsidR="00E37066" w:rsidRPr="00762F3D">
        <w:rPr>
          <w:sz w:val="26"/>
          <w:szCs w:val="26"/>
        </w:rPr>
        <w:t>Nghiên cứu v</w:t>
      </w:r>
      <w:r w:rsidRPr="00762F3D">
        <w:rPr>
          <w:sz w:val="26"/>
          <w:szCs w:val="26"/>
          <w:lang w:val="vi-VN"/>
        </w:rPr>
        <w:t>ề nguy cơ gây suy giảm và các giải pháp bảo tồn</w:t>
      </w:r>
      <w:bookmarkEnd w:id="31"/>
      <w:bookmarkEnd w:id="32"/>
      <w:bookmarkEnd w:id="33"/>
      <w:bookmarkEnd w:id="34"/>
      <w:bookmarkEnd w:id="35"/>
      <w:bookmarkEnd w:id="36"/>
      <w:bookmarkEnd w:id="37"/>
      <w:bookmarkEnd w:id="38"/>
      <w:r w:rsidRPr="00762F3D">
        <w:rPr>
          <w:sz w:val="26"/>
          <w:szCs w:val="26"/>
        </w:rPr>
        <w:t xml:space="preserve"> đa dạng thực vật</w:t>
      </w:r>
    </w:p>
    <w:p w:rsidR="00386DE3" w:rsidRPr="00762F3D" w:rsidRDefault="00386DE3" w:rsidP="00762F3D">
      <w:pPr>
        <w:pStyle w:val="Heading4"/>
        <w:spacing w:before="60" w:after="60" w:line="240" w:lineRule="auto"/>
        <w:rPr>
          <w:sz w:val="26"/>
          <w:szCs w:val="26"/>
          <w:lang w:val="vi-VN"/>
        </w:rPr>
      </w:pPr>
      <w:r w:rsidRPr="00762F3D">
        <w:rPr>
          <w:sz w:val="26"/>
          <w:szCs w:val="26"/>
          <w:lang w:val="vi-VN"/>
        </w:rPr>
        <w:t>1.</w:t>
      </w:r>
      <w:r w:rsidR="00E37066" w:rsidRPr="00762F3D">
        <w:rPr>
          <w:sz w:val="26"/>
          <w:szCs w:val="26"/>
        </w:rPr>
        <w:t>1.3</w:t>
      </w:r>
      <w:r w:rsidRPr="00762F3D">
        <w:rPr>
          <w:sz w:val="26"/>
          <w:szCs w:val="26"/>
          <w:lang w:val="vi-VN"/>
        </w:rPr>
        <w:t xml:space="preserve">.1 Trên thế giới </w:t>
      </w:r>
    </w:p>
    <w:p w:rsidR="00386DE3" w:rsidRPr="00762F3D" w:rsidRDefault="00386DE3" w:rsidP="00762F3D">
      <w:pPr>
        <w:tabs>
          <w:tab w:val="num" w:pos="600"/>
        </w:tabs>
        <w:spacing w:before="60" w:after="60" w:line="240" w:lineRule="auto"/>
        <w:rPr>
          <w:sz w:val="26"/>
          <w:szCs w:val="26"/>
        </w:rPr>
      </w:pPr>
      <w:r w:rsidRPr="00762F3D">
        <w:rPr>
          <w:sz w:val="26"/>
          <w:szCs w:val="26"/>
          <w:lang w:val="vi-VN"/>
        </w:rPr>
        <w:t xml:space="preserve">WWF </w:t>
      </w:r>
      <w:r w:rsidR="00F10473" w:rsidRPr="00762F3D">
        <w:rPr>
          <w:sz w:val="26"/>
          <w:szCs w:val="26"/>
        </w:rPr>
        <w:t>(</w:t>
      </w:r>
      <w:r w:rsidR="00F10473" w:rsidRPr="00762F3D">
        <w:rPr>
          <w:sz w:val="26"/>
          <w:szCs w:val="26"/>
          <w:lang w:val="vi-VN"/>
        </w:rPr>
        <w:t>1990</w:t>
      </w:r>
      <w:r w:rsidR="00F10473" w:rsidRPr="00762F3D">
        <w:rPr>
          <w:sz w:val="26"/>
          <w:szCs w:val="26"/>
        </w:rPr>
        <w:t xml:space="preserve">) </w:t>
      </w:r>
      <w:r w:rsidRPr="00762F3D">
        <w:rPr>
          <w:sz w:val="26"/>
          <w:szCs w:val="26"/>
          <w:lang w:val="vi-VN"/>
        </w:rPr>
        <w:t>đã xuất bản cuố</w:t>
      </w:r>
      <w:r w:rsidR="00F10473" w:rsidRPr="00762F3D">
        <w:rPr>
          <w:sz w:val="26"/>
          <w:szCs w:val="26"/>
          <w:lang w:val="vi-VN"/>
        </w:rPr>
        <w:t>n sác</w:t>
      </w:r>
      <w:r w:rsidR="00F10473" w:rsidRPr="00762F3D">
        <w:rPr>
          <w:sz w:val="26"/>
          <w:szCs w:val="26"/>
        </w:rPr>
        <w:t>h</w:t>
      </w:r>
      <w:r w:rsidRPr="00762F3D">
        <w:rPr>
          <w:sz w:val="26"/>
          <w:szCs w:val="26"/>
          <w:lang w:val="vi-VN"/>
        </w:rPr>
        <w:t xml:space="preserve"> </w:t>
      </w:r>
      <w:r w:rsidRPr="00762F3D">
        <w:rPr>
          <w:i/>
          <w:sz w:val="26"/>
          <w:szCs w:val="26"/>
          <w:lang w:val="vi-VN"/>
        </w:rPr>
        <w:t>tầm quan trọng của ĐDSV</w:t>
      </w:r>
      <w:r w:rsidR="00F10473" w:rsidRPr="00762F3D">
        <w:rPr>
          <w:sz w:val="26"/>
          <w:szCs w:val="26"/>
        </w:rPr>
        <w:t xml:space="preserve">. </w:t>
      </w:r>
      <w:r w:rsidRPr="00762F3D">
        <w:rPr>
          <w:sz w:val="26"/>
          <w:szCs w:val="26"/>
          <w:lang w:val="vi-VN"/>
        </w:rPr>
        <w:t xml:space="preserve">IUCN, UNEP và WWF đưa ra </w:t>
      </w:r>
      <w:r w:rsidRPr="00762F3D">
        <w:rPr>
          <w:i/>
          <w:sz w:val="26"/>
          <w:szCs w:val="26"/>
          <w:lang w:val="vi-VN"/>
        </w:rPr>
        <w:t>chiến lược bảo tồn thế giới</w:t>
      </w:r>
      <w:r w:rsidR="00F10473" w:rsidRPr="00762F3D">
        <w:rPr>
          <w:i/>
          <w:sz w:val="26"/>
          <w:szCs w:val="26"/>
        </w:rPr>
        <w:t>.</w:t>
      </w:r>
      <w:r w:rsidRPr="00762F3D">
        <w:rPr>
          <w:sz w:val="26"/>
          <w:szCs w:val="26"/>
          <w:lang w:val="vi-VN"/>
        </w:rPr>
        <w:t xml:space="preserve"> IUCN và UNEP đưa ra </w:t>
      </w:r>
      <w:r w:rsidRPr="00762F3D">
        <w:rPr>
          <w:i/>
          <w:sz w:val="26"/>
          <w:szCs w:val="26"/>
          <w:lang w:val="vi-VN"/>
        </w:rPr>
        <w:t>chiến lược bảo tồn ĐDSV toàn cầu</w:t>
      </w:r>
      <w:r w:rsidR="00F10473" w:rsidRPr="00762F3D">
        <w:rPr>
          <w:sz w:val="26"/>
          <w:szCs w:val="26"/>
          <w:lang w:val="vi-VN"/>
        </w:rPr>
        <w:t>.</w:t>
      </w:r>
      <w:r w:rsidR="00F10473" w:rsidRPr="00762F3D">
        <w:rPr>
          <w:sz w:val="26"/>
          <w:szCs w:val="26"/>
        </w:rPr>
        <w:t xml:space="preserve"> </w:t>
      </w:r>
      <w:r w:rsidRPr="00762F3D">
        <w:rPr>
          <w:sz w:val="26"/>
          <w:szCs w:val="26"/>
          <w:lang w:val="vi-VN"/>
        </w:rPr>
        <w:t xml:space="preserve">Ngân hàng Thế giới (WB), WWF </w:t>
      </w:r>
      <w:r w:rsidR="00F10473" w:rsidRPr="00762F3D">
        <w:rPr>
          <w:sz w:val="26"/>
          <w:szCs w:val="26"/>
        </w:rPr>
        <w:t>(</w:t>
      </w:r>
      <w:r w:rsidR="00F10473" w:rsidRPr="00762F3D">
        <w:rPr>
          <w:sz w:val="26"/>
          <w:szCs w:val="26"/>
          <w:lang w:val="vi-VN"/>
        </w:rPr>
        <w:t>1991</w:t>
      </w:r>
      <w:r w:rsidR="00F10473" w:rsidRPr="00762F3D">
        <w:rPr>
          <w:sz w:val="26"/>
          <w:szCs w:val="26"/>
        </w:rPr>
        <w:t xml:space="preserve">) </w:t>
      </w:r>
      <w:r w:rsidRPr="00762F3D">
        <w:rPr>
          <w:sz w:val="26"/>
          <w:szCs w:val="26"/>
          <w:lang w:val="vi-VN"/>
        </w:rPr>
        <w:t xml:space="preserve">xuất bản cuốn </w:t>
      </w:r>
      <w:r w:rsidRPr="00762F3D">
        <w:rPr>
          <w:i/>
          <w:sz w:val="26"/>
          <w:szCs w:val="26"/>
          <w:lang w:val="vi-VN"/>
        </w:rPr>
        <w:t>bảo tồn ĐDSV thế giới</w:t>
      </w:r>
      <w:r w:rsidR="00F10473" w:rsidRPr="00762F3D">
        <w:rPr>
          <w:i/>
          <w:sz w:val="26"/>
          <w:szCs w:val="26"/>
        </w:rPr>
        <w:t xml:space="preserve">. </w:t>
      </w:r>
      <w:r w:rsidRPr="00762F3D">
        <w:rPr>
          <w:sz w:val="26"/>
          <w:szCs w:val="26"/>
          <w:lang w:val="vi-VN"/>
        </w:rPr>
        <w:t>IUCN, UNEP, WWF xuất bản cuố</w:t>
      </w:r>
      <w:r w:rsidR="00F10473" w:rsidRPr="00762F3D">
        <w:rPr>
          <w:sz w:val="26"/>
          <w:szCs w:val="26"/>
          <w:lang w:val="vi-VN"/>
        </w:rPr>
        <w:t xml:space="preserve">n </w:t>
      </w:r>
      <w:r w:rsidRPr="00762F3D">
        <w:rPr>
          <w:i/>
          <w:sz w:val="26"/>
          <w:szCs w:val="26"/>
          <w:lang w:val="vi-VN"/>
        </w:rPr>
        <w:t>Cứu lấy trái</w:t>
      </w:r>
      <w:r w:rsidR="00F10473" w:rsidRPr="00762F3D">
        <w:rPr>
          <w:sz w:val="26"/>
          <w:szCs w:val="26"/>
          <w:lang w:val="vi-VN"/>
        </w:rPr>
        <w:t xml:space="preserve">. </w:t>
      </w:r>
      <w:r w:rsidRPr="00762F3D">
        <w:rPr>
          <w:sz w:val="26"/>
          <w:szCs w:val="26"/>
          <w:lang w:val="vi-VN"/>
        </w:rPr>
        <w:t xml:space="preserve">IUCN và UNEP xuất bản cuốn </w:t>
      </w:r>
      <w:r w:rsidRPr="00762F3D">
        <w:rPr>
          <w:i/>
          <w:sz w:val="26"/>
          <w:szCs w:val="26"/>
          <w:lang w:val="vi-VN"/>
        </w:rPr>
        <w:t>chiến lược ĐDSV và chương trình hành động.</w:t>
      </w:r>
      <w:r w:rsidRPr="00762F3D">
        <w:rPr>
          <w:sz w:val="26"/>
          <w:szCs w:val="26"/>
          <w:lang w:val="vi-VN"/>
        </w:rPr>
        <w:t xml:space="preserve"> </w:t>
      </w:r>
      <w:smartTag w:uri="urn:schemas-microsoft-com:office:smarttags" w:element="stockticker">
        <w:r w:rsidRPr="00762F3D">
          <w:rPr>
            <w:sz w:val="26"/>
            <w:szCs w:val="26"/>
            <w:lang w:val="vi-VN"/>
          </w:rPr>
          <w:t>WCMC</w:t>
        </w:r>
      </w:smartTag>
      <w:r w:rsidRPr="00762F3D">
        <w:rPr>
          <w:sz w:val="26"/>
          <w:szCs w:val="26"/>
          <w:lang w:val="vi-VN"/>
        </w:rPr>
        <w:t xml:space="preserve"> </w:t>
      </w:r>
      <w:r w:rsidR="00F10473" w:rsidRPr="00762F3D">
        <w:rPr>
          <w:sz w:val="26"/>
          <w:szCs w:val="26"/>
        </w:rPr>
        <w:t>(</w:t>
      </w:r>
      <w:r w:rsidR="00F10473" w:rsidRPr="00762F3D">
        <w:rPr>
          <w:sz w:val="26"/>
          <w:szCs w:val="26"/>
          <w:lang w:val="vi-VN"/>
        </w:rPr>
        <w:t>1992 – 1995</w:t>
      </w:r>
      <w:r w:rsidR="00F10473" w:rsidRPr="00762F3D">
        <w:rPr>
          <w:sz w:val="26"/>
          <w:szCs w:val="26"/>
        </w:rPr>
        <w:t xml:space="preserve">) </w:t>
      </w:r>
      <w:r w:rsidRPr="00762F3D">
        <w:rPr>
          <w:sz w:val="26"/>
          <w:szCs w:val="26"/>
          <w:lang w:val="vi-VN"/>
        </w:rPr>
        <w:t xml:space="preserve">công bố một cuốn sách </w:t>
      </w:r>
      <w:r w:rsidRPr="00762F3D">
        <w:rPr>
          <w:i/>
          <w:sz w:val="26"/>
          <w:szCs w:val="26"/>
          <w:lang w:val="vi-VN"/>
        </w:rPr>
        <w:t>tổng hợp các tư liệu về ĐDSV của các nhóm sinh vật khác nhau trên toàn thế giới nhằm làm cơ sở cho việc bảo tồn chúng có hiệu quả</w:t>
      </w:r>
      <w:r w:rsidR="00F10473" w:rsidRPr="00762F3D">
        <w:rPr>
          <w:i/>
          <w:sz w:val="26"/>
          <w:szCs w:val="26"/>
        </w:rPr>
        <w:t>.</w:t>
      </w:r>
    </w:p>
    <w:p w:rsidR="00386DE3" w:rsidRPr="00762F3D" w:rsidRDefault="00386DE3" w:rsidP="00762F3D">
      <w:pPr>
        <w:pStyle w:val="Heading4"/>
        <w:spacing w:before="60" w:after="60" w:line="240" w:lineRule="auto"/>
        <w:rPr>
          <w:sz w:val="26"/>
          <w:szCs w:val="26"/>
          <w:lang w:val="vi-VN"/>
        </w:rPr>
      </w:pPr>
      <w:r w:rsidRPr="00762F3D">
        <w:rPr>
          <w:sz w:val="26"/>
          <w:szCs w:val="26"/>
          <w:lang w:val="vi-VN"/>
        </w:rPr>
        <w:t>1.</w:t>
      </w:r>
      <w:r w:rsidR="00E37066" w:rsidRPr="00762F3D">
        <w:rPr>
          <w:sz w:val="26"/>
          <w:szCs w:val="26"/>
        </w:rPr>
        <w:t>1.3</w:t>
      </w:r>
      <w:r w:rsidRPr="00762F3D">
        <w:rPr>
          <w:sz w:val="26"/>
          <w:szCs w:val="26"/>
          <w:lang w:val="vi-VN"/>
        </w:rPr>
        <w:t>.2 Ở Việt Nam</w:t>
      </w:r>
    </w:p>
    <w:p w:rsidR="00386DE3" w:rsidRPr="00762F3D" w:rsidRDefault="00F10473" w:rsidP="00762F3D">
      <w:pPr>
        <w:spacing w:before="60" w:after="60" w:line="240" w:lineRule="auto"/>
        <w:rPr>
          <w:sz w:val="26"/>
          <w:szCs w:val="26"/>
        </w:rPr>
      </w:pPr>
      <w:r w:rsidRPr="00762F3D">
        <w:rPr>
          <w:sz w:val="26"/>
          <w:szCs w:val="26"/>
        </w:rPr>
        <w:t xml:space="preserve">Sau nhiều năm hệ thống rừng đặc dụng của Việt Nam ngày càng được mở rộng và phát triển. Hiện nay Việt Nam </w:t>
      </w:r>
      <w:r w:rsidR="00386DE3" w:rsidRPr="00762F3D">
        <w:rPr>
          <w:sz w:val="26"/>
          <w:szCs w:val="26"/>
          <w:lang w:val="vi-VN"/>
        </w:rPr>
        <w:t>đã thành lập được hệ thống rừng đặc dụng bao gồm 1</w:t>
      </w:r>
      <w:r w:rsidR="00386DE3" w:rsidRPr="00762F3D">
        <w:rPr>
          <w:sz w:val="26"/>
          <w:szCs w:val="26"/>
        </w:rPr>
        <w:t>44</w:t>
      </w:r>
      <w:r w:rsidR="00386DE3" w:rsidRPr="00762F3D">
        <w:rPr>
          <w:sz w:val="26"/>
          <w:szCs w:val="26"/>
          <w:lang w:val="vi-VN"/>
        </w:rPr>
        <w:t xml:space="preserve"> khu rừng đặc dụng với tổng diệ</w:t>
      </w:r>
      <w:r w:rsidR="009F6A1C" w:rsidRPr="00762F3D">
        <w:rPr>
          <w:sz w:val="26"/>
          <w:szCs w:val="26"/>
          <w:lang w:val="vi-VN"/>
        </w:rPr>
        <w:t xml:space="preserve">n tích </w:t>
      </w:r>
      <w:r w:rsidR="009F6A1C" w:rsidRPr="00762F3D">
        <w:rPr>
          <w:sz w:val="26"/>
          <w:szCs w:val="26"/>
        </w:rPr>
        <w:t xml:space="preserve">trên 2,2 triệu </w:t>
      </w:r>
      <w:r w:rsidR="009F6A1C" w:rsidRPr="00762F3D">
        <w:rPr>
          <w:sz w:val="26"/>
          <w:szCs w:val="26"/>
          <w:lang w:val="vi-VN"/>
        </w:rPr>
        <w:t>ha, trong đó có 30 VQG, 6</w:t>
      </w:r>
      <w:r w:rsidR="009F6A1C" w:rsidRPr="00762F3D">
        <w:rPr>
          <w:sz w:val="26"/>
          <w:szCs w:val="26"/>
        </w:rPr>
        <w:t>9</w:t>
      </w:r>
      <w:r w:rsidR="009F6A1C" w:rsidRPr="00762F3D">
        <w:rPr>
          <w:sz w:val="26"/>
          <w:szCs w:val="26"/>
          <w:lang w:val="vi-VN"/>
        </w:rPr>
        <w:t xml:space="preserve"> Khu BTTN</w:t>
      </w:r>
      <w:r w:rsidR="009F6A1C" w:rsidRPr="00762F3D">
        <w:rPr>
          <w:sz w:val="26"/>
          <w:szCs w:val="26"/>
        </w:rPr>
        <w:t xml:space="preserve"> </w:t>
      </w:r>
      <w:r w:rsidR="009F6A1C" w:rsidRPr="00762F3D">
        <w:rPr>
          <w:sz w:val="26"/>
          <w:szCs w:val="26"/>
          <w:lang w:val="vi-VN"/>
        </w:rPr>
        <w:t xml:space="preserve">và </w:t>
      </w:r>
      <w:r w:rsidR="009F6A1C" w:rsidRPr="00762F3D">
        <w:rPr>
          <w:sz w:val="26"/>
          <w:szCs w:val="26"/>
        </w:rPr>
        <w:t>45</w:t>
      </w:r>
      <w:r w:rsidR="00386DE3" w:rsidRPr="00762F3D">
        <w:rPr>
          <w:sz w:val="26"/>
          <w:szCs w:val="26"/>
          <w:lang w:val="vi-VN"/>
        </w:rPr>
        <w:t xml:space="preserve"> khu rừng bảo vệ cảnh quan.</w:t>
      </w:r>
    </w:p>
    <w:p w:rsidR="00C73BC4" w:rsidRDefault="00C73BC4" w:rsidP="00762F3D">
      <w:pPr>
        <w:spacing w:before="60" w:after="60" w:line="240" w:lineRule="auto"/>
        <w:ind w:firstLine="0"/>
        <w:jc w:val="left"/>
        <w:rPr>
          <w:b/>
          <w:sz w:val="26"/>
          <w:szCs w:val="26"/>
        </w:rPr>
      </w:pPr>
      <w:bookmarkStart w:id="39" w:name="_Toc359310318"/>
      <w:bookmarkStart w:id="40" w:name="_Toc383615045"/>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762F3D">
      <w:pPr>
        <w:spacing w:before="60" w:after="60" w:line="240" w:lineRule="auto"/>
        <w:ind w:firstLine="0"/>
        <w:jc w:val="left"/>
        <w:rPr>
          <w:b/>
          <w:sz w:val="26"/>
          <w:szCs w:val="26"/>
        </w:rPr>
      </w:pPr>
    </w:p>
    <w:p w:rsidR="00C73BC4" w:rsidRDefault="00C73BC4" w:rsidP="00C73BC4">
      <w:pPr>
        <w:spacing w:before="60" w:after="60" w:line="240" w:lineRule="auto"/>
        <w:ind w:firstLine="0"/>
        <w:jc w:val="center"/>
        <w:rPr>
          <w:b/>
          <w:sz w:val="26"/>
          <w:szCs w:val="26"/>
        </w:rPr>
      </w:pPr>
      <w:r>
        <w:rPr>
          <w:b/>
          <w:sz w:val="26"/>
          <w:szCs w:val="26"/>
        </w:rPr>
        <w:lastRenderedPageBreak/>
        <w:t>Chương 2</w:t>
      </w:r>
    </w:p>
    <w:p w:rsidR="00C73BC4" w:rsidRDefault="00C73BC4" w:rsidP="00C73BC4">
      <w:pPr>
        <w:spacing w:before="60" w:after="60" w:line="240" w:lineRule="auto"/>
        <w:ind w:firstLine="0"/>
        <w:jc w:val="center"/>
        <w:rPr>
          <w:b/>
          <w:sz w:val="26"/>
          <w:szCs w:val="26"/>
        </w:rPr>
      </w:pPr>
      <w:r>
        <w:rPr>
          <w:b/>
          <w:sz w:val="26"/>
          <w:szCs w:val="26"/>
        </w:rPr>
        <w:t>ĐIỀU KIỆN TỰ NHIÊN, KINH TẾ XÃ HỘI KHU VỰC NGHIÊN CỨU</w:t>
      </w:r>
    </w:p>
    <w:p w:rsidR="00C73BC4" w:rsidRDefault="00C73BC4" w:rsidP="00C73BC4">
      <w:pPr>
        <w:spacing w:before="60" w:after="60" w:line="240" w:lineRule="auto"/>
        <w:ind w:firstLine="0"/>
        <w:jc w:val="center"/>
        <w:rPr>
          <w:b/>
          <w:sz w:val="26"/>
          <w:szCs w:val="26"/>
        </w:rPr>
      </w:pPr>
    </w:p>
    <w:p w:rsidR="00AA0AC9" w:rsidRPr="00C73BC4" w:rsidRDefault="00AA0AC9" w:rsidP="00762F3D">
      <w:pPr>
        <w:pStyle w:val="Heading3"/>
        <w:spacing w:before="60" w:after="60" w:line="240" w:lineRule="auto"/>
        <w:rPr>
          <w:color w:val="auto"/>
          <w:sz w:val="26"/>
          <w:szCs w:val="26"/>
        </w:rPr>
      </w:pPr>
      <w:bookmarkStart w:id="41" w:name="_Toc356034761"/>
      <w:bookmarkStart w:id="42" w:name="_Toc356429503"/>
      <w:bookmarkStart w:id="43" w:name="_Toc359310319"/>
      <w:bookmarkStart w:id="44" w:name="_Toc383615046"/>
      <w:bookmarkEnd w:id="39"/>
      <w:bookmarkEnd w:id="40"/>
      <w:r w:rsidRPr="00762F3D">
        <w:rPr>
          <w:color w:val="auto"/>
          <w:sz w:val="26"/>
          <w:szCs w:val="26"/>
          <w:lang w:val="vi-VN"/>
        </w:rPr>
        <w:t>2.1 Điều kiện tự nhiên</w:t>
      </w:r>
      <w:bookmarkEnd w:id="41"/>
      <w:bookmarkEnd w:id="42"/>
      <w:bookmarkEnd w:id="43"/>
      <w:bookmarkEnd w:id="44"/>
    </w:p>
    <w:p w:rsidR="00AA0AC9" w:rsidRPr="00762F3D" w:rsidRDefault="00AA0AC9" w:rsidP="00762F3D">
      <w:pPr>
        <w:pStyle w:val="Heading4"/>
        <w:spacing w:before="60" w:after="60" w:line="240" w:lineRule="auto"/>
        <w:rPr>
          <w:sz w:val="26"/>
          <w:szCs w:val="26"/>
        </w:rPr>
      </w:pPr>
      <w:bookmarkStart w:id="45" w:name="_Toc356034762"/>
      <w:bookmarkStart w:id="46" w:name="_Toc356429504"/>
      <w:bookmarkStart w:id="47" w:name="_Toc359310320"/>
      <w:r w:rsidRPr="00762F3D">
        <w:rPr>
          <w:sz w:val="26"/>
          <w:szCs w:val="26"/>
          <w:lang w:val="vi-VN"/>
        </w:rPr>
        <w:t>2.1.1 Vị trí địa lý</w:t>
      </w:r>
      <w:bookmarkEnd w:id="45"/>
      <w:bookmarkEnd w:id="46"/>
      <w:r w:rsidRPr="00762F3D">
        <w:rPr>
          <w:sz w:val="26"/>
          <w:szCs w:val="26"/>
          <w:lang w:val="vi-VN"/>
        </w:rPr>
        <w:t>, hành chính</w:t>
      </w:r>
      <w:bookmarkEnd w:id="47"/>
    </w:p>
    <w:p w:rsidR="00E40C9A" w:rsidRPr="00762F3D" w:rsidRDefault="00E40C9A" w:rsidP="00762F3D">
      <w:pPr>
        <w:spacing w:before="60" w:after="60" w:line="240" w:lineRule="auto"/>
        <w:rPr>
          <w:sz w:val="26"/>
          <w:szCs w:val="26"/>
          <w:lang w:val="it-IT"/>
        </w:rPr>
      </w:pPr>
      <w:r w:rsidRPr="00762F3D">
        <w:rPr>
          <w:sz w:val="26"/>
          <w:szCs w:val="26"/>
          <w:lang w:val="it-IT"/>
        </w:rPr>
        <w:t>Toạ độ địa lý: 20°55 - 21°07' Vĩ độ Bắc và 105°18' - 105°30' Kinh độ Đông.</w:t>
      </w:r>
    </w:p>
    <w:p w:rsidR="00F66A2A" w:rsidRPr="00762F3D" w:rsidRDefault="009F62FF" w:rsidP="00762F3D">
      <w:pPr>
        <w:spacing w:before="60" w:after="60" w:line="240" w:lineRule="auto"/>
        <w:rPr>
          <w:sz w:val="26"/>
          <w:szCs w:val="26"/>
          <w:lang w:val="it-IT"/>
        </w:rPr>
      </w:pPr>
      <w:r w:rsidRPr="00762F3D">
        <w:rPr>
          <w:sz w:val="26"/>
          <w:szCs w:val="26"/>
          <w:lang w:val="it-IT"/>
        </w:rPr>
        <w:t xml:space="preserve">Tổng diện tích tự nhiên: 10.814,6 ha. </w:t>
      </w:r>
    </w:p>
    <w:p w:rsidR="00AA0AC9" w:rsidRPr="00762F3D" w:rsidRDefault="00AA0AC9" w:rsidP="00762F3D">
      <w:pPr>
        <w:pStyle w:val="Heading4"/>
        <w:spacing w:before="60" w:after="60" w:line="240" w:lineRule="auto"/>
        <w:rPr>
          <w:sz w:val="26"/>
          <w:szCs w:val="26"/>
        </w:rPr>
      </w:pPr>
      <w:bookmarkStart w:id="48" w:name="_Toc356034763"/>
      <w:bookmarkStart w:id="49" w:name="_Toc356429505"/>
      <w:bookmarkStart w:id="50" w:name="_Toc359310321"/>
      <w:r w:rsidRPr="00762F3D">
        <w:rPr>
          <w:sz w:val="26"/>
          <w:szCs w:val="26"/>
          <w:lang w:val="vi-VN"/>
        </w:rPr>
        <w:t>2.1.2 Địa hình địa mạo</w:t>
      </w:r>
      <w:bookmarkEnd w:id="48"/>
      <w:bookmarkEnd w:id="49"/>
      <w:bookmarkEnd w:id="50"/>
    </w:p>
    <w:p w:rsidR="00595175" w:rsidRPr="00762F3D" w:rsidRDefault="009F62FF" w:rsidP="00762F3D">
      <w:pPr>
        <w:spacing w:before="60" w:after="60" w:line="240" w:lineRule="auto"/>
        <w:rPr>
          <w:sz w:val="26"/>
          <w:szCs w:val="26"/>
        </w:rPr>
      </w:pPr>
      <w:r w:rsidRPr="00762F3D">
        <w:rPr>
          <w:sz w:val="26"/>
          <w:szCs w:val="26"/>
        </w:rPr>
        <w:t>Dãy núi Ba Vì gồm 2 dải dông chính:Dải dông theo hướ</w:t>
      </w:r>
      <w:r w:rsidR="00595175" w:rsidRPr="00762F3D">
        <w:rPr>
          <w:sz w:val="26"/>
          <w:szCs w:val="26"/>
        </w:rPr>
        <w:t>ng đông tây, và d</w:t>
      </w:r>
      <w:r w:rsidRPr="00762F3D">
        <w:rPr>
          <w:sz w:val="26"/>
          <w:szCs w:val="26"/>
        </w:rPr>
        <w:t>ải dông theo hướng Tây Bắ</w:t>
      </w:r>
      <w:r w:rsidR="00595175" w:rsidRPr="00762F3D">
        <w:rPr>
          <w:sz w:val="26"/>
          <w:szCs w:val="26"/>
        </w:rPr>
        <w:t>c - Đông Nam, gồm hệ thống các đỉnh núi: Đỉnh vua 1296m, đỉnh Tản Viên 1227m, đỉnh Ngọc Hoa 1131m, và Đỉnh Viên Nam 1.031m.</w:t>
      </w:r>
    </w:p>
    <w:p w:rsidR="00AA0AC9" w:rsidRPr="00762F3D" w:rsidRDefault="00AA0AC9" w:rsidP="00762F3D">
      <w:pPr>
        <w:pStyle w:val="Heading4"/>
        <w:spacing w:before="60" w:after="60" w:line="240" w:lineRule="auto"/>
        <w:rPr>
          <w:sz w:val="26"/>
          <w:szCs w:val="26"/>
        </w:rPr>
      </w:pPr>
      <w:bookmarkStart w:id="51" w:name="_Toc356034764"/>
      <w:bookmarkStart w:id="52" w:name="_Toc356429506"/>
      <w:bookmarkStart w:id="53" w:name="_Toc359310322"/>
      <w:r w:rsidRPr="00762F3D">
        <w:rPr>
          <w:sz w:val="26"/>
          <w:szCs w:val="26"/>
          <w:lang w:val="vi-VN"/>
        </w:rPr>
        <w:t>2.1.3 Địa chất thổ nhưỡng</w:t>
      </w:r>
      <w:bookmarkEnd w:id="51"/>
      <w:bookmarkEnd w:id="52"/>
      <w:bookmarkEnd w:id="53"/>
    </w:p>
    <w:p w:rsidR="00595175" w:rsidRPr="00762F3D" w:rsidRDefault="009F62FF" w:rsidP="00762F3D">
      <w:pPr>
        <w:spacing w:before="60" w:after="60" w:line="240" w:lineRule="auto"/>
        <w:rPr>
          <w:sz w:val="26"/>
          <w:szCs w:val="26"/>
          <w:lang w:val="pt-BR"/>
        </w:rPr>
      </w:pPr>
      <w:r w:rsidRPr="00762F3D">
        <w:rPr>
          <w:sz w:val="26"/>
          <w:szCs w:val="26"/>
          <w:lang w:val="pt-BR"/>
        </w:rPr>
        <w:t xml:space="preserve">Theo tài liệu nghiên cứu địa chất, địa mạo khu vực Ba Vì </w:t>
      </w:r>
      <w:r w:rsidR="00595175" w:rsidRPr="00762F3D">
        <w:rPr>
          <w:sz w:val="26"/>
          <w:szCs w:val="26"/>
          <w:lang w:val="pt-BR"/>
        </w:rPr>
        <w:t xml:space="preserve">có </w:t>
      </w:r>
      <w:r w:rsidR="00490DDD" w:rsidRPr="00762F3D">
        <w:rPr>
          <w:sz w:val="26"/>
          <w:szCs w:val="26"/>
          <w:lang w:val="pt-BR"/>
        </w:rPr>
        <w:t>7 nhóm đá và 4 loại đất chính, ở phân khu phục hồi sinh thái có 7 loại đất.</w:t>
      </w:r>
    </w:p>
    <w:p w:rsidR="00AA0AC9" w:rsidRPr="00762F3D" w:rsidRDefault="00AA0AC9" w:rsidP="00762F3D">
      <w:pPr>
        <w:pStyle w:val="Heading4"/>
        <w:spacing w:before="60" w:after="60" w:line="240" w:lineRule="auto"/>
        <w:rPr>
          <w:sz w:val="26"/>
          <w:szCs w:val="26"/>
        </w:rPr>
      </w:pPr>
      <w:bookmarkStart w:id="54" w:name="_Toc356034765"/>
      <w:bookmarkStart w:id="55" w:name="_Toc356429507"/>
      <w:bookmarkStart w:id="56" w:name="_Toc359310323"/>
      <w:r w:rsidRPr="00762F3D">
        <w:rPr>
          <w:sz w:val="26"/>
          <w:szCs w:val="26"/>
          <w:lang w:val="vi-VN"/>
        </w:rPr>
        <w:t>2.1.4 Khí hậu</w:t>
      </w:r>
      <w:bookmarkEnd w:id="54"/>
      <w:bookmarkEnd w:id="55"/>
      <w:bookmarkEnd w:id="56"/>
    </w:p>
    <w:p w:rsidR="00490DDD" w:rsidRPr="00762F3D" w:rsidRDefault="00490DDD" w:rsidP="00762F3D">
      <w:pPr>
        <w:spacing w:before="60" w:after="60" w:line="240" w:lineRule="auto"/>
        <w:rPr>
          <w:rFonts w:cs="Times New Roman"/>
          <w:sz w:val="26"/>
          <w:szCs w:val="26"/>
        </w:rPr>
      </w:pPr>
      <w:r w:rsidRPr="00762F3D">
        <w:rPr>
          <w:sz w:val="26"/>
          <w:szCs w:val="26"/>
        </w:rPr>
        <w:t xml:space="preserve">- </w:t>
      </w:r>
      <w:r w:rsidR="009F62FF" w:rsidRPr="00762F3D">
        <w:rPr>
          <w:rFonts w:cs="Times New Roman"/>
          <w:sz w:val="26"/>
          <w:szCs w:val="26"/>
        </w:rPr>
        <w:t>Nhiệt độ trung bình năm là 23,3</w:t>
      </w:r>
      <w:r w:rsidR="00BF73EB" w:rsidRPr="00762F3D">
        <w:rPr>
          <w:rFonts w:cs="Times New Roman"/>
          <w:sz w:val="26"/>
          <w:szCs w:val="26"/>
        </w:rPr>
        <w:t>2</w:t>
      </w:r>
      <w:r w:rsidR="009F62FF" w:rsidRPr="00762F3D">
        <w:rPr>
          <w:rFonts w:cs="Times New Roman"/>
          <w:sz w:val="26"/>
          <w:szCs w:val="26"/>
          <w:vertAlign w:val="superscript"/>
        </w:rPr>
        <w:t>o</w:t>
      </w:r>
      <w:r w:rsidRPr="00762F3D">
        <w:rPr>
          <w:rFonts w:cs="Times New Roman"/>
          <w:sz w:val="26"/>
          <w:szCs w:val="26"/>
        </w:rPr>
        <w:t>C.</w:t>
      </w:r>
    </w:p>
    <w:p w:rsidR="00490DDD" w:rsidRPr="00762F3D" w:rsidRDefault="00490DDD" w:rsidP="00762F3D">
      <w:pPr>
        <w:spacing w:before="60" w:after="60" w:line="240" w:lineRule="auto"/>
        <w:rPr>
          <w:sz w:val="26"/>
          <w:szCs w:val="26"/>
        </w:rPr>
      </w:pPr>
      <w:r w:rsidRPr="00762F3D">
        <w:rPr>
          <w:rFonts w:cs="Times New Roman"/>
          <w:sz w:val="26"/>
          <w:szCs w:val="26"/>
        </w:rPr>
        <w:t xml:space="preserve">- </w:t>
      </w:r>
      <w:r w:rsidR="009F62FF" w:rsidRPr="00762F3D">
        <w:rPr>
          <w:sz w:val="26"/>
          <w:szCs w:val="26"/>
        </w:rPr>
        <w:t xml:space="preserve">Lượng mưa </w:t>
      </w:r>
      <w:r w:rsidRPr="00762F3D">
        <w:rPr>
          <w:sz w:val="26"/>
          <w:szCs w:val="26"/>
        </w:rPr>
        <w:t>trung bình năm: 2033mm</w:t>
      </w:r>
    </w:p>
    <w:p w:rsidR="009A0E1D" w:rsidRPr="00762F3D" w:rsidRDefault="009A0E1D" w:rsidP="00762F3D">
      <w:pPr>
        <w:spacing w:before="60" w:after="60" w:line="240" w:lineRule="auto"/>
        <w:rPr>
          <w:sz w:val="26"/>
          <w:szCs w:val="26"/>
        </w:rPr>
      </w:pPr>
      <w:r w:rsidRPr="00762F3D">
        <w:rPr>
          <w:sz w:val="26"/>
          <w:szCs w:val="26"/>
        </w:rPr>
        <w:t>- Độ ẩm không khí trung bình: 83%</w:t>
      </w:r>
    </w:p>
    <w:p w:rsidR="009A0E1D" w:rsidRPr="00762F3D" w:rsidRDefault="009A0E1D" w:rsidP="00762F3D">
      <w:pPr>
        <w:spacing w:before="60" w:after="60" w:line="240" w:lineRule="auto"/>
        <w:rPr>
          <w:sz w:val="26"/>
          <w:szCs w:val="26"/>
        </w:rPr>
      </w:pPr>
      <w:r w:rsidRPr="00762F3D">
        <w:rPr>
          <w:sz w:val="26"/>
          <w:szCs w:val="26"/>
        </w:rPr>
        <w:t xml:space="preserve">- </w:t>
      </w:r>
      <w:r w:rsidR="009F62FF" w:rsidRPr="00762F3D">
        <w:rPr>
          <w:sz w:val="26"/>
          <w:szCs w:val="26"/>
        </w:rPr>
        <w:t>Khả năng bốc thoát hơi</w:t>
      </w:r>
      <w:r w:rsidR="003B4A45" w:rsidRPr="00762F3D">
        <w:rPr>
          <w:sz w:val="26"/>
          <w:szCs w:val="26"/>
        </w:rPr>
        <w:t xml:space="preserve">: </w:t>
      </w:r>
      <w:r w:rsidR="009F62FF" w:rsidRPr="00762F3D">
        <w:rPr>
          <w:sz w:val="26"/>
          <w:szCs w:val="26"/>
        </w:rPr>
        <w:t xml:space="preserve">từ 861,9 mm/năm đến 759,5mm/năm, </w:t>
      </w:r>
    </w:p>
    <w:p w:rsidR="009F62FF" w:rsidRPr="00762F3D" w:rsidRDefault="009A0E1D" w:rsidP="00762F3D">
      <w:pPr>
        <w:spacing w:before="60" w:after="60" w:line="240" w:lineRule="auto"/>
        <w:rPr>
          <w:sz w:val="26"/>
          <w:szCs w:val="26"/>
        </w:rPr>
      </w:pPr>
      <w:r w:rsidRPr="00762F3D">
        <w:rPr>
          <w:sz w:val="26"/>
          <w:szCs w:val="26"/>
        </w:rPr>
        <w:t xml:space="preserve">- </w:t>
      </w:r>
      <w:r w:rsidR="009F62FF" w:rsidRPr="00762F3D">
        <w:rPr>
          <w:sz w:val="26"/>
          <w:szCs w:val="26"/>
        </w:rPr>
        <w:t>Tổng lượng bức xạ mặt trời hàng năm từ 120 - 130 Kcalo/cm</w:t>
      </w:r>
      <w:r w:rsidR="009F62FF" w:rsidRPr="00762F3D">
        <w:rPr>
          <w:sz w:val="26"/>
          <w:szCs w:val="26"/>
          <w:vertAlign w:val="superscript"/>
        </w:rPr>
        <w:t>2</w:t>
      </w:r>
      <w:r w:rsidR="009F62FF" w:rsidRPr="00762F3D">
        <w:rPr>
          <w:sz w:val="26"/>
          <w:szCs w:val="26"/>
        </w:rPr>
        <w:t xml:space="preserve"> </w:t>
      </w:r>
    </w:p>
    <w:p w:rsidR="009A0E1D" w:rsidRPr="00762F3D" w:rsidRDefault="009F62FF" w:rsidP="00762F3D">
      <w:pPr>
        <w:spacing w:before="60" w:after="60" w:line="240" w:lineRule="auto"/>
        <w:rPr>
          <w:sz w:val="26"/>
          <w:szCs w:val="26"/>
        </w:rPr>
      </w:pPr>
      <w:r w:rsidRPr="00762F3D">
        <w:rPr>
          <w:sz w:val="26"/>
          <w:szCs w:val="26"/>
        </w:rPr>
        <w:t>Các hiện tượng thời tiết đáng lưu ý:</w:t>
      </w:r>
    </w:p>
    <w:p w:rsidR="009A0E1D" w:rsidRPr="00762F3D" w:rsidRDefault="009A0E1D" w:rsidP="00762F3D">
      <w:pPr>
        <w:spacing w:before="60" w:after="60" w:line="240" w:lineRule="auto"/>
        <w:rPr>
          <w:sz w:val="26"/>
          <w:szCs w:val="26"/>
        </w:rPr>
      </w:pPr>
      <w:r w:rsidRPr="00762F3D">
        <w:rPr>
          <w:sz w:val="26"/>
          <w:szCs w:val="26"/>
        </w:rPr>
        <w:t xml:space="preserve">- </w:t>
      </w:r>
      <w:r w:rsidR="009F62FF" w:rsidRPr="00762F3D">
        <w:rPr>
          <w:sz w:val="26"/>
          <w:szCs w:val="26"/>
        </w:rPr>
        <w:t>Gió tây khô và nóng.</w:t>
      </w:r>
      <w:r w:rsidR="00D470B4" w:rsidRPr="00762F3D">
        <w:rPr>
          <w:sz w:val="26"/>
          <w:szCs w:val="26"/>
        </w:rPr>
        <w:t xml:space="preserve"> </w:t>
      </w:r>
      <w:r w:rsidR="009F62FF" w:rsidRPr="00762F3D">
        <w:rPr>
          <w:sz w:val="26"/>
          <w:szCs w:val="26"/>
        </w:rPr>
        <w:t xml:space="preserve">các tháng 5,6,7 </w:t>
      </w:r>
    </w:p>
    <w:p w:rsidR="009A0E1D" w:rsidRPr="00762F3D" w:rsidRDefault="009A0E1D" w:rsidP="00762F3D">
      <w:pPr>
        <w:spacing w:before="60" w:after="60" w:line="240" w:lineRule="auto"/>
        <w:rPr>
          <w:sz w:val="26"/>
          <w:szCs w:val="26"/>
        </w:rPr>
      </w:pPr>
      <w:r w:rsidRPr="00762F3D">
        <w:rPr>
          <w:sz w:val="26"/>
          <w:szCs w:val="26"/>
        </w:rPr>
        <w:t xml:space="preserve">- </w:t>
      </w:r>
      <w:r w:rsidR="009F62FF" w:rsidRPr="00762F3D">
        <w:rPr>
          <w:sz w:val="26"/>
          <w:szCs w:val="26"/>
        </w:rPr>
        <w:t>Sương muố</w:t>
      </w:r>
      <w:r w:rsidR="00B75725" w:rsidRPr="00762F3D">
        <w:rPr>
          <w:sz w:val="26"/>
          <w:szCs w:val="26"/>
        </w:rPr>
        <w:t>i</w:t>
      </w:r>
      <w:r w:rsidR="009F62FF" w:rsidRPr="00762F3D">
        <w:rPr>
          <w:sz w:val="26"/>
          <w:szCs w:val="26"/>
        </w:rPr>
        <w:t xml:space="preserve"> </w:t>
      </w:r>
    </w:p>
    <w:p w:rsidR="009F62FF" w:rsidRPr="00762F3D" w:rsidRDefault="009F62FF" w:rsidP="00762F3D">
      <w:pPr>
        <w:pStyle w:val="Heading4"/>
        <w:spacing w:before="60" w:after="60" w:line="240" w:lineRule="auto"/>
        <w:rPr>
          <w:sz w:val="26"/>
          <w:szCs w:val="26"/>
        </w:rPr>
      </w:pPr>
      <w:r w:rsidRPr="00762F3D">
        <w:rPr>
          <w:sz w:val="26"/>
          <w:szCs w:val="26"/>
        </w:rPr>
        <w:t>2.1.5 Thủy văn</w:t>
      </w:r>
    </w:p>
    <w:p w:rsidR="009A0E1D" w:rsidRPr="00762F3D" w:rsidRDefault="009F62FF" w:rsidP="00762F3D">
      <w:pPr>
        <w:spacing w:before="60" w:after="60" w:line="240" w:lineRule="auto"/>
        <w:rPr>
          <w:sz w:val="26"/>
          <w:szCs w:val="26"/>
          <w:lang w:val="pt-BR"/>
        </w:rPr>
      </w:pPr>
      <w:r w:rsidRPr="00762F3D">
        <w:rPr>
          <w:sz w:val="26"/>
          <w:szCs w:val="26"/>
          <w:lang w:val="pt-BR"/>
        </w:rPr>
        <w:t xml:space="preserve">Hệ thống suối trong khu vực chủ yếu </w:t>
      </w:r>
      <w:r w:rsidR="009A0E1D" w:rsidRPr="00762F3D">
        <w:rPr>
          <w:sz w:val="26"/>
          <w:szCs w:val="26"/>
          <w:lang w:val="pt-BR"/>
        </w:rPr>
        <w:t>theo hai hướng chính: Hướng Bắc, Đông Bắc là phụ lưu của sông Hồng và hướng Tây là phụ lưu của sông Đà</w:t>
      </w:r>
    </w:p>
    <w:p w:rsidR="009F62FF" w:rsidRPr="00762F3D" w:rsidRDefault="009F62FF" w:rsidP="00762F3D">
      <w:pPr>
        <w:pStyle w:val="Heading4"/>
        <w:spacing w:before="60" w:after="60" w:line="240" w:lineRule="auto"/>
        <w:rPr>
          <w:sz w:val="26"/>
          <w:szCs w:val="26"/>
        </w:rPr>
      </w:pPr>
      <w:r w:rsidRPr="00762F3D">
        <w:rPr>
          <w:sz w:val="26"/>
          <w:szCs w:val="26"/>
        </w:rPr>
        <w:t>2.1.6 Tài nguyên rừng</w:t>
      </w:r>
      <w:r w:rsidR="000473B0" w:rsidRPr="00762F3D">
        <w:rPr>
          <w:sz w:val="26"/>
          <w:szCs w:val="26"/>
        </w:rPr>
        <w:t xml:space="preserve"> và đất rừng</w:t>
      </w:r>
    </w:p>
    <w:p w:rsidR="00966635" w:rsidRPr="00762F3D" w:rsidRDefault="001F6620" w:rsidP="00762F3D">
      <w:pPr>
        <w:spacing w:before="60" w:after="60" w:line="240" w:lineRule="auto"/>
        <w:rPr>
          <w:sz w:val="26"/>
          <w:szCs w:val="26"/>
          <w:lang w:val="pt-BR"/>
        </w:rPr>
      </w:pPr>
      <w:r w:rsidRPr="00762F3D">
        <w:rPr>
          <w:sz w:val="26"/>
          <w:szCs w:val="26"/>
          <w:lang w:val="pt-BR"/>
        </w:rPr>
        <w:t>Tổng diệ</w:t>
      </w:r>
      <w:r w:rsidR="00966635" w:rsidRPr="00762F3D">
        <w:rPr>
          <w:sz w:val="26"/>
          <w:szCs w:val="26"/>
          <w:lang w:val="pt-BR"/>
        </w:rPr>
        <w:t xml:space="preserve">n tích rừng và đất rừng </w:t>
      </w:r>
      <w:r w:rsidRPr="00762F3D">
        <w:rPr>
          <w:sz w:val="26"/>
          <w:szCs w:val="26"/>
          <w:lang w:val="pt-BR"/>
        </w:rPr>
        <w:t xml:space="preserve">10.814,6 ha. </w:t>
      </w:r>
      <w:r w:rsidR="00966635" w:rsidRPr="00762F3D">
        <w:rPr>
          <w:sz w:val="26"/>
          <w:szCs w:val="26"/>
          <w:lang w:val="pt-BR"/>
        </w:rPr>
        <w:t>Trong đó:</w:t>
      </w:r>
    </w:p>
    <w:p w:rsidR="00966635" w:rsidRPr="00762F3D" w:rsidRDefault="00966635" w:rsidP="00762F3D">
      <w:pPr>
        <w:spacing w:before="60" w:after="60" w:line="240" w:lineRule="auto"/>
        <w:rPr>
          <w:sz w:val="26"/>
          <w:szCs w:val="26"/>
          <w:lang w:val="pt-BR"/>
        </w:rPr>
      </w:pPr>
      <w:r w:rsidRPr="00762F3D">
        <w:rPr>
          <w:sz w:val="26"/>
          <w:szCs w:val="26"/>
          <w:lang w:val="pt-BR"/>
        </w:rPr>
        <w:t xml:space="preserve">- </w:t>
      </w:r>
      <w:r w:rsidR="001F6620" w:rsidRPr="00762F3D">
        <w:rPr>
          <w:sz w:val="26"/>
          <w:szCs w:val="26"/>
          <w:lang w:val="pt-BR"/>
        </w:rPr>
        <w:t>Phân khu bảo vệ nghiêm ngặt</w:t>
      </w:r>
      <w:r w:rsidRPr="00762F3D">
        <w:rPr>
          <w:sz w:val="26"/>
          <w:szCs w:val="26"/>
          <w:lang w:val="pt-BR"/>
        </w:rPr>
        <w:t>: 1.648,6ha</w:t>
      </w:r>
    </w:p>
    <w:p w:rsidR="00966635" w:rsidRPr="00762F3D" w:rsidRDefault="00966635" w:rsidP="00762F3D">
      <w:pPr>
        <w:spacing w:before="60" w:after="60" w:line="240" w:lineRule="auto"/>
        <w:rPr>
          <w:sz w:val="26"/>
          <w:szCs w:val="26"/>
          <w:lang w:val="pt-BR"/>
        </w:rPr>
      </w:pPr>
      <w:r w:rsidRPr="00762F3D">
        <w:rPr>
          <w:sz w:val="26"/>
          <w:szCs w:val="26"/>
          <w:lang w:val="pt-BR"/>
        </w:rPr>
        <w:t xml:space="preserve">- </w:t>
      </w:r>
      <w:r w:rsidR="001F6620" w:rsidRPr="00762F3D">
        <w:rPr>
          <w:sz w:val="26"/>
          <w:szCs w:val="26"/>
          <w:lang w:val="pt-BR"/>
        </w:rPr>
        <w:t xml:space="preserve">Phân khu phục hồi sinh thái: </w:t>
      </w:r>
      <w:r w:rsidRPr="00762F3D">
        <w:rPr>
          <w:sz w:val="26"/>
          <w:szCs w:val="26"/>
          <w:lang w:val="pt-BR"/>
        </w:rPr>
        <w:t xml:space="preserve">8.823,5ha </w:t>
      </w:r>
    </w:p>
    <w:p w:rsidR="00AA0AC9" w:rsidRPr="00762F3D" w:rsidRDefault="00AA0AC9" w:rsidP="00762F3D">
      <w:pPr>
        <w:pStyle w:val="Heading3"/>
        <w:spacing w:before="60" w:after="60" w:line="240" w:lineRule="auto"/>
        <w:rPr>
          <w:sz w:val="26"/>
          <w:szCs w:val="26"/>
        </w:rPr>
      </w:pPr>
      <w:bookmarkStart w:id="57" w:name="_Toc356034766"/>
      <w:bookmarkStart w:id="58" w:name="_Toc356429508"/>
      <w:bookmarkStart w:id="59" w:name="_Toc359310324"/>
      <w:bookmarkStart w:id="60" w:name="_Toc383615047"/>
      <w:r w:rsidRPr="00762F3D">
        <w:rPr>
          <w:sz w:val="26"/>
          <w:szCs w:val="26"/>
        </w:rPr>
        <w:lastRenderedPageBreak/>
        <w:t>2.2 Điều kiện kinh tế - xã hội</w:t>
      </w:r>
      <w:bookmarkEnd w:id="57"/>
      <w:bookmarkEnd w:id="58"/>
      <w:bookmarkEnd w:id="59"/>
      <w:bookmarkEnd w:id="60"/>
    </w:p>
    <w:p w:rsidR="00AA0AC9" w:rsidRPr="00762F3D" w:rsidRDefault="00AA0AC9" w:rsidP="00762F3D">
      <w:pPr>
        <w:pStyle w:val="Heading4"/>
        <w:spacing w:before="60" w:after="60" w:line="240" w:lineRule="auto"/>
        <w:rPr>
          <w:sz w:val="26"/>
          <w:szCs w:val="26"/>
        </w:rPr>
      </w:pPr>
      <w:bookmarkStart w:id="61" w:name="_Toc356034767"/>
      <w:bookmarkStart w:id="62" w:name="_Toc356429509"/>
      <w:bookmarkStart w:id="63" w:name="_Toc359310325"/>
      <w:r w:rsidRPr="00762F3D">
        <w:rPr>
          <w:sz w:val="26"/>
          <w:szCs w:val="26"/>
        </w:rPr>
        <w:t xml:space="preserve">2.2.1 Dân số, </w:t>
      </w:r>
      <w:r w:rsidR="00487915" w:rsidRPr="00762F3D">
        <w:rPr>
          <w:sz w:val="26"/>
          <w:szCs w:val="26"/>
        </w:rPr>
        <w:t xml:space="preserve">dân tộc, </w:t>
      </w:r>
      <w:r w:rsidRPr="00762F3D">
        <w:rPr>
          <w:sz w:val="26"/>
          <w:szCs w:val="26"/>
        </w:rPr>
        <w:t>lao động</w:t>
      </w:r>
      <w:bookmarkEnd w:id="61"/>
      <w:bookmarkEnd w:id="62"/>
      <w:bookmarkEnd w:id="63"/>
    </w:p>
    <w:p w:rsidR="00584E7B" w:rsidRPr="00762F3D" w:rsidRDefault="00770B4A" w:rsidP="00762F3D">
      <w:pPr>
        <w:spacing w:before="60" w:after="60" w:line="240" w:lineRule="auto"/>
        <w:rPr>
          <w:sz w:val="26"/>
          <w:szCs w:val="26"/>
        </w:rPr>
      </w:pPr>
      <w:r w:rsidRPr="00762F3D">
        <w:rPr>
          <w:sz w:val="26"/>
          <w:szCs w:val="26"/>
        </w:rPr>
        <w:t>Dân số trong khu vự</w:t>
      </w:r>
      <w:r w:rsidR="00966635" w:rsidRPr="00762F3D">
        <w:rPr>
          <w:sz w:val="26"/>
          <w:szCs w:val="26"/>
        </w:rPr>
        <w:t>c</w:t>
      </w:r>
      <w:r w:rsidRPr="00762F3D">
        <w:rPr>
          <w:sz w:val="26"/>
          <w:szCs w:val="26"/>
        </w:rPr>
        <w:t xml:space="preserve"> có 20.569 hộ, 89.981 người. </w:t>
      </w:r>
      <w:r w:rsidR="00966635" w:rsidRPr="00762F3D">
        <w:rPr>
          <w:sz w:val="26"/>
          <w:szCs w:val="26"/>
        </w:rPr>
        <w:t>D</w:t>
      </w:r>
      <w:r w:rsidRPr="00762F3D">
        <w:rPr>
          <w:sz w:val="26"/>
          <w:szCs w:val="26"/>
        </w:rPr>
        <w:t>ân tộc Mường chiếm 77,3%; dân tộc Kinh 20,4%; dân tộc Dao 2,15% và dân tộc thái 0,15%</w:t>
      </w:r>
      <w:r w:rsidR="00966635" w:rsidRPr="00762F3D">
        <w:rPr>
          <w:sz w:val="26"/>
          <w:szCs w:val="26"/>
        </w:rPr>
        <w:t xml:space="preserve">. </w:t>
      </w:r>
      <w:r w:rsidRPr="00762F3D">
        <w:rPr>
          <w:sz w:val="26"/>
          <w:szCs w:val="26"/>
        </w:rPr>
        <w:t>Tổng số lao động là 51.558 người</w:t>
      </w:r>
      <w:bookmarkStart w:id="64" w:name="_Toc359310326"/>
      <w:r w:rsidR="00966635" w:rsidRPr="00762F3D">
        <w:rPr>
          <w:sz w:val="26"/>
          <w:szCs w:val="26"/>
        </w:rPr>
        <w:t>.</w:t>
      </w:r>
    </w:p>
    <w:p w:rsidR="00AA0AC9" w:rsidRPr="00762F3D" w:rsidRDefault="00284025" w:rsidP="00762F3D">
      <w:pPr>
        <w:pStyle w:val="Heading4"/>
        <w:spacing w:before="60" w:after="60" w:line="240" w:lineRule="auto"/>
        <w:rPr>
          <w:sz w:val="26"/>
          <w:szCs w:val="26"/>
        </w:rPr>
      </w:pPr>
      <w:r w:rsidRPr="00762F3D">
        <w:rPr>
          <w:sz w:val="26"/>
          <w:szCs w:val="26"/>
        </w:rPr>
        <w:t xml:space="preserve">2.2.2 </w:t>
      </w:r>
      <w:r w:rsidR="00AA0AC9" w:rsidRPr="00762F3D">
        <w:rPr>
          <w:sz w:val="26"/>
          <w:szCs w:val="26"/>
        </w:rPr>
        <w:t>Sản xuất nông nghiệp</w:t>
      </w:r>
      <w:bookmarkEnd w:id="64"/>
    </w:p>
    <w:p w:rsidR="00CF04C7" w:rsidRPr="00762F3D" w:rsidRDefault="00584E7B" w:rsidP="00762F3D">
      <w:pPr>
        <w:spacing w:before="60" w:after="60" w:line="240" w:lineRule="auto"/>
        <w:rPr>
          <w:sz w:val="26"/>
          <w:szCs w:val="26"/>
        </w:rPr>
      </w:pPr>
      <w:r w:rsidRPr="00762F3D">
        <w:rPr>
          <w:sz w:val="26"/>
          <w:szCs w:val="26"/>
        </w:rPr>
        <w:t>Diện tích đất nông nghiệp trong vùng chủ yếu là đất lâm nghiệp, chiếm 44,9%; diện tích đất nông nghiệp chiếm 22,04%. Bình quân đất nông nghiệp trên đầu người thấp, 996 m</w:t>
      </w:r>
      <w:r w:rsidRPr="00762F3D">
        <w:rPr>
          <w:sz w:val="26"/>
          <w:szCs w:val="26"/>
          <w:vertAlign w:val="superscript"/>
        </w:rPr>
        <w:t>2</w:t>
      </w:r>
      <w:r w:rsidRPr="00762F3D">
        <w:rPr>
          <w:sz w:val="26"/>
          <w:szCs w:val="26"/>
        </w:rPr>
        <w:t>/người (bao gồm cả đất cấy lúa và đất trồng màu)</w:t>
      </w:r>
      <w:r w:rsidR="00CF04C7" w:rsidRPr="00762F3D">
        <w:rPr>
          <w:sz w:val="26"/>
          <w:szCs w:val="26"/>
        </w:rPr>
        <w:t xml:space="preserve">. </w:t>
      </w:r>
      <w:r w:rsidRPr="00762F3D">
        <w:rPr>
          <w:sz w:val="26"/>
          <w:szCs w:val="26"/>
        </w:rPr>
        <w:t>Sản xuất lương thự</w:t>
      </w:r>
      <w:r w:rsidR="00CF04C7" w:rsidRPr="00762F3D">
        <w:rPr>
          <w:sz w:val="26"/>
          <w:szCs w:val="26"/>
        </w:rPr>
        <w:t xml:space="preserve">c: </w:t>
      </w:r>
      <w:r w:rsidRPr="00762F3D">
        <w:rPr>
          <w:sz w:val="26"/>
          <w:szCs w:val="26"/>
        </w:rPr>
        <w:t xml:space="preserve">trung bình 4,55 tấn/ha/năm. </w:t>
      </w:r>
    </w:p>
    <w:p w:rsidR="00AA0AC9" w:rsidRPr="00762F3D" w:rsidRDefault="00AA0AC9" w:rsidP="00762F3D">
      <w:pPr>
        <w:pStyle w:val="Heading4"/>
        <w:spacing w:before="60" w:after="60" w:line="240" w:lineRule="auto"/>
        <w:rPr>
          <w:sz w:val="26"/>
          <w:szCs w:val="26"/>
        </w:rPr>
      </w:pPr>
      <w:bookmarkStart w:id="65" w:name="_Toc356034769"/>
      <w:bookmarkStart w:id="66" w:name="_Toc356429511"/>
      <w:bookmarkStart w:id="67" w:name="_Toc359310327"/>
      <w:r w:rsidRPr="00762F3D">
        <w:rPr>
          <w:sz w:val="26"/>
          <w:szCs w:val="26"/>
        </w:rPr>
        <w:t>2.2.3 Sản xuất lâm nghiệp</w:t>
      </w:r>
      <w:bookmarkEnd w:id="65"/>
      <w:bookmarkEnd w:id="66"/>
      <w:bookmarkEnd w:id="67"/>
    </w:p>
    <w:p w:rsidR="00487915" w:rsidRPr="00762F3D" w:rsidRDefault="00584E7B" w:rsidP="00762F3D">
      <w:pPr>
        <w:spacing w:before="60" w:after="60" w:line="240" w:lineRule="auto"/>
        <w:rPr>
          <w:i/>
          <w:color w:val="000000"/>
          <w:sz w:val="26"/>
          <w:szCs w:val="26"/>
        </w:rPr>
      </w:pPr>
      <w:r w:rsidRPr="00762F3D">
        <w:rPr>
          <w:color w:val="000000"/>
          <w:sz w:val="26"/>
          <w:szCs w:val="26"/>
        </w:rPr>
        <w:t>Trong khu vực không có khai thác rừng tự nhiên, diện tích rừng trồng do Vườn quản lý, rừng trồng ở các xã theo chương trình 327</w:t>
      </w:r>
      <w:r w:rsidR="00CF04C7" w:rsidRPr="00762F3D">
        <w:rPr>
          <w:color w:val="000000"/>
          <w:sz w:val="26"/>
          <w:szCs w:val="26"/>
        </w:rPr>
        <w:t>, 661</w:t>
      </w:r>
      <w:r w:rsidRPr="00762F3D">
        <w:rPr>
          <w:color w:val="000000"/>
          <w:sz w:val="26"/>
          <w:szCs w:val="26"/>
        </w:rPr>
        <w:t xml:space="preserve"> và các dự án khác là rừng phòng hộ do vậy không khai thác. </w:t>
      </w:r>
    </w:p>
    <w:p w:rsidR="00AA0AC9" w:rsidRPr="00762F3D" w:rsidRDefault="00AA0AC9" w:rsidP="00762F3D">
      <w:pPr>
        <w:pStyle w:val="Heading4"/>
        <w:spacing w:before="60" w:after="60" w:line="240" w:lineRule="auto"/>
        <w:rPr>
          <w:sz w:val="26"/>
          <w:szCs w:val="26"/>
        </w:rPr>
      </w:pPr>
      <w:bookmarkStart w:id="68" w:name="_Toc356034770"/>
      <w:bookmarkStart w:id="69" w:name="_Toc356429512"/>
      <w:bookmarkStart w:id="70" w:name="_Toc359310328"/>
      <w:r w:rsidRPr="00762F3D">
        <w:rPr>
          <w:sz w:val="26"/>
          <w:szCs w:val="26"/>
        </w:rPr>
        <w:t xml:space="preserve">2.2.4 </w:t>
      </w:r>
      <w:bookmarkStart w:id="71" w:name="_Toc356034771"/>
      <w:bookmarkStart w:id="72" w:name="_Toc356429513"/>
      <w:bookmarkStart w:id="73" w:name="_Toc359310329"/>
      <w:bookmarkEnd w:id="68"/>
      <w:bookmarkEnd w:id="69"/>
      <w:bookmarkEnd w:id="70"/>
      <w:r w:rsidRPr="00762F3D">
        <w:rPr>
          <w:sz w:val="26"/>
          <w:szCs w:val="26"/>
        </w:rPr>
        <w:t>Công nghiệp chế biến nông lâm sản, dịch vụ</w:t>
      </w:r>
      <w:bookmarkEnd w:id="71"/>
      <w:bookmarkEnd w:id="72"/>
      <w:bookmarkEnd w:id="73"/>
    </w:p>
    <w:p w:rsidR="00584E7B" w:rsidRPr="00762F3D" w:rsidRDefault="00DD0D26" w:rsidP="00762F3D">
      <w:pPr>
        <w:spacing w:before="60" w:after="60" w:line="240" w:lineRule="auto"/>
        <w:rPr>
          <w:color w:val="000000"/>
          <w:sz w:val="26"/>
          <w:szCs w:val="26"/>
        </w:rPr>
      </w:pPr>
      <w:r w:rsidRPr="00762F3D">
        <w:rPr>
          <w:sz w:val="26"/>
          <w:szCs w:val="26"/>
        </w:rPr>
        <w:t>Trên địa bàn có 8 cơ sở sản xuất công nghiệp, quy mô của các cơ sở nhỏ</w:t>
      </w:r>
      <w:r w:rsidR="00CF04C7" w:rsidRPr="00762F3D">
        <w:rPr>
          <w:sz w:val="26"/>
          <w:szCs w:val="26"/>
        </w:rPr>
        <w:t xml:space="preserve">. </w:t>
      </w:r>
      <w:r w:rsidRPr="00762F3D">
        <w:rPr>
          <w:sz w:val="26"/>
          <w:szCs w:val="26"/>
        </w:rPr>
        <w:t>Có 11 cơ sở du lịch đang hoạt động.</w:t>
      </w:r>
    </w:p>
    <w:p w:rsidR="00487915" w:rsidRPr="00762F3D" w:rsidRDefault="00AA0AC9" w:rsidP="00762F3D">
      <w:pPr>
        <w:pStyle w:val="Heading4"/>
        <w:spacing w:before="60" w:after="60" w:line="240" w:lineRule="auto"/>
        <w:rPr>
          <w:sz w:val="26"/>
          <w:szCs w:val="26"/>
        </w:rPr>
      </w:pPr>
      <w:bookmarkStart w:id="74" w:name="_Toc356034772"/>
      <w:bookmarkStart w:id="75" w:name="_Toc356429514"/>
      <w:bookmarkStart w:id="76" w:name="_Toc359310330"/>
      <w:r w:rsidRPr="00762F3D">
        <w:rPr>
          <w:sz w:val="26"/>
          <w:szCs w:val="26"/>
        </w:rPr>
        <w:t>2.2.6 Cơ sở hạ tầng</w:t>
      </w:r>
      <w:bookmarkEnd w:id="74"/>
      <w:bookmarkEnd w:id="75"/>
      <w:bookmarkEnd w:id="76"/>
    </w:p>
    <w:p w:rsidR="00CF04C7" w:rsidRPr="00762F3D" w:rsidRDefault="00487915" w:rsidP="00762F3D">
      <w:pPr>
        <w:spacing w:before="60" w:after="60" w:line="240" w:lineRule="auto"/>
        <w:rPr>
          <w:i/>
          <w:color w:val="000000"/>
          <w:sz w:val="26"/>
          <w:szCs w:val="26"/>
        </w:rPr>
      </w:pPr>
      <w:r w:rsidRPr="00762F3D">
        <w:rPr>
          <w:sz w:val="26"/>
          <w:szCs w:val="26"/>
        </w:rPr>
        <w:t>Giáo dục:</w:t>
      </w:r>
      <w:r w:rsidR="00CF04C7" w:rsidRPr="00762F3D">
        <w:rPr>
          <w:sz w:val="26"/>
          <w:szCs w:val="26"/>
        </w:rPr>
        <w:t xml:space="preserve"> </w:t>
      </w:r>
      <w:r w:rsidRPr="00762F3D">
        <w:rPr>
          <w:sz w:val="26"/>
          <w:szCs w:val="26"/>
        </w:rPr>
        <w:t xml:space="preserve">Toàn vùng đã có 1.309 giáo viên 14.731 học sinh. </w:t>
      </w:r>
    </w:p>
    <w:p w:rsidR="00487915" w:rsidRPr="00762F3D" w:rsidRDefault="00487915" w:rsidP="00762F3D">
      <w:pPr>
        <w:spacing w:before="60" w:after="60" w:line="240" w:lineRule="auto"/>
        <w:rPr>
          <w:i/>
          <w:color w:val="000000"/>
          <w:sz w:val="26"/>
          <w:szCs w:val="26"/>
        </w:rPr>
      </w:pPr>
      <w:r w:rsidRPr="00762F3D">
        <w:rPr>
          <w:sz w:val="26"/>
          <w:szCs w:val="26"/>
        </w:rPr>
        <w:t>Giao thông:</w:t>
      </w:r>
      <w:r w:rsidR="00DD0D26" w:rsidRPr="00762F3D">
        <w:rPr>
          <w:sz w:val="26"/>
          <w:szCs w:val="26"/>
        </w:rPr>
        <w:t xml:space="preserve"> </w:t>
      </w:r>
      <w:r w:rsidRPr="00762F3D">
        <w:rPr>
          <w:sz w:val="26"/>
          <w:szCs w:val="26"/>
        </w:rPr>
        <w:t>các xã đều có đường liên xã đã được trải nhựa</w:t>
      </w:r>
      <w:r w:rsidR="00CF04C7" w:rsidRPr="00762F3D">
        <w:rPr>
          <w:i/>
          <w:color w:val="000000"/>
          <w:sz w:val="26"/>
          <w:szCs w:val="26"/>
        </w:rPr>
        <w:t xml:space="preserve">. </w:t>
      </w:r>
      <w:r w:rsidRPr="00762F3D">
        <w:rPr>
          <w:sz w:val="26"/>
          <w:szCs w:val="26"/>
        </w:rPr>
        <w:t xml:space="preserve">Hệ thống lưới điện Quốc gia đã đến tất cả các xã. </w:t>
      </w:r>
    </w:p>
    <w:p w:rsidR="001844DB" w:rsidRPr="00762F3D" w:rsidRDefault="001844DB"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Pr="00762F3D" w:rsidRDefault="00CF04C7" w:rsidP="00762F3D">
      <w:pPr>
        <w:spacing w:before="60" w:after="60" w:line="240" w:lineRule="auto"/>
        <w:rPr>
          <w:sz w:val="26"/>
          <w:szCs w:val="26"/>
        </w:rPr>
      </w:pPr>
    </w:p>
    <w:p w:rsidR="00CF04C7" w:rsidRDefault="00CF04C7" w:rsidP="00762F3D">
      <w:pPr>
        <w:spacing w:before="60" w:after="60" w:line="240" w:lineRule="auto"/>
        <w:rPr>
          <w:sz w:val="26"/>
          <w:szCs w:val="26"/>
        </w:rPr>
      </w:pPr>
    </w:p>
    <w:p w:rsidR="00C73BC4" w:rsidRDefault="00C73BC4" w:rsidP="00762F3D">
      <w:pPr>
        <w:spacing w:before="60" w:after="60" w:line="240" w:lineRule="auto"/>
        <w:rPr>
          <w:sz w:val="26"/>
          <w:szCs w:val="26"/>
        </w:rPr>
      </w:pPr>
    </w:p>
    <w:p w:rsidR="00C73BC4" w:rsidRDefault="00C73BC4" w:rsidP="00762F3D">
      <w:pPr>
        <w:spacing w:before="60" w:after="60" w:line="240" w:lineRule="auto"/>
        <w:rPr>
          <w:sz w:val="26"/>
          <w:szCs w:val="26"/>
        </w:rPr>
      </w:pPr>
    </w:p>
    <w:p w:rsidR="00CF04C7" w:rsidRPr="00762F3D" w:rsidRDefault="00CF04C7" w:rsidP="004F6300">
      <w:pPr>
        <w:spacing w:before="60" w:after="60" w:line="240" w:lineRule="auto"/>
        <w:ind w:firstLine="0"/>
        <w:rPr>
          <w:sz w:val="26"/>
          <w:szCs w:val="26"/>
        </w:rPr>
      </w:pPr>
    </w:p>
    <w:p w:rsidR="00C73BC4" w:rsidRDefault="00EE2FC3" w:rsidP="00762F3D">
      <w:pPr>
        <w:spacing w:before="60" w:after="60" w:line="240" w:lineRule="auto"/>
        <w:ind w:firstLine="0"/>
        <w:jc w:val="center"/>
        <w:rPr>
          <w:b/>
          <w:sz w:val="26"/>
          <w:szCs w:val="26"/>
        </w:rPr>
      </w:pPr>
      <w:bookmarkStart w:id="77" w:name="_Toc383615048"/>
      <w:r>
        <w:rPr>
          <w:b/>
          <w:sz w:val="26"/>
          <w:szCs w:val="26"/>
        </w:rPr>
        <w:lastRenderedPageBreak/>
        <w:t>Chương</w:t>
      </w:r>
      <w:r w:rsidR="00C73BC4">
        <w:rPr>
          <w:b/>
          <w:sz w:val="26"/>
          <w:szCs w:val="26"/>
        </w:rPr>
        <w:t xml:space="preserve"> 3</w:t>
      </w:r>
      <w:r w:rsidR="001844DB" w:rsidRPr="00762F3D">
        <w:rPr>
          <w:b/>
          <w:sz w:val="26"/>
          <w:szCs w:val="26"/>
        </w:rPr>
        <w:t xml:space="preserve">. </w:t>
      </w:r>
      <w:bookmarkEnd w:id="3"/>
    </w:p>
    <w:p w:rsidR="00B71076" w:rsidRPr="00762F3D" w:rsidRDefault="00AA0AC9" w:rsidP="00C73BC4">
      <w:pPr>
        <w:spacing w:before="60" w:after="60" w:line="240" w:lineRule="auto"/>
        <w:ind w:firstLine="0"/>
        <w:jc w:val="center"/>
        <w:rPr>
          <w:b/>
          <w:sz w:val="26"/>
          <w:szCs w:val="26"/>
        </w:rPr>
      </w:pPr>
      <w:r w:rsidRPr="00762F3D">
        <w:rPr>
          <w:b/>
          <w:sz w:val="26"/>
          <w:szCs w:val="26"/>
        </w:rPr>
        <w:t>ĐỐI TƯỢNG, NỘI DUNG</w:t>
      </w:r>
      <w:r w:rsidR="000473B0" w:rsidRPr="00762F3D">
        <w:rPr>
          <w:b/>
          <w:sz w:val="26"/>
          <w:szCs w:val="26"/>
        </w:rPr>
        <w:t xml:space="preserve"> VÀ</w:t>
      </w:r>
      <w:r w:rsidR="00C73BC4">
        <w:rPr>
          <w:b/>
          <w:sz w:val="26"/>
          <w:szCs w:val="26"/>
        </w:rPr>
        <w:t xml:space="preserve"> </w:t>
      </w:r>
      <w:r w:rsidRPr="00762F3D">
        <w:rPr>
          <w:b/>
          <w:sz w:val="26"/>
          <w:szCs w:val="26"/>
        </w:rPr>
        <w:t>PHƯƠNG PHÁP NGHIÊN CỨU</w:t>
      </w:r>
      <w:bookmarkEnd w:id="77"/>
    </w:p>
    <w:p w:rsidR="00EE2FC3" w:rsidRDefault="00EE2FC3" w:rsidP="00762F3D">
      <w:pPr>
        <w:pStyle w:val="Heading2"/>
        <w:spacing w:before="60" w:after="60" w:line="240" w:lineRule="auto"/>
        <w:rPr>
          <w:sz w:val="26"/>
        </w:rPr>
      </w:pPr>
      <w:bookmarkStart w:id="78" w:name="_Toc359310332"/>
      <w:bookmarkStart w:id="79" w:name="_Toc383615049"/>
      <w:bookmarkStart w:id="80" w:name="_Toc152065514"/>
      <w:bookmarkStart w:id="81" w:name="_Toc152157400"/>
      <w:bookmarkStart w:id="82" w:name="_Toc152241899"/>
      <w:bookmarkStart w:id="83" w:name="_Toc152839243"/>
      <w:bookmarkStart w:id="84" w:name="_Toc153334142"/>
      <w:bookmarkStart w:id="85" w:name="_Toc153773910"/>
      <w:bookmarkStart w:id="86" w:name="_Toc153774151"/>
    </w:p>
    <w:p w:rsidR="00AA0AC9" w:rsidRPr="00762F3D" w:rsidRDefault="00C73BC4" w:rsidP="00762F3D">
      <w:pPr>
        <w:pStyle w:val="Heading2"/>
        <w:spacing w:before="60" w:after="60" w:line="240" w:lineRule="auto"/>
        <w:rPr>
          <w:sz w:val="26"/>
        </w:rPr>
      </w:pPr>
      <w:r>
        <w:rPr>
          <w:sz w:val="26"/>
        </w:rPr>
        <w:t>3</w:t>
      </w:r>
      <w:r w:rsidR="00AA0AC9" w:rsidRPr="00762F3D">
        <w:rPr>
          <w:sz w:val="26"/>
        </w:rPr>
        <w:t>.1 ĐỐI TƯỢNG NGHIÊN CỨU</w:t>
      </w:r>
      <w:bookmarkEnd w:id="78"/>
      <w:bookmarkEnd w:id="79"/>
    </w:p>
    <w:p w:rsidR="00600B84" w:rsidRDefault="00600B84" w:rsidP="00600B84">
      <w:pPr>
        <w:spacing w:line="240" w:lineRule="auto"/>
        <w:rPr>
          <w:sz w:val="26"/>
          <w:lang w:val="pt-BR"/>
        </w:rPr>
      </w:pPr>
      <w:bookmarkStart w:id="87" w:name="_Toc359310333"/>
      <w:bookmarkStart w:id="88" w:name="_Toc383615050"/>
      <w:r w:rsidRPr="006E0EBC">
        <w:rPr>
          <w:sz w:val="26"/>
          <w:lang w:val="pt-BR"/>
        </w:rPr>
        <w:t>Bao gồm hệ thực vật bậc cao có mạch, thảm thực vật phân bố tại Vườn Quốc gia Ba Vì, huyện Ba Vì thành phố Hà Nội.</w:t>
      </w:r>
    </w:p>
    <w:p w:rsidR="00600B84" w:rsidRPr="006E0EBC" w:rsidRDefault="00600B84" w:rsidP="00600B84">
      <w:pPr>
        <w:spacing w:line="240" w:lineRule="auto"/>
        <w:rPr>
          <w:sz w:val="26"/>
          <w:lang w:val="pt-BR"/>
        </w:rPr>
      </w:pPr>
      <w:r w:rsidRPr="006E0EBC">
        <w:rPr>
          <w:sz w:val="26"/>
          <w:lang w:val="pt-BR"/>
        </w:rPr>
        <w:t>Các đối tượng nghiên cứu chi tiết gồm: tất cả các loài thực vật bậc cao có mạch; dạng sống thực vật, phổ các yếu tố địa lý của hệ thực vật; các giá trị sử dụng và các nguyên nhân gây suy giảm đa dạng thực vật.</w:t>
      </w:r>
    </w:p>
    <w:p w:rsidR="00600B84" w:rsidRDefault="00C73BC4" w:rsidP="00600B84">
      <w:pPr>
        <w:pStyle w:val="Heading2"/>
        <w:spacing w:before="60" w:after="60" w:line="240" w:lineRule="auto"/>
        <w:rPr>
          <w:sz w:val="26"/>
        </w:rPr>
      </w:pPr>
      <w:r>
        <w:rPr>
          <w:sz w:val="26"/>
        </w:rPr>
        <w:t>3</w:t>
      </w:r>
      <w:r w:rsidR="00AA0AC9" w:rsidRPr="00762F3D">
        <w:rPr>
          <w:sz w:val="26"/>
        </w:rPr>
        <w:t>.2. NỘI DUNG NGHIÊN CỨU</w:t>
      </w:r>
      <w:bookmarkStart w:id="89" w:name="_Toc383615051"/>
      <w:bookmarkEnd w:id="87"/>
      <w:bookmarkEnd w:id="88"/>
    </w:p>
    <w:p w:rsidR="00BE24A9" w:rsidRPr="006E0EBC" w:rsidRDefault="00BE24A9" w:rsidP="00BE24A9">
      <w:pPr>
        <w:pStyle w:val="Heading3"/>
        <w:spacing w:before="120" w:after="120" w:line="240" w:lineRule="auto"/>
        <w:rPr>
          <w:color w:val="auto"/>
          <w:sz w:val="26"/>
          <w:szCs w:val="28"/>
        </w:rPr>
      </w:pPr>
      <w:bookmarkStart w:id="90" w:name="_Toc359310335"/>
      <w:bookmarkStart w:id="91" w:name="_Toc385919642"/>
      <w:bookmarkStart w:id="92" w:name="_Toc386386118"/>
      <w:bookmarkStart w:id="93" w:name="_Toc389468831"/>
      <w:bookmarkStart w:id="94" w:name="_Toc400924940"/>
      <w:bookmarkStart w:id="95" w:name="_Toc385919641"/>
      <w:bookmarkStart w:id="96" w:name="_Toc386386117"/>
      <w:bookmarkStart w:id="97" w:name="_Toc389468830"/>
      <w:bookmarkEnd w:id="89"/>
      <w:r w:rsidRPr="006E0EBC">
        <w:rPr>
          <w:color w:val="auto"/>
          <w:sz w:val="26"/>
          <w:szCs w:val="28"/>
        </w:rPr>
        <w:t>3.</w:t>
      </w:r>
      <w:r w:rsidRPr="006E0EBC">
        <w:rPr>
          <w:color w:val="auto"/>
          <w:sz w:val="26"/>
          <w:szCs w:val="28"/>
          <w:lang w:val="vi-VN"/>
        </w:rPr>
        <w:t>2.</w:t>
      </w:r>
      <w:r w:rsidRPr="006E0EBC">
        <w:rPr>
          <w:color w:val="auto"/>
          <w:sz w:val="26"/>
          <w:szCs w:val="28"/>
        </w:rPr>
        <w:t>1</w:t>
      </w:r>
      <w:r w:rsidRPr="006E0EBC">
        <w:rPr>
          <w:color w:val="auto"/>
          <w:sz w:val="26"/>
          <w:szCs w:val="28"/>
          <w:lang w:val="vi-VN"/>
        </w:rPr>
        <w:t xml:space="preserve"> Đa dạng thảm thực vật</w:t>
      </w:r>
      <w:bookmarkEnd w:id="90"/>
      <w:bookmarkEnd w:id="91"/>
      <w:bookmarkEnd w:id="92"/>
      <w:bookmarkEnd w:id="93"/>
      <w:bookmarkEnd w:id="94"/>
    </w:p>
    <w:p w:rsidR="00BE24A9" w:rsidRDefault="00BE24A9" w:rsidP="00BE24A9">
      <w:pPr>
        <w:spacing w:before="120" w:after="120" w:line="240" w:lineRule="auto"/>
        <w:rPr>
          <w:sz w:val="26"/>
        </w:rPr>
      </w:pPr>
      <w:r w:rsidRPr="00286D77">
        <w:rPr>
          <w:sz w:val="26"/>
        </w:rPr>
        <w:t>- Hệ thống các kiểu thảm thực vật của khu vực nghiên cứu.</w:t>
      </w:r>
    </w:p>
    <w:p w:rsidR="00BE24A9" w:rsidRDefault="00BE24A9" w:rsidP="00BE24A9">
      <w:pPr>
        <w:spacing w:before="120" w:after="120" w:line="240" w:lineRule="auto"/>
        <w:rPr>
          <w:sz w:val="26"/>
        </w:rPr>
      </w:pPr>
      <w:r w:rsidRPr="006E0EBC">
        <w:rPr>
          <w:sz w:val="26"/>
        </w:rPr>
        <w:t xml:space="preserve">- </w:t>
      </w:r>
      <w:r w:rsidRPr="006E0EBC">
        <w:rPr>
          <w:sz w:val="26"/>
          <w:lang w:val="vi-VN"/>
        </w:rPr>
        <w:t xml:space="preserve">Mô tả </w:t>
      </w:r>
      <w:r w:rsidRPr="006E0EBC">
        <w:rPr>
          <w:sz w:val="26"/>
        </w:rPr>
        <w:t xml:space="preserve">cấu trúc của </w:t>
      </w:r>
      <w:r w:rsidRPr="006E0EBC">
        <w:rPr>
          <w:sz w:val="26"/>
          <w:lang w:val="vi-VN"/>
        </w:rPr>
        <w:t>các đơn vị phân loại trong hệ thống thảm thực vật</w:t>
      </w:r>
      <w:r>
        <w:rPr>
          <w:sz w:val="26"/>
        </w:rPr>
        <w:t>.</w:t>
      </w:r>
    </w:p>
    <w:p w:rsidR="00BE24A9" w:rsidRPr="00504D86" w:rsidRDefault="00BE24A9" w:rsidP="00BE24A9">
      <w:pPr>
        <w:pStyle w:val="Heading3"/>
        <w:spacing w:before="120" w:after="120" w:line="240" w:lineRule="auto"/>
        <w:rPr>
          <w:sz w:val="26"/>
        </w:rPr>
      </w:pPr>
      <w:bookmarkStart w:id="98" w:name="_Toc400924941"/>
      <w:r w:rsidRPr="00504D86">
        <w:rPr>
          <w:sz w:val="26"/>
        </w:rPr>
        <w:t>3.2.2 Sự biến đổi</w:t>
      </w:r>
      <w:r>
        <w:rPr>
          <w:sz w:val="26"/>
        </w:rPr>
        <w:t xml:space="preserve"> của thực vật theo đai cao và hướng sườn</w:t>
      </w:r>
      <w:bookmarkEnd w:id="98"/>
    </w:p>
    <w:p w:rsidR="00BE24A9" w:rsidRDefault="00BE24A9" w:rsidP="00BE24A9">
      <w:pPr>
        <w:spacing w:before="120" w:after="120" w:line="240" w:lineRule="auto"/>
        <w:rPr>
          <w:sz w:val="26"/>
        </w:rPr>
      </w:pPr>
      <w:r w:rsidRPr="006E0EBC">
        <w:rPr>
          <w:sz w:val="26"/>
        </w:rPr>
        <w:t>- So sánh sự biến đổi của thảm thực vật theo độ cao và hướng sườn.</w:t>
      </w:r>
    </w:p>
    <w:p w:rsidR="00BE24A9" w:rsidRPr="006E0EBC" w:rsidRDefault="00BE24A9" w:rsidP="00BE24A9">
      <w:pPr>
        <w:spacing w:before="120" w:after="120" w:line="240" w:lineRule="auto"/>
        <w:rPr>
          <w:sz w:val="26"/>
        </w:rPr>
      </w:pPr>
      <w:r>
        <w:rPr>
          <w:sz w:val="26"/>
        </w:rPr>
        <w:t>- Đánh giá mức độ đa dạng sinh học theo đai cao và hướng phơi.</w:t>
      </w:r>
    </w:p>
    <w:p w:rsidR="00BE24A9" w:rsidRPr="006E0EBC" w:rsidRDefault="00BE24A9" w:rsidP="00BE24A9">
      <w:pPr>
        <w:pStyle w:val="Heading3"/>
        <w:spacing w:before="120" w:after="120" w:line="240" w:lineRule="auto"/>
        <w:rPr>
          <w:color w:val="auto"/>
          <w:sz w:val="26"/>
          <w:szCs w:val="28"/>
        </w:rPr>
      </w:pPr>
      <w:bookmarkStart w:id="99" w:name="_Toc400924942"/>
      <w:r w:rsidRPr="006E0EBC">
        <w:rPr>
          <w:color w:val="auto"/>
          <w:sz w:val="26"/>
          <w:szCs w:val="28"/>
        </w:rPr>
        <w:t>3</w:t>
      </w:r>
      <w:r w:rsidRPr="006E0EBC">
        <w:rPr>
          <w:color w:val="auto"/>
          <w:sz w:val="26"/>
          <w:szCs w:val="28"/>
          <w:lang w:val="vi-VN"/>
        </w:rPr>
        <w:t>.2.</w:t>
      </w:r>
      <w:r>
        <w:rPr>
          <w:color w:val="auto"/>
          <w:sz w:val="26"/>
          <w:szCs w:val="28"/>
        </w:rPr>
        <w:t>3</w:t>
      </w:r>
      <w:r w:rsidRPr="006E0EBC">
        <w:rPr>
          <w:color w:val="auto"/>
          <w:sz w:val="26"/>
          <w:szCs w:val="28"/>
          <w:lang w:val="vi-VN"/>
        </w:rPr>
        <w:t xml:space="preserve"> Đa dạng hệ thực vật</w:t>
      </w:r>
      <w:bookmarkEnd w:id="95"/>
      <w:bookmarkEnd w:id="96"/>
      <w:bookmarkEnd w:id="97"/>
      <w:bookmarkEnd w:id="99"/>
    </w:p>
    <w:p w:rsidR="00BE24A9" w:rsidRPr="006E0EBC" w:rsidRDefault="00BE24A9" w:rsidP="00BE24A9">
      <w:pPr>
        <w:spacing w:before="120" w:after="120" w:line="240" w:lineRule="auto"/>
        <w:rPr>
          <w:sz w:val="26"/>
          <w:lang w:val="vi-VN"/>
        </w:rPr>
      </w:pPr>
      <w:r w:rsidRPr="006E0EBC">
        <w:rPr>
          <w:sz w:val="26"/>
        </w:rPr>
        <w:t xml:space="preserve">- </w:t>
      </w:r>
      <w:r w:rsidRPr="006E0EBC">
        <w:rPr>
          <w:sz w:val="26"/>
          <w:lang w:val="vi-VN"/>
        </w:rPr>
        <w:t xml:space="preserve">Xây dựng danh lục các loài thực vật </w:t>
      </w:r>
      <w:r w:rsidRPr="006E0EBC">
        <w:rPr>
          <w:sz w:val="26"/>
        </w:rPr>
        <w:t>VQG Ba Vì</w:t>
      </w:r>
      <w:r w:rsidRPr="006E0EBC">
        <w:rPr>
          <w:sz w:val="26"/>
          <w:lang w:val="vi-VN"/>
        </w:rPr>
        <w:t xml:space="preserve"> đầy đủ</w:t>
      </w:r>
      <w:r w:rsidRPr="006E0EBC">
        <w:rPr>
          <w:sz w:val="26"/>
        </w:rPr>
        <w:t xml:space="preserve">, </w:t>
      </w:r>
      <w:r w:rsidRPr="006E0EBC">
        <w:rPr>
          <w:sz w:val="26"/>
          <w:lang w:val="vi-VN"/>
        </w:rPr>
        <w:t xml:space="preserve">hệ thống đến thời điểm </w:t>
      </w:r>
      <w:r w:rsidRPr="006E0EBC">
        <w:rPr>
          <w:sz w:val="26"/>
        </w:rPr>
        <w:t>hiện nay</w:t>
      </w:r>
      <w:r w:rsidRPr="006E0EBC">
        <w:rPr>
          <w:sz w:val="26"/>
          <w:lang w:val="vi-VN"/>
        </w:rPr>
        <w:t xml:space="preserve">. </w:t>
      </w:r>
    </w:p>
    <w:p w:rsidR="00BE24A9" w:rsidRPr="006E0EBC" w:rsidRDefault="00BE24A9" w:rsidP="00BE24A9">
      <w:pPr>
        <w:spacing w:before="120" w:after="120" w:line="240" w:lineRule="auto"/>
        <w:rPr>
          <w:sz w:val="26"/>
          <w:lang w:val="vi-VN"/>
        </w:rPr>
      </w:pPr>
      <w:r w:rsidRPr="006E0EBC">
        <w:rPr>
          <w:sz w:val="26"/>
          <w:lang w:val="vi-VN"/>
        </w:rPr>
        <w:t>- Đa dạng bậc ngành và dưới ngành.</w:t>
      </w:r>
    </w:p>
    <w:p w:rsidR="00BE24A9" w:rsidRPr="006E0EBC" w:rsidRDefault="00BE24A9" w:rsidP="00BE24A9">
      <w:pPr>
        <w:spacing w:before="120" w:after="120" w:line="240" w:lineRule="auto"/>
        <w:rPr>
          <w:sz w:val="26"/>
          <w:lang w:val="vi-VN"/>
        </w:rPr>
      </w:pPr>
      <w:r w:rsidRPr="006E0EBC">
        <w:rPr>
          <w:sz w:val="26"/>
          <w:lang w:val="vi-VN"/>
        </w:rPr>
        <w:t>- Đa dạng về yếu tố địa lý.</w:t>
      </w:r>
    </w:p>
    <w:p w:rsidR="00BE24A9" w:rsidRPr="006E0EBC" w:rsidRDefault="00BE24A9" w:rsidP="00BE24A9">
      <w:pPr>
        <w:spacing w:before="120" w:after="120" w:line="240" w:lineRule="auto"/>
        <w:rPr>
          <w:sz w:val="26"/>
          <w:lang w:val="vi-VN"/>
        </w:rPr>
      </w:pPr>
      <w:r w:rsidRPr="006E0EBC">
        <w:rPr>
          <w:sz w:val="26"/>
          <w:lang w:val="vi-VN"/>
        </w:rPr>
        <w:t>- Đa dạng về dạng sống.</w:t>
      </w:r>
    </w:p>
    <w:p w:rsidR="00BE24A9" w:rsidRPr="006E0EBC" w:rsidRDefault="00BE24A9" w:rsidP="00BE24A9">
      <w:pPr>
        <w:spacing w:before="120" w:after="120" w:line="240" w:lineRule="auto"/>
        <w:rPr>
          <w:sz w:val="26"/>
          <w:lang w:val="vi-VN"/>
        </w:rPr>
      </w:pPr>
      <w:r w:rsidRPr="006E0EBC">
        <w:rPr>
          <w:sz w:val="26"/>
          <w:lang w:val="vi-VN"/>
        </w:rPr>
        <w:t>- Đa dạng về giá trị sử dụng.</w:t>
      </w:r>
    </w:p>
    <w:p w:rsidR="00BE24A9" w:rsidRPr="006E0EBC" w:rsidRDefault="00BE24A9" w:rsidP="00BE24A9">
      <w:pPr>
        <w:spacing w:before="120" w:after="120" w:line="240" w:lineRule="auto"/>
        <w:rPr>
          <w:sz w:val="26"/>
          <w:lang w:val="vi-VN"/>
        </w:rPr>
      </w:pPr>
      <w:r w:rsidRPr="006E0EBC">
        <w:rPr>
          <w:sz w:val="26"/>
          <w:lang w:val="vi-VN"/>
        </w:rPr>
        <w:t>- Đa dạng về giá trị bảo tồn.</w:t>
      </w:r>
    </w:p>
    <w:p w:rsidR="00F14CFA" w:rsidRPr="00BE24A9" w:rsidRDefault="00F14CFA" w:rsidP="003A1E57">
      <w:pPr>
        <w:pStyle w:val="ListParagraph"/>
        <w:numPr>
          <w:ilvl w:val="2"/>
          <w:numId w:val="7"/>
        </w:numPr>
        <w:spacing w:before="60" w:after="60" w:line="240" w:lineRule="auto"/>
        <w:rPr>
          <w:rFonts w:cs="Times New Roman"/>
          <w:b/>
          <w:sz w:val="26"/>
          <w:szCs w:val="26"/>
        </w:rPr>
      </w:pPr>
      <w:r w:rsidRPr="00BE24A9">
        <w:rPr>
          <w:rFonts w:cs="Times New Roman"/>
          <w:b/>
          <w:sz w:val="26"/>
          <w:szCs w:val="26"/>
        </w:rPr>
        <w:t>Nguy cơ suy giảm và giải pháp bảo tồn đa dạng thực vật VQG Ba Vì.</w:t>
      </w:r>
    </w:p>
    <w:p w:rsidR="00F14CFA" w:rsidRPr="00762F3D" w:rsidRDefault="00F14CFA" w:rsidP="00762F3D">
      <w:pPr>
        <w:spacing w:before="60" w:after="60" w:line="240" w:lineRule="auto"/>
        <w:rPr>
          <w:b/>
          <w:sz w:val="26"/>
          <w:szCs w:val="26"/>
        </w:rPr>
      </w:pPr>
      <w:r w:rsidRPr="00762F3D">
        <w:rPr>
          <w:sz w:val="26"/>
          <w:szCs w:val="26"/>
        </w:rPr>
        <w:t xml:space="preserve">- </w:t>
      </w:r>
      <w:r w:rsidRPr="00762F3D">
        <w:rPr>
          <w:rFonts w:eastAsia="Calibri" w:cs="Times New Roman"/>
          <w:sz w:val="26"/>
          <w:szCs w:val="26"/>
          <w:lang w:val="vi-VN"/>
        </w:rPr>
        <w:t>Xác đị</w:t>
      </w:r>
      <w:r w:rsidR="00BE24A9">
        <w:rPr>
          <w:rFonts w:eastAsia="Calibri" w:cs="Times New Roman"/>
          <w:sz w:val="26"/>
          <w:szCs w:val="26"/>
          <w:lang w:val="vi-VN"/>
        </w:rPr>
        <w:t>nh các ngu</w:t>
      </w:r>
      <w:r w:rsidR="00BE24A9">
        <w:rPr>
          <w:rFonts w:eastAsia="Calibri" w:cs="Times New Roman"/>
          <w:sz w:val="26"/>
          <w:szCs w:val="26"/>
        </w:rPr>
        <w:t>yên nhân</w:t>
      </w:r>
      <w:r w:rsidRPr="00762F3D">
        <w:rPr>
          <w:rFonts w:eastAsia="Calibri" w:cs="Times New Roman"/>
          <w:sz w:val="26"/>
          <w:szCs w:val="26"/>
          <w:lang w:val="vi-VN"/>
        </w:rPr>
        <w:t xml:space="preserve"> gây suy giảm đa dạng thực vật.</w:t>
      </w:r>
    </w:p>
    <w:p w:rsidR="00F14CFA" w:rsidRPr="00762F3D" w:rsidRDefault="00F14CFA" w:rsidP="00762F3D">
      <w:pPr>
        <w:spacing w:before="60" w:after="60" w:line="240" w:lineRule="auto"/>
        <w:rPr>
          <w:b/>
          <w:sz w:val="26"/>
          <w:szCs w:val="26"/>
        </w:rPr>
      </w:pPr>
      <w:r w:rsidRPr="00762F3D">
        <w:rPr>
          <w:b/>
          <w:sz w:val="26"/>
          <w:szCs w:val="26"/>
        </w:rPr>
        <w:t xml:space="preserve">- </w:t>
      </w:r>
      <w:r w:rsidRPr="00762F3D">
        <w:rPr>
          <w:rFonts w:eastAsia="Calibri" w:cs="Times New Roman"/>
          <w:sz w:val="26"/>
          <w:szCs w:val="26"/>
          <w:lang w:val="vi-VN"/>
        </w:rPr>
        <w:t xml:space="preserve">Đề xuất các giải </w:t>
      </w:r>
      <w:r w:rsidR="00BE24A9">
        <w:rPr>
          <w:rFonts w:eastAsia="Calibri" w:cs="Times New Roman"/>
          <w:sz w:val="26"/>
          <w:szCs w:val="26"/>
        </w:rPr>
        <w:t xml:space="preserve">pháp nhằm </w:t>
      </w:r>
      <w:r w:rsidRPr="00762F3D">
        <w:rPr>
          <w:rFonts w:eastAsia="Calibri" w:cs="Times New Roman"/>
          <w:sz w:val="26"/>
          <w:szCs w:val="26"/>
          <w:lang w:val="vi-VN"/>
        </w:rPr>
        <w:t xml:space="preserve">bảo tồn đa dạng thực vật ở VQG </w:t>
      </w:r>
      <w:r w:rsidRPr="00762F3D">
        <w:rPr>
          <w:sz w:val="26"/>
          <w:szCs w:val="26"/>
        </w:rPr>
        <w:t>Ba Vì.</w:t>
      </w:r>
    </w:p>
    <w:p w:rsidR="00AA0AC9" w:rsidRPr="00762F3D" w:rsidRDefault="00C73BC4" w:rsidP="00762F3D">
      <w:pPr>
        <w:pStyle w:val="Heading2"/>
        <w:spacing w:before="60" w:after="60" w:line="240" w:lineRule="auto"/>
        <w:rPr>
          <w:sz w:val="26"/>
          <w:lang w:val="vi-VN"/>
        </w:rPr>
      </w:pPr>
      <w:bookmarkStart w:id="100" w:name="_Toc359310336"/>
      <w:bookmarkStart w:id="101" w:name="_Toc383615053"/>
      <w:r>
        <w:rPr>
          <w:sz w:val="26"/>
        </w:rPr>
        <w:lastRenderedPageBreak/>
        <w:t>3</w:t>
      </w:r>
      <w:r w:rsidR="00AA0AC9" w:rsidRPr="00762F3D">
        <w:rPr>
          <w:sz w:val="26"/>
          <w:lang w:val="vi-VN"/>
        </w:rPr>
        <w:t>.3 PHƯƠNG PHÁP NGHIÊN CỨU</w:t>
      </w:r>
      <w:bookmarkEnd w:id="100"/>
      <w:bookmarkEnd w:id="101"/>
    </w:p>
    <w:p w:rsidR="00AA0AC9" w:rsidRPr="00762F3D" w:rsidRDefault="00C73BC4" w:rsidP="00762F3D">
      <w:pPr>
        <w:pStyle w:val="Heading3"/>
        <w:spacing w:before="60" w:after="60" w:line="240" w:lineRule="auto"/>
        <w:rPr>
          <w:sz w:val="26"/>
          <w:szCs w:val="26"/>
        </w:rPr>
      </w:pPr>
      <w:bookmarkStart w:id="102" w:name="_Toc383615055"/>
      <w:bookmarkStart w:id="103" w:name="_Toc359310338"/>
      <w:bookmarkStart w:id="104" w:name="_Toc359310334"/>
      <w:r>
        <w:rPr>
          <w:sz w:val="26"/>
          <w:szCs w:val="26"/>
        </w:rPr>
        <w:t>3</w:t>
      </w:r>
      <w:r w:rsidR="00AA0AC9" w:rsidRPr="00762F3D">
        <w:rPr>
          <w:sz w:val="26"/>
          <w:szCs w:val="26"/>
        </w:rPr>
        <w:t>.3.</w:t>
      </w:r>
      <w:r w:rsidR="00BE24A9">
        <w:rPr>
          <w:sz w:val="26"/>
          <w:szCs w:val="26"/>
        </w:rPr>
        <w:t>1</w:t>
      </w:r>
      <w:r w:rsidR="00AA0AC9" w:rsidRPr="00762F3D">
        <w:rPr>
          <w:sz w:val="26"/>
          <w:szCs w:val="26"/>
        </w:rPr>
        <w:t xml:space="preserve"> Phương pháp kế thừa</w:t>
      </w:r>
      <w:bookmarkEnd w:id="102"/>
    </w:p>
    <w:p w:rsidR="00AA0AC9" w:rsidRPr="00762F3D" w:rsidRDefault="00AA0AC9" w:rsidP="00762F3D">
      <w:pPr>
        <w:spacing w:before="60" w:after="60" w:line="240" w:lineRule="auto"/>
        <w:rPr>
          <w:sz w:val="26"/>
          <w:szCs w:val="26"/>
          <w:lang w:val="pt-BR"/>
        </w:rPr>
      </w:pPr>
      <w:r w:rsidRPr="00762F3D">
        <w:rPr>
          <w:sz w:val="26"/>
          <w:szCs w:val="26"/>
          <w:lang w:val="pt-BR"/>
        </w:rPr>
        <w:t xml:space="preserve">Kế thừa có chọn lọc và phát triển các nghiên cứu trước đây về vấn đề đa dạng hệ thực vật và tài nguyên thực vật của khu vực Ba Vì </w:t>
      </w:r>
    </w:p>
    <w:p w:rsidR="00AA0AC9" w:rsidRPr="00762F3D" w:rsidRDefault="00C73BC4" w:rsidP="00762F3D">
      <w:pPr>
        <w:pStyle w:val="Heading3"/>
        <w:spacing w:before="60" w:after="60" w:line="240" w:lineRule="auto"/>
        <w:rPr>
          <w:sz w:val="26"/>
          <w:szCs w:val="26"/>
        </w:rPr>
      </w:pPr>
      <w:bookmarkStart w:id="105" w:name="_Toc383615056"/>
      <w:r>
        <w:rPr>
          <w:sz w:val="26"/>
          <w:szCs w:val="26"/>
        </w:rPr>
        <w:t>3</w:t>
      </w:r>
      <w:r w:rsidR="00AA0AC9" w:rsidRPr="00762F3D">
        <w:rPr>
          <w:sz w:val="26"/>
          <w:szCs w:val="26"/>
        </w:rPr>
        <w:t>.3.</w:t>
      </w:r>
      <w:r w:rsidR="00BE24A9">
        <w:rPr>
          <w:sz w:val="26"/>
          <w:szCs w:val="26"/>
        </w:rPr>
        <w:t>2</w:t>
      </w:r>
      <w:r w:rsidR="00AA0AC9" w:rsidRPr="00762F3D">
        <w:rPr>
          <w:sz w:val="26"/>
          <w:szCs w:val="26"/>
        </w:rPr>
        <w:t xml:space="preserve"> Phương pháp nghiên cứu điều tra thực địa</w:t>
      </w:r>
      <w:bookmarkEnd w:id="103"/>
      <w:bookmarkEnd w:id="105"/>
    </w:p>
    <w:p w:rsidR="00AA0AC9" w:rsidRPr="00762F3D" w:rsidRDefault="00AA0AC9" w:rsidP="00762F3D">
      <w:pPr>
        <w:spacing w:before="60" w:after="60" w:line="240" w:lineRule="auto"/>
        <w:rPr>
          <w:sz w:val="26"/>
          <w:szCs w:val="26"/>
          <w:lang w:val="es-CO"/>
        </w:rPr>
      </w:pPr>
      <w:r w:rsidRPr="00762F3D">
        <w:rPr>
          <w:sz w:val="26"/>
          <w:szCs w:val="26"/>
          <w:lang w:val="es-CO"/>
        </w:rPr>
        <w:t>Quy trình điều tra nghiên cứu thực địa áp dụng theo phương pháp được Nguyễn Nghĩa Thìn giới thiệu trong “Cẩm nang nghiên cứu Đa dạng sinh vật” (1997), “Hệ sinh thái rừng nhiệt đới”</w:t>
      </w:r>
      <w:r w:rsidRPr="00762F3D">
        <w:rPr>
          <w:b/>
          <w:sz w:val="26"/>
          <w:szCs w:val="26"/>
          <w:lang w:val="es-CO"/>
        </w:rPr>
        <w:t xml:space="preserve"> </w:t>
      </w:r>
      <w:r w:rsidRPr="00762F3D">
        <w:rPr>
          <w:sz w:val="26"/>
          <w:szCs w:val="26"/>
          <w:lang w:val="es-CO"/>
        </w:rPr>
        <w:t>(2004), và “Các phương pháp nghiên cứu thực vật” (2008).</w:t>
      </w:r>
    </w:p>
    <w:bookmarkEnd w:id="80"/>
    <w:bookmarkEnd w:id="81"/>
    <w:bookmarkEnd w:id="82"/>
    <w:bookmarkEnd w:id="83"/>
    <w:bookmarkEnd w:id="84"/>
    <w:bookmarkEnd w:id="85"/>
    <w:bookmarkEnd w:id="86"/>
    <w:bookmarkEnd w:id="104"/>
    <w:p w:rsidR="00A3571D" w:rsidRPr="00762F3D" w:rsidRDefault="00C73BC4" w:rsidP="00762F3D">
      <w:pPr>
        <w:pStyle w:val="Heading4"/>
        <w:spacing w:before="60" w:after="60" w:line="240" w:lineRule="auto"/>
        <w:rPr>
          <w:sz w:val="26"/>
          <w:szCs w:val="26"/>
          <w:lang w:val="es-CO"/>
        </w:rPr>
      </w:pPr>
      <w:r>
        <w:rPr>
          <w:sz w:val="26"/>
          <w:szCs w:val="26"/>
          <w:lang w:val="es-CO"/>
        </w:rPr>
        <w:t>3</w:t>
      </w:r>
      <w:r w:rsidR="00A3571D" w:rsidRPr="00762F3D">
        <w:rPr>
          <w:sz w:val="26"/>
          <w:szCs w:val="26"/>
          <w:lang w:val="es-CO"/>
        </w:rPr>
        <w:t>.</w:t>
      </w:r>
      <w:r w:rsidR="00987F37" w:rsidRPr="00762F3D">
        <w:rPr>
          <w:sz w:val="26"/>
          <w:szCs w:val="26"/>
          <w:lang w:val="es-CO"/>
        </w:rPr>
        <w:t>3.</w:t>
      </w:r>
      <w:r w:rsidR="00BE24A9">
        <w:rPr>
          <w:sz w:val="26"/>
          <w:szCs w:val="26"/>
          <w:lang w:val="es-CO"/>
        </w:rPr>
        <w:t>2</w:t>
      </w:r>
      <w:r w:rsidR="00A3571D" w:rsidRPr="00762F3D">
        <w:rPr>
          <w:sz w:val="26"/>
          <w:szCs w:val="26"/>
          <w:lang w:val="es-CO"/>
        </w:rPr>
        <w:t>.1 Dụng cụ và trang thiết bị phục vụ khảo sát thực địa</w:t>
      </w:r>
    </w:p>
    <w:p w:rsidR="00DE7009" w:rsidRPr="00762F3D" w:rsidRDefault="00A3571D" w:rsidP="00762F3D">
      <w:pPr>
        <w:spacing w:before="60" w:after="60" w:line="240" w:lineRule="auto"/>
        <w:rPr>
          <w:sz w:val="26"/>
          <w:szCs w:val="26"/>
        </w:rPr>
      </w:pPr>
      <w:r w:rsidRPr="00762F3D">
        <w:rPr>
          <w:sz w:val="26"/>
          <w:szCs w:val="26"/>
        </w:rPr>
        <w:t>Các trang thiết bị xác định vị trí: bản đồ địa hình tỷ lệ 1/25.000; máy định vị toàn cầu: GPS G</w:t>
      </w:r>
      <w:r w:rsidR="00F14CFA" w:rsidRPr="00762F3D">
        <w:rPr>
          <w:sz w:val="26"/>
          <w:szCs w:val="26"/>
        </w:rPr>
        <w:t xml:space="preserve">armin, GPS Magellan 315; la bà, nhãn, </w:t>
      </w:r>
      <w:r w:rsidR="00DE7009" w:rsidRPr="00762F3D">
        <w:rPr>
          <w:sz w:val="26"/>
          <w:szCs w:val="26"/>
        </w:rPr>
        <w:t>dây buộ</w:t>
      </w:r>
      <w:r w:rsidR="00F14CFA" w:rsidRPr="00762F3D">
        <w:rPr>
          <w:sz w:val="26"/>
          <w:szCs w:val="26"/>
        </w:rPr>
        <w:t xml:space="preserve">c, </w:t>
      </w:r>
      <w:r w:rsidR="00DE7009" w:rsidRPr="00762F3D">
        <w:rPr>
          <w:sz w:val="26"/>
          <w:szCs w:val="26"/>
        </w:rPr>
        <w:t>kéo cắt cành; nhãn ghi mẫu vật; bút ghi nhãn, bút ghi dây buộc; máy, ống nhòm; túi đựng mẫu tạm thời; kẹp mẫu; cồn công nghiệp…</w:t>
      </w:r>
    </w:p>
    <w:p w:rsidR="00AC6823" w:rsidRPr="00762F3D" w:rsidRDefault="00C73BC4" w:rsidP="00762F3D">
      <w:pPr>
        <w:pStyle w:val="Heading4"/>
        <w:spacing w:before="60" w:after="60" w:line="240" w:lineRule="auto"/>
        <w:rPr>
          <w:sz w:val="26"/>
          <w:szCs w:val="26"/>
          <w:lang w:val="es-CO"/>
        </w:rPr>
      </w:pPr>
      <w:r>
        <w:rPr>
          <w:sz w:val="26"/>
          <w:szCs w:val="26"/>
          <w:lang w:val="es-CO"/>
        </w:rPr>
        <w:t>3</w:t>
      </w:r>
      <w:r w:rsidR="00AC6823" w:rsidRPr="00762F3D">
        <w:rPr>
          <w:sz w:val="26"/>
          <w:szCs w:val="26"/>
          <w:lang w:val="es-CO"/>
        </w:rPr>
        <w:t>.</w:t>
      </w:r>
      <w:r w:rsidR="00987F37" w:rsidRPr="00762F3D">
        <w:rPr>
          <w:sz w:val="26"/>
          <w:szCs w:val="26"/>
          <w:lang w:val="es-CO"/>
        </w:rPr>
        <w:t>3</w:t>
      </w:r>
      <w:r w:rsidR="00AC6823" w:rsidRPr="00762F3D">
        <w:rPr>
          <w:sz w:val="26"/>
          <w:szCs w:val="26"/>
          <w:lang w:val="es-CO"/>
        </w:rPr>
        <w:t>.</w:t>
      </w:r>
      <w:r w:rsidR="00BE24A9">
        <w:rPr>
          <w:sz w:val="26"/>
          <w:szCs w:val="26"/>
          <w:lang w:val="es-CO"/>
        </w:rPr>
        <w:t>2</w:t>
      </w:r>
      <w:r w:rsidR="00C93E18" w:rsidRPr="00762F3D">
        <w:rPr>
          <w:sz w:val="26"/>
          <w:szCs w:val="26"/>
          <w:lang w:val="es-CO"/>
        </w:rPr>
        <w:t>.2</w:t>
      </w:r>
      <w:r w:rsidR="00D916A8" w:rsidRPr="00762F3D">
        <w:rPr>
          <w:sz w:val="26"/>
          <w:szCs w:val="26"/>
          <w:lang w:val="es-CO"/>
        </w:rPr>
        <w:t xml:space="preserve"> Xác định tuyến nghiên cứu và điểm nghiên cứu</w:t>
      </w:r>
    </w:p>
    <w:p w:rsidR="00BE24A9" w:rsidRPr="00BE24A9" w:rsidRDefault="00D916A8" w:rsidP="00BE24A9">
      <w:pPr>
        <w:spacing w:line="240" w:lineRule="auto"/>
        <w:rPr>
          <w:sz w:val="26"/>
          <w:szCs w:val="28"/>
          <w:lang w:val="es-CO"/>
        </w:rPr>
      </w:pPr>
      <w:r w:rsidRPr="00762F3D">
        <w:rPr>
          <w:sz w:val="26"/>
          <w:szCs w:val="26"/>
          <w:lang w:val="es-CO"/>
        </w:rPr>
        <w:t>Dựa vào bản đồ địa hình và bản đồ hiện trạng sử dụng đất của K</w:t>
      </w:r>
      <w:r w:rsidR="00827189" w:rsidRPr="00762F3D">
        <w:rPr>
          <w:sz w:val="26"/>
          <w:szCs w:val="26"/>
          <w:lang w:val="es-CO"/>
        </w:rPr>
        <w:t>VQG</w:t>
      </w:r>
      <w:r w:rsidRPr="00762F3D">
        <w:rPr>
          <w:sz w:val="26"/>
          <w:szCs w:val="26"/>
          <w:lang w:val="es-CO"/>
        </w:rPr>
        <w:t xml:space="preserve"> </w:t>
      </w:r>
      <w:r w:rsidR="00827189" w:rsidRPr="00762F3D">
        <w:rPr>
          <w:sz w:val="26"/>
          <w:szCs w:val="26"/>
          <w:lang w:val="es-CO"/>
        </w:rPr>
        <w:t>Ba Vì</w:t>
      </w:r>
      <w:r w:rsidRPr="00762F3D">
        <w:rPr>
          <w:sz w:val="26"/>
          <w:szCs w:val="26"/>
          <w:lang w:val="es-CO"/>
        </w:rPr>
        <w:t>, tiến hành vạch tuyến khảo sát. Sử dụng la bàn, máy định vị vệ tinh GPS và bản đồ để xác định vị trí của tuyến thu mẫu, các điểm nghiên cứu ngoài thực địa.</w:t>
      </w:r>
      <w:r w:rsidR="00BE4948" w:rsidRPr="00762F3D">
        <w:rPr>
          <w:sz w:val="26"/>
          <w:szCs w:val="26"/>
          <w:lang w:val="es-CO"/>
        </w:rPr>
        <w:t xml:space="preserve"> </w:t>
      </w:r>
      <w:r w:rsidR="00BE24A9" w:rsidRPr="006E0EBC">
        <w:rPr>
          <w:sz w:val="26"/>
          <w:szCs w:val="28"/>
          <w:lang w:val="es-CO"/>
        </w:rPr>
        <w:t>Tổng số tuyến điều tra: 17 tuyến, Tổng chiều dài tuyến nghiên cứu 60 km.</w:t>
      </w:r>
    </w:p>
    <w:p w:rsidR="00DC0C53" w:rsidRPr="00762F3D" w:rsidRDefault="00C73BC4" w:rsidP="00762F3D">
      <w:pPr>
        <w:pStyle w:val="Heading4"/>
        <w:spacing w:before="60" w:after="60" w:line="240" w:lineRule="auto"/>
        <w:rPr>
          <w:sz w:val="26"/>
          <w:szCs w:val="26"/>
          <w:lang w:val="es-CO"/>
        </w:rPr>
      </w:pPr>
      <w:r>
        <w:rPr>
          <w:sz w:val="26"/>
          <w:szCs w:val="26"/>
          <w:lang w:val="es-CO"/>
        </w:rPr>
        <w:t>3</w:t>
      </w:r>
      <w:r w:rsidR="00DC0C53" w:rsidRPr="00762F3D">
        <w:rPr>
          <w:sz w:val="26"/>
          <w:szCs w:val="26"/>
          <w:lang w:val="es-CO"/>
        </w:rPr>
        <w:t>.</w:t>
      </w:r>
      <w:r w:rsidR="00987F37" w:rsidRPr="00762F3D">
        <w:rPr>
          <w:sz w:val="26"/>
          <w:szCs w:val="26"/>
          <w:lang w:val="es-CO"/>
        </w:rPr>
        <w:t>3</w:t>
      </w:r>
      <w:r w:rsidR="00DC0C53" w:rsidRPr="00762F3D">
        <w:rPr>
          <w:sz w:val="26"/>
          <w:szCs w:val="26"/>
          <w:lang w:val="es-CO"/>
        </w:rPr>
        <w:t>.</w:t>
      </w:r>
      <w:r w:rsidR="00BE24A9">
        <w:rPr>
          <w:sz w:val="26"/>
          <w:szCs w:val="26"/>
          <w:lang w:val="es-CO"/>
        </w:rPr>
        <w:t>2</w:t>
      </w:r>
      <w:r w:rsidR="00DC0C53" w:rsidRPr="00762F3D">
        <w:rPr>
          <w:sz w:val="26"/>
          <w:szCs w:val="26"/>
          <w:lang w:val="es-CO"/>
        </w:rPr>
        <w:t>.3 Lập ô tiêu chuẩn, đo đạc, quan trắc và vẽ lát cắt phẫu diện</w:t>
      </w:r>
    </w:p>
    <w:p w:rsidR="00DC0C53" w:rsidRPr="00BE24A9" w:rsidRDefault="00DC0C53" w:rsidP="00BE24A9">
      <w:pPr>
        <w:spacing w:line="240" w:lineRule="auto"/>
        <w:rPr>
          <w:sz w:val="26"/>
          <w:lang w:val="es-CO"/>
        </w:rPr>
      </w:pPr>
      <w:r w:rsidRPr="00762F3D">
        <w:rPr>
          <w:sz w:val="26"/>
          <w:szCs w:val="26"/>
          <w:lang w:val="es-CO"/>
        </w:rPr>
        <w:t>Ô tiêu chuẩn được lập cho từng trạng thái rừng đặc trưng ở các đai độ cao khác nhau, theo các hướng sườn khác nhau củ</w:t>
      </w:r>
      <w:r w:rsidR="00BE4948" w:rsidRPr="00762F3D">
        <w:rPr>
          <w:sz w:val="26"/>
          <w:szCs w:val="26"/>
          <w:lang w:val="es-CO"/>
        </w:rPr>
        <w:t xml:space="preserve">a núi Ba Vì. </w:t>
      </w:r>
      <w:r w:rsidR="00BE4948" w:rsidRPr="00762F3D">
        <w:rPr>
          <w:rFonts w:eastAsia="Calibri" w:cs="Times New Roman"/>
          <w:sz w:val="26"/>
          <w:szCs w:val="26"/>
        </w:rPr>
        <w:t>Bậc độ cao xác định trên bản đồ địa hình và kiểm tra bằng GPS ngoài thực địa, khoảng cách giữa các bậc được phân thành 100m. Trung bình ở mỗi bậc độ cao thiết lậ</w:t>
      </w:r>
      <w:r w:rsidR="00F14CFA" w:rsidRPr="00762F3D">
        <w:rPr>
          <w:rFonts w:eastAsia="Calibri" w:cs="Times New Roman"/>
          <w:sz w:val="26"/>
          <w:szCs w:val="26"/>
        </w:rPr>
        <w:t>p 2</w:t>
      </w:r>
      <w:r w:rsidR="00BE4948" w:rsidRPr="00762F3D">
        <w:rPr>
          <w:rFonts w:eastAsia="Calibri" w:cs="Times New Roman"/>
          <w:sz w:val="26"/>
          <w:szCs w:val="26"/>
        </w:rPr>
        <w:t xml:space="preserve"> ô tiêu chuẩn.</w:t>
      </w:r>
      <w:r w:rsidR="00BE4948" w:rsidRPr="00762F3D">
        <w:rPr>
          <w:sz w:val="26"/>
          <w:szCs w:val="26"/>
          <w:lang w:val="es-CO"/>
        </w:rPr>
        <w:t xml:space="preserve"> Tổng số </w:t>
      </w:r>
      <w:r w:rsidR="00BE4948" w:rsidRPr="00762F3D">
        <w:rPr>
          <w:rFonts w:eastAsia="Calibri" w:cs="Times New Roman"/>
          <w:sz w:val="26"/>
          <w:szCs w:val="26"/>
        </w:rPr>
        <w:t xml:space="preserve">20 ô tiêu chuẩn kích thước 40x50m đã được thiết lập tương ứng với các độ cao dưới 300m đến trên 1100m so với mặt nước biển. </w:t>
      </w:r>
      <w:r w:rsidR="00BE24A9" w:rsidRPr="006E0EBC">
        <w:rPr>
          <w:sz w:val="26"/>
          <w:lang w:val="es-CO"/>
        </w:rPr>
        <w:t>Tổng số 20 phẫu đồ đại diện cho các trạng thái rừng.</w:t>
      </w:r>
    </w:p>
    <w:p w:rsidR="00AC6823" w:rsidRPr="00762F3D" w:rsidRDefault="00C73BC4" w:rsidP="00762F3D">
      <w:pPr>
        <w:pStyle w:val="Heading4"/>
        <w:spacing w:before="60" w:after="60" w:line="240" w:lineRule="auto"/>
        <w:rPr>
          <w:sz w:val="26"/>
          <w:szCs w:val="26"/>
          <w:lang w:val="es-CO"/>
        </w:rPr>
      </w:pPr>
      <w:r>
        <w:rPr>
          <w:sz w:val="26"/>
          <w:szCs w:val="26"/>
          <w:lang w:val="es-CO"/>
        </w:rPr>
        <w:t>3</w:t>
      </w:r>
      <w:r w:rsidR="00C93E18" w:rsidRPr="00762F3D">
        <w:rPr>
          <w:sz w:val="26"/>
          <w:szCs w:val="26"/>
          <w:lang w:val="es-CO"/>
        </w:rPr>
        <w:t>.</w:t>
      </w:r>
      <w:r w:rsidR="00987F37" w:rsidRPr="00762F3D">
        <w:rPr>
          <w:sz w:val="26"/>
          <w:szCs w:val="26"/>
          <w:lang w:val="es-CO"/>
        </w:rPr>
        <w:t>3</w:t>
      </w:r>
      <w:r w:rsidR="00AC6823" w:rsidRPr="00762F3D">
        <w:rPr>
          <w:sz w:val="26"/>
          <w:szCs w:val="26"/>
          <w:lang w:val="es-CO"/>
        </w:rPr>
        <w:t>.</w:t>
      </w:r>
      <w:r w:rsidR="00BE24A9">
        <w:rPr>
          <w:sz w:val="26"/>
          <w:szCs w:val="26"/>
          <w:lang w:val="es-CO"/>
        </w:rPr>
        <w:t>2</w:t>
      </w:r>
      <w:r w:rsidR="00987F37" w:rsidRPr="00762F3D">
        <w:rPr>
          <w:sz w:val="26"/>
          <w:szCs w:val="26"/>
          <w:lang w:val="es-CO"/>
        </w:rPr>
        <w:t>.</w:t>
      </w:r>
      <w:r w:rsidR="00DC0C53" w:rsidRPr="00762F3D">
        <w:rPr>
          <w:sz w:val="26"/>
          <w:szCs w:val="26"/>
          <w:lang w:val="es-CO"/>
        </w:rPr>
        <w:t>4</w:t>
      </w:r>
      <w:r w:rsidR="00AC6823" w:rsidRPr="00762F3D">
        <w:rPr>
          <w:sz w:val="26"/>
          <w:szCs w:val="26"/>
          <w:lang w:val="es-CO"/>
        </w:rPr>
        <w:t xml:space="preserve"> </w:t>
      </w:r>
      <w:r w:rsidR="00D916A8" w:rsidRPr="00762F3D">
        <w:rPr>
          <w:sz w:val="26"/>
          <w:szCs w:val="26"/>
          <w:lang w:val="es-CO"/>
        </w:rPr>
        <w:t>Phướng pháp thu mẫu và xử lý sơ bộ mẫu ngoài thực địa</w:t>
      </w:r>
    </w:p>
    <w:p w:rsidR="00D916A8" w:rsidRPr="00762F3D" w:rsidRDefault="00AC6823" w:rsidP="00762F3D">
      <w:pPr>
        <w:spacing w:before="60" w:after="60" w:line="240" w:lineRule="auto"/>
        <w:rPr>
          <w:sz w:val="26"/>
          <w:szCs w:val="26"/>
          <w:lang w:val="es-CO"/>
        </w:rPr>
      </w:pPr>
      <w:r w:rsidRPr="00762F3D">
        <w:rPr>
          <w:sz w:val="26"/>
          <w:szCs w:val="26"/>
          <w:lang w:val="es-CO"/>
        </w:rPr>
        <w:t>C</w:t>
      </w:r>
      <w:r w:rsidR="00D916A8" w:rsidRPr="00762F3D">
        <w:rPr>
          <w:sz w:val="26"/>
          <w:szCs w:val="26"/>
          <w:lang w:val="es-CO"/>
        </w:rPr>
        <w:t xml:space="preserve">ác mẫu thu phải có đủ cả cả bộ phận dinh dưỡng và bộ phận sinh sản và được gắn Etyket để ghi lại các thông tin sơ bộ ngoài thực địa, </w:t>
      </w:r>
      <w:r w:rsidR="004F68B3" w:rsidRPr="00762F3D">
        <w:rPr>
          <w:sz w:val="26"/>
          <w:szCs w:val="26"/>
          <w:lang w:val="es-CO"/>
        </w:rPr>
        <w:t>mẫu thu được sẽ được kẹp trong giấy báo khổ A3 và nẹp tạm thời bằng kẹp mắt cáo bằng gỗ.</w:t>
      </w:r>
    </w:p>
    <w:p w:rsidR="00D916A8" w:rsidRPr="00762F3D" w:rsidRDefault="00C73BC4" w:rsidP="00762F3D">
      <w:pPr>
        <w:pStyle w:val="Heading3"/>
        <w:spacing w:before="60" w:after="60" w:line="240" w:lineRule="auto"/>
        <w:rPr>
          <w:sz w:val="26"/>
          <w:szCs w:val="26"/>
        </w:rPr>
      </w:pPr>
      <w:bookmarkStart w:id="106" w:name="_Toc148887465"/>
      <w:bookmarkStart w:id="107" w:name="_Toc149567802"/>
      <w:bookmarkStart w:id="108" w:name="_Toc152065516"/>
      <w:bookmarkStart w:id="109" w:name="_Toc152157402"/>
      <w:bookmarkStart w:id="110" w:name="_Toc152241901"/>
      <w:bookmarkStart w:id="111" w:name="_Toc152839245"/>
      <w:bookmarkStart w:id="112" w:name="_Toc153334144"/>
      <w:bookmarkStart w:id="113" w:name="_Toc153773912"/>
      <w:bookmarkStart w:id="114" w:name="_Toc153774153"/>
      <w:bookmarkStart w:id="115" w:name="_Toc366653918"/>
      <w:bookmarkStart w:id="116" w:name="_Toc383615057"/>
      <w:r>
        <w:rPr>
          <w:sz w:val="26"/>
          <w:szCs w:val="26"/>
        </w:rPr>
        <w:lastRenderedPageBreak/>
        <w:t>3</w:t>
      </w:r>
      <w:r w:rsidR="00C93E18" w:rsidRPr="00762F3D">
        <w:rPr>
          <w:sz w:val="26"/>
          <w:szCs w:val="26"/>
        </w:rPr>
        <w:t>.</w:t>
      </w:r>
      <w:r w:rsidR="00987F37" w:rsidRPr="00762F3D">
        <w:rPr>
          <w:sz w:val="26"/>
          <w:szCs w:val="26"/>
        </w:rPr>
        <w:t>3</w:t>
      </w:r>
      <w:r w:rsidR="00D916A8" w:rsidRPr="00762F3D">
        <w:rPr>
          <w:sz w:val="26"/>
          <w:szCs w:val="26"/>
        </w:rPr>
        <w:t>.</w:t>
      </w:r>
      <w:r w:rsidR="00BE24A9">
        <w:rPr>
          <w:sz w:val="26"/>
          <w:szCs w:val="26"/>
        </w:rPr>
        <w:t>3</w:t>
      </w:r>
      <w:r w:rsidR="00D916A8" w:rsidRPr="00762F3D">
        <w:rPr>
          <w:sz w:val="26"/>
          <w:szCs w:val="26"/>
        </w:rPr>
        <w:t xml:space="preserve"> Phương pháp xử lý và phân tích mẫu trong phòng thí nghiệm</w:t>
      </w:r>
      <w:bookmarkEnd w:id="106"/>
      <w:bookmarkEnd w:id="107"/>
      <w:bookmarkEnd w:id="108"/>
      <w:bookmarkEnd w:id="109"/>
      <w:bookmarkEnd w:id="110"/>
      <w:bookmarkEnd w:id="111"/>
      <w:bookmarkEnd w:id="112"/>
      <w:bookmarkEnd w:id="113"/>
      <w:bookmarkEnd w:id="114"/>
      <w:bookmarkEnd w:id="115"/>
      <w:bookmarkEnd w:id="116"/>
    </w:p>
    <w:p w:rsidR="00A43452" w:rsidRPr="00762F3D" w:rsidRDefault="00A3571D" w:rsidP="00762F3D">
      <w:pPr>
        <w:spacing w:before="60" w:after="60" w:line="240" w:lineRule="auto"/>
        <w:rPr>
          <w:rFonts w:cs="Times New Roman"/>
          <w:sz w:val="26"/>
          <w:szCs w:val="26"/>
        </w:rPr>
      </w:pPr>
      <w:r w:rsidRPr="00762F3D">
        <w:rPr>
          <w:b/>
          <w:i/>
          <w:sz w:val="26"/>
          <w:szCs w:val="26"/>
        </w:rPr>
        <w:t>Ép mẫu</w:t>
      </w:r>
      <w:r w:rsidR="00C93E18" w:rsidRPr="00762F3D">
        <w:rPr>
          <w:b/>
          <w:i/>
          <w:sz w:val="26"/>
          <w:szCs w:val="26"/>
        </w:rPr>
        <w:t xml:space="preserve">: </w:t>
      </w:r>
      <w:r w:rsidR="00D4003E" w:rsidRPr="00762F3D">
        <w:rPr>
          <w:rFonts w:cs="Times New Roman"/>
          <w:sz w:val="26"/>
          <w:szCs w:val="26"/>
        </w:rPr>
        <w:t>Trước khi sấy mẫ</w:t>
      </w:r>
      <w:r w:rsidR="00A43452" w:rsidRPr="00762F3D">
        <w:rPr>
          <w:rFonts w:cs="Times New Roman"/>
          <w:sz w:val="26"/>
          <w:szCs w:val="26"/>
        </w:rPr>
        <w:t>u</w:t>
      </w:r>
      <w:r w:rsidR="00D4003E" w:rsidRPr="00762F3D">
        <w:rPr>
          <w:rFonts w:cs="Times New Roman"/>
          <w:sz w:val="26"/>
          <w:szCs w:val="26"/>
        </w:rPr>
        <w:t xml:space="preserve"> cần ép phẳng mẫu trên giấy báo dày, đảm bảo phiến lá được duỗi hoàn toàn, không bị quăn mép, các bộ phận của hoa hoặc quả được mở hoặc bổ ra để tiện cho việc phân tích, ép và sấy mẫu. </w:t>
      </w:r>
    </w:p>
    <w:p w:rsidR="00D4003E" w:rsidRPr="00762F3D" w:rsidRDefault="00A3571D" w:rsidP="00762F3D">
      <w:pPr>
        <w:spacing w:before="60" w:after="60" w:line="240" w:lineRule="auto"/>
        <w:rPr>
          <w:sz w:val="26"/>
          <w:szCs w:val="26"/>
        </w:rPr>
      </w:pPr>
      <w:r w:rsidRPr="00762F3D">
        <w:rPr>
          <w:b/>
          <w:i/>
          <w:sz w:val="26"/>
          <w:szCs w:val="26"/>
        </w:rPr>
        <w:t>Sấy mẫu</w:t>
      </w:r>
      <w:r w:rsidR="00D4003E" w:rsidRPr="00762F3D">
        <w:rPr>
          <w:b/>
          <w:i/>
          <w:sz w:val="26"/>
          <w:szCs w:val="26"/>
        </w:rPr>
        <w:t xml:space="preserve"> và tẩm mẫu</w:t>
      </w:r>
      <w:r w:rsidR="00C93E18" w:rsidRPr="00762F3D">
        <w:rPr>
          <w:b/>
          <w:i/>
          <w:sz w:val="26"/>
          <w:szCs w:val="26"/>
        </w:rPr>
        <w:t xml:space="preserve">: </w:t>
      </w:r>
      <w:r w:rsidR="00D4003E" w:rsidRPr="00762F3D">
        <w:rPr>
          <w:rFonts w:cs="Times New Roman"/>
          <w:sz w:val="26"/>
          <w:szCs w:val="26"/>
        </w:rPr>
        <w:t xml:space="preserve">Mẫu mang về sau khi ép cần được sấy ngay. Khi sấy chú ý để mẫu dựng đứng để nước bốc hơi dễ dàng và mẫu chóng khô. </w:t>
      </w:r>
    </w:p>
    <w:p w:rsidR="00487CF4" w:rsidRPr="00762F3D" w:rsidRDefault="00A3571D" w:rsidP="00487CF4">
      <w:pPr>
        <w:spacing w:before="60" w:after="60" w:line="240" w:lineRule="auto"/>
        <w:rPr>
          <w:sz w:val="26"/>
          <w:szCs w:val="26"/>
        </w:rPr>
      </w:pPr>
      <w:r w:rsidRPr="00762F3D">
        <w:rPr>
          <w:b/>
          <w:i/>
          <w:sz w:val="26"/>
          <w:szCs w:val="26"/>
        </w:rPr>
        <w:t>Phân tích mẫu</w:t>
      </w:r>
      <w:r w:rsidR="00C93E18" w:rsidRPr="00762F3D">
        <w:rPr>
          <w:b/>
          <w:i/>
          <w:sz w:val="26"/>
          <w:szCs w:val="26"/>
        </w:rPr>
        <w:t xml:space="preserve">: </w:t>
      </w:r>
      <w:bookmarkStart w:id="117" w:name="_Toc148887466"/>
      <w:bookmarkStart w:id="118" w:name="_Toc149567803"/>
      <w:r w:rsidRPr="00762F3D">
        <w:rPr>
          <w:sz w:val="26"/>
          <w:szCs w:val="26"/>
        </w:rPr>
        <w:t>Sử dụng phương pháp chuyên gia: phân tích mẫu theo họ, chi. So mẫu với bộ mẫu chuẩn (tại các Bảo tàng), xác định tên loài dựa vào các đặc điểm của cành, lá, hoa, quả. Một số mẫu khó nhờ hay thuê các chuyên gia (Bộ môn thực vật, Khoa Sinh vật, trường Đại học Khoa học tự nhiên; Phòng thực vật Viện Sinh thái và Tài nguyên sinh vật).</w:t>
      </w:r>
    </w:p>
    <w:p w:rsidR="00DE7009" w:rsidRPr="00762F3D" w:rsidRDefault="00DE7009" w:rsidP="003A1E57">
      <w:pPr>
        <w:pStyle w:val="Heading3"/>
        <w:numPr>
          <w:ilvl w:val="2"/>
          <w:numId w:val="8"/>
        </w:numPr>
        <w:spacing w:before="60" w:after="60" w:line="240" w:lineRule="auto"/>
        <w:rPr>
          <w:sz w:val="26"/>
          <w:szCs w:val="26"/>
        </w:rPr>
      </w:pPr>
      <w:bookmarkStart w:id="119" w:name="_Toc366653919"/>
      <w:bookmarkStart w:id="120" w:name="_Toc383615058"/>
      <w:bookmarkEnd w:id="117"/>
      <w:bookmarkEnd w:id="118"/>
      <w:r w:rsidRPr="00762F3D">
        <w:rPr>
          <w:sz w:val="26"/>
          <w:szCs w:val="26"/>
        </w:rPr>
        <w:t xml:space="preserve">Phương pháp </w:t>
      </w:r>
      <w:r w:rsidR="00487CF4">
        <w:rPr>
          <w:sz w:val="26"/>
          <w:szCs w:val="26"/>
        </w:rPr>
        <w:t xml:space="preserve">xây dựng danh lục và </w:t>
      </w:r>
      <w:r w:rsidRPr="00762F3D">
        <w:rPr>
          <w:sz w:val="26"/>
          <w:szCs w:val="26"/>
        </w:rPr>
        <w:t>đánh giá tính đa dạng của hệ thực vật</w:t>
      </w:r>
      <w:bookmarkEnd w:id="119"/>
      <w:bookmarkEnd w:id="120"/>
    </w:p>
    <w:p w:rsidR="00DE7009" w:rsidRPr="00487CF4" w:rsidRDefault="00487CF4" w:rsidP="00487CF4">
      <w:pPr>
        <w:spacing w:line="240" w:lineRule="auto"/>
        <w:rPr>
          <w:sz w:val="26"/>
          <w:szCs w:val="26"/>
          <w:lang w:val="de-DE"/>
        </w:rPr>
      </w:pPr>
      <w:r w:rsidRPr="00487CF4">
        <w:rPr>
          <w:b/>
          <w:i/>
          <w:sz w:val="26"/>
        </w:rPr>
        <w:t>Xây dựng danh lục thực vật:</w:t>
      </w:r>
      <w:r w:rsidRPr="00487CF4">
        <w:rPr>
          <w:sz w:val="26"/>
          <w:szCs w:val="26"/>
          <w:lang w:val="de-DE"/>
        </w:rPr>
        <w:t xml:space="preserve"> </w:t>
      </w:r>
      <w:r>
        <w:rPr>
          <w:sz w:val="26"/>
          <w:szCs w:val="26"/>
          <w:lang w:val="de-DE"/>
        </w:rPr>
        <w:t xml:space="preserve">Danh lục thực vật được sắp xếp theo hệ thống phân loại của Takhtadjan (Hệ thống Takhtadjan). </w:t>
      </w:r>
      <w:r w:rsidR="00DE7009" w:rsidRPr="00762F3D">
        <w:rPr>
          <w:sz w:val="26"/>
          <w:szCs w:val="26"/>
        </w:rPr>
        <w:t>Áp dụng các hướng dẫn để đánh giá tính đa dạng hệ thực vật được Nguyễn Nghĩa Thìn tổng hợp và giới thiệu trong “Phương pháp nghiên cứu thực vật” (2005)</w:t>
      </w:r>
      <w:r w:rsidR="00A43452" w:rsidRPr="00762F3D">
        <w:rPr>
          <w:sz w:val="26"/>
          <w:szCs w:val="26"/>
        </w:rPr>
        <w:t xml:space="preserve">. </w:t>
      </w:r>
      <w:r w:rsidR="00DE7009" w:rsidRPr="00762F3D">
        <w:rPr>
          <w:b/>
          <w:i/>
          <w:sz w:val="26"/>
          <w:szCs w:val="26"/>
        </w:rPr>
        <w:t>Đa dạng về mặt phân loại của hệ thực vật</w:t>
      </w:r>
      <w:r w:rsidR="00DE7009" w:rsidRPr="00762F3D">
        <w:rPr>
          <w:sz w:val="26"/>
          <w:szCs w:val="26"/>
        </w:rPr>
        <w:t>: theo hướng dẫn của Nguyễn Nghĩa Thìn (2005)</w:t>
      </w:r>
      <w:r w:rsidR="00A43452" w:rsidRPr="00762F3D">
        <w:rPr>
          <w:sz w:val="26"/>
          <w:szCs w:val="26"/>
        </w:rPr>
        <w:t xml:space="preserve">. </w:t>
      </w:r>
      <w:r w:rsidR="00DE7009" w:rsidRPr="00762F3D">
        <w:rPr>
          <w:b/>
          <w:i/>
          <w:sz w:val="26"/>
          <w:szCs w:val="26"/>
        </w:rPr>
        <w:t>Đa dạng về phổ các yếu tố địa lý:</w:t>
      </w:r>
      <w:r w:rsidR="00DE7009" w:rsidRPr="00762F3D">
        <w:rPr>
          <w:sz w:val="26"/>
          <w:szCs w:val="26"/>
        </w:rPr>
        <w:t xml:space="preserve"> theo hướng dẫn của Nguyễn Nghĩa Thìn (2005)</w:t>
      </w:r>
      <w:r w:rsidR="00A43452" w:rsidRPr="00762F3D">
        <w:rPr>
          <w:sz w:val="26"/>
          <w:szCs w:val="26"/>
        </w:rPr>
        <w:t xml:space="preserve">. </w:t>
      </w:r>
      <w:r w:rsidR="00DE7009" w:rsidRPr="00762F3D">
        <w:rPr>
          <w:b/>
          <w:i/>
          <w:sz w:val="26"/>
          <w:szCs w:val="26"/>
        </w:rPr>
        <w:t>Đa dạng về dạng sống hệ thực vật:</w:t>
      </w:r>
      <w:r w:rsidR="00DE7009" w:rsidRPr="00762F3D">
        <w:rPr>
          <w:sz w:val="26"/>
          <w:szCs w:val="26"/>
        </w:rPr>
        <w:t xml:space="preserve"> theo Raunkiær (1934</w:t>
      </w:r>
      <w:r w:rsidR="00A43452" w:rsidRPr="00762F3D">
        <w:rPr>
          <w:sz w:val="26"/>
          <w:szCs w:val="26"/>
        </w:rPr>
        <w:t xml:space="preserve">). </w:t>
      </w:r>
      <w:r w:rsidR="00DE7009" w:rsidRPr="00762F3D">
        <w:rPr>
          <w:sz w:val="26"/>
          <w:szCs w:val="26"/>
        </w:rPr>
        <w:t>Đa dạng các giá trị sử dụng của hệ thực vật: theo hướng dẫn của Nguyễ</w:t>
      </w:r>
      <w:r w:rsidR="00A43452" w:rsidRPr="00762F3D">
        <w:rPr>
          <w:sz w:val="26"/>
          <w:szCs w:val="26"/>
        </w:rPr>
        <w:t xml:space="preserve">n Nghĩa Thìn (2005). </w:t>
      </w:r>
      <w:r w:rsidR="00DE7009" w:rsidRPr="00762F3D">
        <w:rPr>
          <w:sz w:val="26"/>
          <w:szCs w:val="26"/>
        </w:rPr>
        <w:t>Đa dạng các giá trị bảo tồn của hệ thực vật:</w:t>
      </w:r>
      <w:r w:rsidR="00A43452" w:rsidRPr="00762F3D">
        <w:rPr>
          <w:sz w:val="26"/>
          <w:szCs w:val="26"/>
        </w:rPr>
        <w:t xml:space="preserve"> </w:t>
      </w:r>
      <w:r w:rsidR="00DE7009" w:rsidRPr="00762F3D">
        <w:rPr>
          <w:sz w:val="26"/>
          <w:szCs w:val="26"/>
        </w:rPr>
        <w:t>Sách Đỏ Việt Nam (2007</w:t>
      </w:r>
      <w:r w:rsidR="00A43452" w:rsidRPr="00762F3D">
        <w:rPr>
          <w:sz w:val="26"/>
          <w:szCs w:val="26"/>
        </w:rPr>
        <w:t>);</w:t>
      </w:r>
      <w:r w:rsidR="00DE7009" w:rsidRPr="00762F3D">
        <w:rPr>
          <w:sz w:val="26"/>
          <w:szCs w:val="26"/>
        </w:rPr>
        <w:t xml:space="preserve"> IUNC (2012</w:t>
      </w:r>
      <w:r w:rsidR="00A43452" w:rsidRPr="00762F3D">
        <w:rPr>
          <w:sz w:val="26"/>
          <w:szCs w:val="26"/>
        </w:rPr>
        <w:t xml:space="preserve">), </w:t>
      </w:r>
      <w:r w:rsidR="00DE7009" w:rsidRPr="00762F3D">
        <w:rPr>
          <w:sz w:val="26"/>
          <w:szCs w:val="26"/>
        </w:rPr>
        <w:t>nghị định 32/ND-CP (2006)</w:t>
      </w:r>
      <w:r w:rsidR="00A43452" w:rsidRPr="00762F3D">
        <w:rPr>
          <w:sz w:val="26"/>
          <w:szCs w:val="26"/>
        </w:rPr>
        <w:t xml:space="preserve">,  và </w:t>
      </w:r>
      <w:r w:rsidR="00DE7009" w:rsidRPr="00B735C4">
        <w:rPr>
          <w:sz w:val="26"/>
          <w:szCs w:val="26"/>
        </w:rPr>
        <w:t>các phụ lục của CITES.</w:t>
      </w:r>
    </w:p>
    <w:p w:rsidR="00DC0C53" w:rsidRPr="00762F3D" w:rsidRDefault="00C73BC4" w:rsidP="00762F3D">
      <w:pPr>
        <w:pStyle w:val="Heading3"/>
        <w:spacing w:before="60" w:after="60" w:line="240" w:lineRule="auto"/>
        <w:rPr>
          <w:sz w:val="26"/>
          <w:szCs w:val="26"/>
        </w:rPr>
      </w:pPr>
      <w:bookmarkStart w:id="121" w:name="_Toc152065517"/>
      <w:bookmarkStart w:id="122" w:name="_Toc152157403"/>
      <w:bookmarkStart w:id="123" w:name="_Toc152241902"/>
      <w:bookmarkStart w:id="124" w:name="_Toc152839246"/>
      <w:bookmarkStart w:id="125" w:name="_Toc153334145"/>
      <w:bookmarkStart w:id="126" w:name="_Toc153773913"/>
      <w:bookmarkStart w:id="127" w:name="_Toc153774154"/>
      <w:bookmarkStart w:id="128" w:name="_Toc366603700"/>
      <w:bookmarkStart w:id="129" w:name="_Toc383615059"/>
      <w:r>
        <w:rPr>
          <w:sz w:val="26"/>
          <w:szCs w:val="26"/>
        </w:rPr>
        <w:t>3</w:t>
      </w:r>
      <w:r w:rsidR="00DC0C53" w:rsidRPr="00762F3D">
        <w:rPr>
          <w:sz w:val="26"/>
          <w:szCs w:val="26"/>
        </w:rPr>
        <w:t>.</w:t>
      </w:r>
      <w:r w:rsidR="00987F37" w:rsidRPr="00762F3D">
        <w:rPr>
          <w:sz w:val="26"/>
          <w:szCs w:val="26"/>
        </w:rPr>
        <w:t>3</w:t>
      </w:r>
      <w:r w:rsidR="00DC0C53" w:rsidRPr="00762F3D">
        <w:rPr>
          <w:sz w:val="26"/>
          <w:szCs w:val="26"/>
        </w:rPr>
        <w:t>.</w:t>
      </w:r>
      <w:bookmarkEnd w:id="121"/>
      <w:bookmarkEnd w:id="122"/>
      <w:bookmarkEnd w:id="123"/>
      <w:bookmarkEnd w:id="124"/>
      <w:bookmarkEnd w:id="125"/>
      <w:bookmarkEnd w:id="126"/>
      <w:bookmarkEnd w:id="127"/>
      <w:r w:rsidR="00BE24A9">
        <w:rPr>
          <w:sz w:val="26"/>
          <w:szCs w:val="26"/>
        </w:rPr>
        <w:t>5</w:t>
      </w:r>
      <w:r w:rsidR="00987F37" w:rsidRPr="00762F3D">
        <w:rPr>
          <w:sz w:val="26"/>
          <w:szCs w:val="26"/>
        </w:rPr>
        <w:t xml:space="preserve"> </w:t>
      </w:r>
      <w:r w:rsidR="00DC0C53" w:rsidRPr="00762F3D">
        <w:rPr>
          <w:sz w:val="26"/>
          <w:szCs w:val="26"/>
        </w:rPr>
        <w:t>Phương pháp đánh giá đa dạng thảm thực vật</w:t>
      </w:r>
      <w:bookmarkEnd w:id="128"/>
      <w:bookmarkEnd w:id="129"/>
    </w:p>
    <w:p w:rsidR="00DC0C53" w:rsidRPr="00762F3D" w:rsidRDefault="00DC0C53" w:rsidP="00762F3D">
      <w:pPr>
        <w:spacing w:before="60" w:after="60" w:line="240" w:lineRule="auto"/>
        <w:rPr>
          <w:sz w:val="26"/>
          <w:szCs w:val="26"/>
        </w:rPr>
      </w:pPr>
      <w:r w:rsidRPr="00762F3D">
        <w:rPr>
          <w:sz w:val="26"/>
          <w:szCs w:val="26"/>
        </w:rPr>
        <w:t>Áp dụng hệ thống phân loại các đơn vị thảm thực vật trên quan điểm của Thái Văn Trừng (1978) khi đánh giá các đơn vị thảm thực vật Việt Nam</w:t>
      </w:r>
      <w:r w:rsidRPr="00762F3D">
        <w:rPr>
          <w:rFonts w:eastAsia="Calibri" w:cs="Times New Roman"/>
          <w:sz w:val="26"/>
          <w:szCs w:val="26"/>
        </w:rPr>
        <w:t>.</w:t>
      </w:r>
    </w:p>
    <w:p w:rsidR="0032634D" w:rsidRPr="00B43BEB" w:rsidRDefault="00C73BC4" w:rsidP="00762F3D">
      <w:pPr>
        <w:pStyle w:val="Heading4"/>
        <w:spacing w:before="60" w:after="60" w:line="240" w:lineRule="auto"/>
        <w:rPr>
          <w:i w:val="0"/>
          <w:sz w:val="26"/>
          <w:szCs w:val="26"/>
        </w:rPr>
      </w:pPr>
      <w:bookmarkStart w:id="130" w:name="_Toc136199622"/>
      <w:bookmarkStart w:id="131" w:name="_Toc145211837"/>
      <w:bookmarkStart w:id="132" w:name="_Toc160869045"/>
      <w:bookmarkStart w:id="133" w:name="_Toc162013233"/>
      <w:bookmarkStart w:id="134" w:name="_Toc162054699"/>
      <w:bookmarkStart w:id="135" w:name="_Toc162202421"/>
      <w:bookmarkStart w:id="136" w:name="_Toc162289606"/>
      <w:bookmarkStart w:id="137" w:name="_Toc163758977"/>
      <w:bookmarkStart w:id="138" w:name="_Toc163760321"/>
      <w:bookmarkStart w:id="139" w:name="_Toc366653920"/>
      <w:r>
        <w:rPr>
          <w:i w:val="0"/>
          <w:sz w:val="26"/>
          <w:szCs w:val="26"/>
        </w:rPr>
        <w:t>3</w:t>
      </w:r>
      <w:r w:rsidR="004A78DE" w:rsidRPr="00762F3D">
        <w:rPr>
          <w:i w:val="0"/>
          <w:sz w:val="26"/>
          <w:szCs w:val="26"/>
          <w:lang w:val="vi-VN"/>
        </w:rPr>
        <w:t>.3.</w:t>
      </w:r>
      <w:r w:rsidR="00BE24A9">
        <w:rPr>
          <w:i w:val="0"/>
          <w:sz w:val="26"/>
          <w:szCs w:val="26"/>
        </w:rPr>
        <w:t>6</w:t>
      </w:r>
      <w:r w:rsidR="0032634D" w:rsidRPr="00762F3D">
        <w:rPr>
          <w:i w:val="0"/>
          <w:sz w:val="26"/>
          <w:szCs w:val="26"/>
          <w:lang w:val="vi-VN"/>
        </w:rPr>
        <w:t xml:space="preserve"> Phương pháp xác đị</w:t>
      </w:r>
      <w:r w:rsidR="00B43BEB">
        <w:rPr>
          <w:i w:val="0"/>
          <w:sz w:val="26"/>
          <w:szCs w:val="26"/>
          <w:lang w:val="vi-VN"/>
        </w:rPr>
        <w:t>nh các ngu</w:t>
      </w:r>
      <w:r w:rsidR="00B43BEB">
        <w:rPr>
          <w:i w:val="0"/>
          <w:sz w:val="26"/>
          <w:szCs w:val="26"/>
        </w:rPr>
        <w:t>yên nhân gây</w:t>
      </w:r>
      <w:r w:rsidR="0032634D" w:rsidRPr="00762F3D">
        <w:rPr>
          <w:i w:val="0"/>
          <w:sz w:val="26"/>
          <w:szCs w:val="26"/>
          <w:lang w:val="vi-VN"/>
        </w:rPr>
        <w:t xml:space="preserve"> suy giảm và đề xuất giải pháp</w:t>
      </w:r>
      <w:bookmarkEnd w:id="130"/>
      <w:bookmarkEnd w:id="131"/>
      <w:bookmarkEnd w:id="132"/>
      <w:bookmarkEnd w:id="133"/>
      <w:bookmarkEnd w:id="134"/>
      <w:bookmarkEnd w:id="135"/>
      <w:bookmarkEnd w:id="136"/>
      <w:bookmarkEnd w:id="137"/>
      <w:bookmarkEnd w:id="138"/>
      <w:r w:rsidR="00B43BEB">
        <w:rPr>
          <w:i w:val="0"/>
          <w:sz w:val="26"/>
          <w:szCs w:val="26"/>
        </w:rPr>
        <w:t xml:space="preserve"> khắc phục</w:t>
      </w:r>
    </w:p>
    <w:p w:rsidR="0032634D" w:rsidRPr="00762F3D" w:rsidRDefault="0032634D" w:rsidP="00762F3D">
      <w:pPr>
        <w:spacing w:before="60" w:after="60" w:line="240" w:lineRule="auto"/>
        <w:ind w:firstLine="425"/>
        <w:rPr>
          <w:sz w:val="26"/>
          <w:szCs w:val="26"/>
        </w:rPr>
      </w:pPr>
      <w:r w:rsidRPr="00762F3D">
        <w:rPr>
          <w:sz w:val="26"/>
          <w:szCs w:val="26"/>
        </w:rPr>
        <w:t xml:space="preserve">- </w:t>
      </w:r>
      <w:r w:rsidRPr="00762F3D">
        <w:rPr>
          <w:sz w:val="26"/>
          <w:szCs w:val="26"/>
          <w:lang w:val="vi-VN"/>
        </w:rPr>
        <w:t>Xác định các nguy cơ gây suy giảm đa dạng thực vật:</w:t>
      </w:r>
      <w:r w:rsidRPr="00762F3D">
        <w:rPr>
          <w:i/>
          <w:sz w:val="26"/>
          <w:szCs w:val="26"/>
          <w:lang w:val="vi-VN"/>
        </w:rPr>
        <w:t xml:space="preserve"> </w:t>
      </w:r>
      <w:r w:rsidRPr="00762F3D">
        <w:rPr>
          <w:sz w:val="26"/>
          <w:szCs w:val="26"/>
          <w:lang w:val="vi-VN"/>
        </w:rPr>
        <w:t>Sử dụng phương</w:t>
      </w:r>
      <w:r w:rsidR="00A43452" w:rsidRPr="00762F3D">
        <w:rPr>
          <w:sz w:val="26"/>
          <w:szCs w:val="26"/>
          <w:lang w:val="vi-VN"/>
        </w:rPr>
        <w:t xml:space="preserve"> pháp</w:t>
      </w:r>
      <w:r w:rsidR="00A43452" w:rsidRPr="00762F3D">
        <w:rPr>
          <w:sz w:val="26"/>
          <w:szCs w:val="26"/>
        </w:rPr>
        <w:t xml:space="preserve"> </w:t>
      </w:r>
      <w:r w:rsidRPr="00762F3D">
        <w:rPr>
          <w:sz w:val="26"/>
          <w:szCs w:val="26"/>
          <w:lang w:val="vi-VN"/>
        </w:rPr>
        <w:t>PRA</w:t>
      </w:r>
      <w:r w:rsidR="00A43452" w:rsidRPr="00762F3D">
        <w:rPr>
          <w:sz w:val="26"/>
          <w:szCs w:val="26"/>
        </w:rPr>
        <w:t xml:space="preserve"> </w:t>
      </w:r>
      <w:r w:rsidRPr="00762F3D">
        <w:rPr>
          <w:sz w:val="26"/>
          <w:szCs w:val="26"/>
          <w:lang w:val="vi-VN"/>
        </w:rPr>
        <w:t>(1980)</w:t>
      </w:r>
      <w:r w:rsidR="003444B9" w:rsidRPr="00762F3D">
        <w:rPr>
          <w:sz w:val="26"/>
          <w:szCs w:val="26"/>
        </w:rPr>
        <w:t xml:space="preserve">, </w:t>
      </w:r>
      <w:r w:rsidRPr="00762F3D">
        <w:rPr>
          <w:sz w:val="26"/>
          <w:szCs w:val="26"/>
          <w:lang w:val="vi-VN"/>
        </w:rPr>
        <w:t xml:space="preserve">và phương pháp 5 WHYs </w:t>
      </w:r>
      <w:r w:rsidR="00A43452" w:rsidRPr="00762F3D">
        <w:rPr>
          <w:sz w:val="26"/>
          <w:szCs w:val="26"/>
        </w:rPr>
        <w:t>(</w:t>
      </w:r>
      <w:r w:rsidRPr="00762F3D">
        <w:rPr>
          <w:sz w:val="26"/>
          <w:szCs w:val="26"/>
          <w:lang w:val="vi-VN"/>
        </w:rPr>
        <w:t xml:space="preserve">2000). </w:t>
      </w:r>
    </w:p>
    <w:p w:rsidR="0032634D" w:rsidRPr="00762F3D" w:rsidRDefault="0032634D" w:rsidP="00762F3D">
      <w:pPr>
        <w:spacing w:before="60" w:after="60" w:line="240" w:lineRule="auto"/>
        <w:ind w:firstLine="425"/>
        <w:rPr>
          <w:sz w:val="26"/>
          <w:szCs w:val="26"/>
          <w:lang w:val="vi-VN"/>
        </w:rPr>
      </w:pPr>
      <w:r w:rsidRPr="00762F3D">
        <w:rPr>
          <w:sz w:val="26"/>
          <w:szCs w:val="26"/>
        </w:rPr>
        <w:t xml:space="preserve">- </w:t>
      </w:r>
      <w:r w:rsidRPr="00762F3D">
        <w:rPr>
          <w:sz w:val="26"/>
          <w:szCs w:val="26"/>
          <w:lang w:val="vi-VN"/>
        </w:rPr>
        <w:t>Đề xuất các giải pháp bảo tồn đa dạng thực vật: Trên cơ sở</w:t>
      </w:r>
      <w:r w:rsidR="00A43452" w:rsidRPr="00762F3D">
        <w:rPr>
          <w:sz w:val="26"/>
          <w:szCs w:val="26"/>
          <w:lang w:val="vi-VN"/>
        </w:rPr>
        <w:t xml:space="preserve"> phân tích các nguy cơ</w:t>
      </w:r>
      <w:r w:rsidR="00A43452" w:rsidRPr="00762F3D">
        <w:rPr>
          <w:sz w:val="26"/>
          <w:szCs w:val="26"/>
        </w:rPr>
        <w:t xml:space="preserve">, </w:t>
      </w:r>
      <w:r w:rsidRPr="00762F3D">
        <w:rPr>
          <w:sz w:val="26"/>
          <w:szCs w:val="26"/>
          <w:lang w:val="vi-VN"/>
        </w:rPr>
        <w:t>xây dựng các giải pháp bảo tồn có hiệu quả nhất</w:t>
      </w:r>
      <w:r w:rsidR="00401522" w:rsidRPr="00762F3D">
        <w:rPr>
          <w:sz w:val="26"/>
          <w:szCs w:val="26"/>
        </w:rPr>
        <w:t xml:space="preserve">. </w:t>
      </w:r>
    </w:p>
    <w:p w:rsidR="00DC0C53" w:rsidRPr="00762F3D" w:rsidRDefault="00DC0C53" w:rsidP="00762F3D">
      <w:pPr>
        <w:spacing w:before="60" w:after="60" w:line="240" w:lineRule="auto"/>
        <w:ind w:firstLine="0"/>
        <w:jc w:val="left"/>
        <w:rPr>
          <w:rFonts w:eastAsiaTheme="majorEastAsia" w:cstheme="majorBidi"/>
          <w:b/>
          <w:bCs/>
          <w:sz w:val="26"/>
          <w:szCs w:val="26"/>
        </w:rPr>
      </w:pPr>
      <w:r w:rsidRPr="00762F3D">
        <w:rPr>
          <w:sz w:val="26"/>
          <w:szCs w:val="26"/>
        </w:rPr>
        <w:br w:type="page"/>
      </w:r>
    </w:p>
    <w:p w:rsidR="00C73BC4" w:rsidRDefault="00EE2FC3" w:rsidP="00762F3D">
      <w:pPr>
        <w:pStyle w:val="Heading1"/>
        <w:spacing w:before="60" w:after="60" w:line="240" w:lineRule="auto"/>
        <w:jc w:val="center"/>
        <w:rPr>
          <w:sz w:val="26"/>
          <w:szCs w:val="26"/>
        </w:rPr>
      </w:pPr>
      <w:bookmarkStart w:id="140" w:name="_Toc383615060"/>
      <w:r>
        <w:rPr>
          <w:sz w:val="26"/>
          <w:szCs w:val="26"/>
        </w:rPr>
        <w:lastRenderedPageBreak/>
        <w:t>Chương</w:t>
      </w:r>
      <w:r w:rsidR="00C73BC4">
        <w:rPr>
          <w:sz w:val="26"/>
          <w:szCs w:val="26"/>
        </w:rPr>
        <w:t xml:space="preserve"> 4</w:t>
      </w:r>
      <w:r w:rsidR="00996AD9" w:rsidRPr="00762F3D">
        <w:rPr>
          <w:sz w:val="26"/>
          <w:szCs w:val="26"/>
        </w:rPr>
        <w:t>.</w:t>
      </w:r>
      <w:r w:rsidR="008D2683" w:rsidRPr="00762F3D">
        <w:rPr>
          <w:sz w:val="26"/>
          <w:szCs w:val="26"/>
        </w:rPr>
        <w:t xml:space="preserve"> </w:t>
      </w:r>
    </w:p>
    <w:p w:rsidR="00443FE7" w:rsidRPr="00762F3D" w:rsidRDefault="00C93E18" w:rsidP="00762F3D">
      <w:pPr>
        <w:pStyle w:val="Heading1"/>
        <w:spacing w:before="60" w:after="60" w:line="240" w:lineRule="auto"/>
        <w:jc w:val="center"/>
        <w:rPr>
          <w:sz w:val="26"/>
          <w:szCs w:val="26"/>
        </w:rPr>
      </w:pPr>
      <w:r w:rsidRPr="00762F3D">
        <w:rPr>
          <w:sz w:val="26"/>
          <w:szCs w:val="26"/>
        </w:rPr>
        <w:t>KẾT QUẢ NGHIÊN CỨU</w:t>
      </w:r>
      <w:bookmarkEnd w:id="139"/>
      <w:r w:rsidR="00DC0C53" w:rsidRPr="00762F3D">
        <w:rPr>
          <w:sz w:val="26"/>
          <w:szCs w:val="26"/>
        </w:rPr>
        <w:t xml:space="preserve"> VÀ THẢO LUẬN</w:t>
      </w:r>
      <w:bookmarkEnd w:id="140"/>
    </w:p>
    <w:p w:rsidR="00EE2FC3" w:rsidRDefault="004824CC" w:rsidP="00762F3D">
      <w:pPr>
        <w:pStyle w:val="Heading2"/>
        <w:spacing w:before="60" w:after="60" w:line="240" w:lineRule="auto"/>
        <w:rPr>
          <w:b w:val="0"/>
          <w:sz w:val="26"/>
        </w:rPr>
      </w:pPr>
      <w:bookmarkStart w:id="141" w:name="_Toc383615061"/>
      <w:bookmarkStart w:id="142" w:name="_Toc366603702"/>
      <w:r w:rsidRPr="00762F3D">
        <w:rPr>
          <w:b w:val="0"/>
          <w:sz w:val="26"/>
        </w:rPr>
        <w:tab/>
      </w:r>
    </w:p>
    <w:p w:rsidR="00A532DC" w:rsidRPr="00762F3D" w:rsidRDefault="00C73BC4" w:rsidP="00762F3D">
      <w:pPr>
        <w:pStyle w:val="Heading2"/>
        <w:spacing w:before="60" w:after="60" w:line="240" w:lineRule="auto"/>
        <w:rPr>
          <w:sz w:val="26"/>
        </w:rPr>
      </w:pPr>
      <w:r>
        <w:rPr>
          <w:sz w:val="26"/>
        </w:rPr>
        <w:t>4</w:t>
      </w:r>
      <w:r w:rsidR="00D76BDD" w:rsidRPr="00762F3D">
        <w:rPr>
          <w:sz w:val="26"/>
        </w:rPr>
        <w:t>.1 Đ</w:t>
      </w:r>
      <w:r w:rsidR="00A532DC" w:rsidRPr="00762F3D">
        <w:rPr>
          <w:sz w:val="26"/>
        </w:rPr>
        <w:t>A DẠNG THẢM THỰC VẬT VƯỜN QUỐC GIA BA VÌ.</w:t>
      </w:r>
    </w:p>
    <w:bookmarkEnd w:id="141"/>
    <w:bookmarkEnd w:id="142"/>
    <w:p w:rsidR="00A541FB" w:rsidRDefault="00A541FB" w:rsidP="00A541FB">
      <w:pPr>
        <w:spacing w:before="120" w:after="120" w:line="240" w:lineRule="auto"/>
        <w:rPr>
          <w:rFonts w:cs="Times New Roman"/>
          <w:sz w:val="26"/>
          <w:szCs w:val="26"/>
        </w:rPr>
      </w:pPr>
      <w:r>
        <w:rPr>
          <w:rFonts w:cs="Times New Roman"/>
          <w:sz w:val="26"/>
          <w:szCs w:val="26"/>
        </w:rPr>
        <w:t>T</w:t>
      </w:r>
      <w:r w:rsidRPr="00A541FB">
        <w:rPr>
          <w:rFonts w:cs="Times New Roman"/>
          <w:sz w:val="26"/>
          <w:szCs w:val="26"/>
        </w:rPr>
        <w:t>hảm thực vật VQG Ba Vì được mô tả gồ</w:t>
      </w:r>
      <w:r>
        <w:rPr>
          <w:rFonts w:cs="Times New Roman"/>
          <w:sz w:val="26"/>
          <w:szCs w:val="26"/>
        </w:rPr>
        <w:t>m 14 đơn vị thảm</w:t>
      </w:r>
      <w:r w:rsidR="008813A7">
        <w:rPr>
          <w:rFonts w:cs="Times New Roman"/>
          <w:sz w:val="26"/>
          <w:szCs w:val="26"/>
        </w:rPr>
        <w:t xml:space="preserve"> cụ thể như sau:</w:t>
      </w:r>
      <w:r>
        <w:rPr>
          <w:rFonts w:cs="Times New Roman"/>
          <w:sz w:val="26"/>
          <w:szCs w:val="26"/>
        </w:rPr>
        <w:t xml:space="preserve"> </w:t>
      </w:r>
    </w:p>
    <w:p w:rsidR="00B735C4" w:rsidRPr="00915FB3" w:rsidRDefault="00C73BC4" w:rsidP="00B735C4">
      <w:pPr>
        <w:pStyle w:val="Heading2"/>
        <w:rPr>
          <w:sz w:val="26"/>
        </w:rPr>
      </w:pPr>
      <w:bookmarkStart w:id="143" w:name="_Toc385919658"/>
      <w:bookmarkStart w:id="144" w:name="_Toc366603717"/>
      <w:bookmarkStart w:id="145" w:name="_Toc383615076"/>
      <w:r w:rsidRPr="00915FB3">
        <w:rPr>
          <w:sz w:val="26"/>
        </w:rPr>
        <w:t>4</w:t>
      </w:r>
      <w:r w:rsidR="00915FB3" w:rsidRPr="00915FB3">
        <w:rPr>
          <w:sz w:val="26"/>
        </w:rPr>
        <w:t>.1.1</w:t>
      </w:r>
      <w:r w:rsidR="00B735C4" w:rsidRPr="00915FB3">
        <w:rPr>
          <w:sz w:val="26"/>
        </w:rPr>
        <w:t xml:space="preserve"> Thảm thực vật tự nhiên ở vành đai nhiệt đới trên đất địa đới</w:t>
      </w:r>
      <w:bookmarkEnd w:id="143"/>
    </w:p>
    <w:p w:rsidR="00B735C4" w:rsidRPr="00915FB3" w:rsidRDefault="00C73BC4" w:rsidP="00915FB3">
      <w:pPr>
        <w:pStyle w:val="Heading4"/>
        <w:spacing w:before="120" w:after="120" w:line="240" w:lineRule="auto"/>
        <w:rPr>
          <w:sz w:val="26"/>
        </w:rPr>
      </w:pPr>
      <w:bookmarkStart w:id="146" w:name="_Toc281424362"/>
      <w:bookmarkStart w:id="147" w:name="_Toc281424406"/>
      <w:bookmarkStart w:id="148" w:name="_Toc366603716"/>
      <w:bookmarkStart w:id="149" w:name="_Ref385975425"/>
      <w:r w:rsidRPr="00915FB3">
        <w:rPr>
          <w:rStyle w:val="Heading4Char"/>
          <w:b/>
          <w:bCs/>
          <w:i/>
          <w:iCs/>
        </w:rPr>
        <w:t>4</w:t>
      </w:r>
      <w:r w:rsidR="00B735C4" w:rsidRPr="00915FB3">
        <w:rPr>
          <w:rStyle w:val="Heading4Char"/>
          <w:b/>
          <w:bCs/>
          <w:i/>
          <w:iCs/>
        </w:rPr>
        <w:t>.1.</w:t>
      </w:r>
      <w:r w:rsidR="00915FB3">
        <w:rPr>
          <w:rStyle w:val="Heading4Char"/>
          <w:b/>
          <w:bCs/>
          <w:i/>
          <w:iCs/>
        </w:rPr>
        <w:t>1</w:t>
      </w:r>
      <w:r w:rsidR="00B735C4" w:rsidRPr="00915FB3">
        <w:rPr>
          <w:rStyle w:val="Heading4Char"/>
          <w:b/>
          <w:bCs/>
          <w:i/>
          <w:iCs/>
        </w:rPr>
        <w:t>.</w:t>
      </w:r>
      <w:r w:rsidR="00B735C4" w:rsidRPr="00915FB3">
        <w:rPr>
          <w:sz w:val="26"/>
        </w:rPr>
        <w:t>1 Rừng kín nóng ẩm - mưa vừa</w:t>
      </w:r>
      <w:r w:rsidR="00B735C4" w:rsidRPr="00915FB3">
        <w:rPr>
          <w:sz w:val="26"/>
          <w:szCs w:val="26"/>
        </w:rPr>
        <w:t xml:space="preserve"> cây lá rộng</w:t>
      </w:r>
      <w:r w:rsidR="00B735C4" w:rsidRPr="00915FB3">
        <w:rPr>
          <w:sz w:val="26"/>
        </w:rPr>
        <w:t xml:space="preserve"> thường xanh nhiệt đới</w:t>
      </w:r>
      <w:bookmarkEnd w:id="146"/>
      <w:bookmarkEnd w:id="147"/>
      <w:bookmarkEnd w:id="148"/>
      <w:bookmarkEnd w:id="149"/>
    </w:p>
    <w:p w:rsidR="00915FB3" w:rsidRPr="006E0EBC" w:rsidRDefault="00915FB3" w:rsidP="00915FB3">
      <w:pPr>
        <w:spacing w:before="120" w:after="120" w:line="240" w:lineRule="auto"/>
        <w:rPr>
          <w:rFonts w:eastAsia="Calibri" w:cs="Times New Roman"/>
          <w:sz w:val="26"/>
          <w:szCs w:val="26"/>
        </w:rPr>
      </w:pPr>
      <w:r w:rsidRPr="006E0EBC">
        <w:rPr>
          <w:rFonts w:eastAsia="Calibri" w:cs="Times New Roman"/>
          <w:sz w:val="26"/>
          <w:szCs w:val="26"/>
        </w:rPr>
        <w:t xml:space="preserve">Rừng </w:t>
      </w:r>
      <w:r>
        <w:rPr>
          <w:rFonts w:eastAsia="Calibri" w:cs="Times New Roman"/>
          <w:sz w:val="26"/>
          <w:szCs w:val="26"/>
        </w:rPr>
        <w:t>gồm</w:t>
      </w:r>
      <w:r w:rsidRPr="006E0EBC">
        <w:rPr>
          <w:rFonts w:eastAsia="Calibri" w:cs="Times New Roman"/>
          <w:sz w:val="26"/>
          <w:szCs w:val="26"/>
        </w:rPr>
        <w:t xml:space="preserve"> các tầng: </w:t>
      </w:r>
      <w:r>
        <w:rPr>
          <w:rFonts w:eastAsia="Calibri" w:cs="Times New Roman"/>
          <w:sz w:val="26"/>
          <w:szCs w:val="26"/>
        </w:rPr>
        <w:t>T</w:t>
      </w:r>
      <w:r w:rsidRPr="006E0EBC">
        <w:rPr>
          <w:rFonts w:eastAsia="Calibri" w:cs="Times New Roman"/>
          <w:sz w:val="26"/>
          <w:szCs w:val="26"/>
        </w:rPr>
        <w:t xml:space="preserve">ầng vượt tán, tầng ưu thế sinh thái, tầng dưới tán, tầng cây bụi, tầng thảm tươi; ngoài ra còn có quần phiến dây leo, phụ sinh, ký sinh có phân bố trong rừng. Tầng cây gỗ rất phong phú về loài, thường gặp các loài như họ Đậu (Fabaceae), họ Re (Lauraceae), họ Dẻ (Fagaceae), họ Xoan (Meliaceae), họ Dâu tằm (Moraceae), họ Vang (Caesalpiniaceae), họ Trinh nữ (Mimosaceae), họ Mộc lan (Magnoliaceae), họ Trám (Burseraceae), họ Bồ hòn (Sapindaceae), họ Máu chó (Myrticaceae), họ Bứa (Clusiaceae), họ Sim (Myrtaceae), họ Trôm (Sterculiaceae), họ Thầu dầu (Euphorbiaceae), họ Na (Annonaceae), họ Du (Ulmaceae), họ Cà phê (Rubiaceae), họ Đào lộn hột (Anacardiaceae)... Tầng cây bụi có rất nhiều loài thuộc một số họ chủ yếu như: Họ Cam quýt (Rutaceae), Họ Cà phê, Họ Trúc đào (Apocynaceae), Họ Mua (Melastomaceae), Họ Hoa tán (Araliaceae), Họ Thầu dầu, Họ Cau dừa (Arecaceae), Họ phụ Tre trúc (Bambusoideae)... Tầng thảm tươi có các loài phổ biến ở họ Họ Cỏ (Poaceae), Họ Cói (Cyperaceae), Họ ôrô (Acanthaceae), Họ Gai (Urticaceae), Họ Ráy (Araceae), Họ Gừng (Zinginberaceae), Họ Hành tỏi (Liliaceae)...và các loài dương xỉ trong ngành Dương xỉ. Tầng phụ sinh, ký sinh có nhiều loài của họ Phong lan (Ochidaceae), Họ Đàn hương (Santalaceae), Họ Tầm gửi (Loranthaceae ),và nhiều loài quyết thực vật sống phụ sinh. Tầng dây leo có nhiều loài dây leo thân gỗ có giá trị như các loài dây leo thuộc họ Na, Họ Đậu, Họ Sổ (Dilleniaceae), Họ Huyết đằng, Họ Tiết dê (Menispermacaeae), Họ Cậm cang (Smilacaceae ), Họ Củ nâu (Dioscoreaceae), Họ Nho (Vitaceae), Họ Vang (Caesalpiniaceae), Họ Trinh nữ (Mimosaceae)... </w:t>
      </w:r>
    </w:p>
    <w:p w:rsidR="00987F37" w:rsidRPr="00B735C4" w:rsidRDefault="00C73BC4" w:rsidP="00762F3D">
      <w:pPr>
        <w:pStyle w:val="Heading3"/>
        <w:spacing w:before="60" w:after="60" w:line="240" w:lineRule="auto"/>
        <w:rPr>
          <w:rFonts w:eastAsia="Times New Roman" w:cs="Times New Roman"/>
          <w:i/>
          <w:color w:val="000000"/>
          <w:sz w:val="26"/>
          <w:szCs w:val="26"/>
        </w:rPr>
      </w:pPr>
      <w:r>
        <w:rPr>
          <w:i/>
          <w:sz w:val="26"/>
          <w:szCs w:val="26"/>
        </w:rPr>
        <w:lastRenderedPageBreak/>
        <w:t>4</w:t>
      </w:r>
      <w:r w:rsidR="00987F37" w:rsidRPr="00B735C4">
        <w:rPr>
          <w:i/>
          <w:sz w:val="26"/>
          <w:szCs w:val="26"/>
        </w:rPr>
        <w:t>.</w:t>
      </w:r>
      <w:r w:rsidR="00620CB9" w:rsidRPr="00B735C4">
        <w:rPr>
          <w:i/>
          <w:sz w:val="26"/>
          <w:szCs w:val="26"/>
        </w:rPr>
        <w:t>1.</w:t>
      </w:r>
      <w:r w:rsidR="00915FB3">
        <w:rPr>
          <w:i/>
          <w:sz w:val="26"/>
          <w:szCs w:val="26"/>
        </w:rPr>
        <w:t>1</w:t>
      </w:r>
      <w:r w:rsidR="00987F37" w:rsidRPr="00B735C4">
        <w:rPr>
          <w:i/>
          <w:sz w:val="26"/>
          <w:szCs w:val="26"/>
        </w:rPr>
        <w:t>.</w:t>
      </w:r>
      <w:r w:rsidR="00987F37" w:rsidRPr="00B735C4">
        <w:rPr>
          <w:rFonts w:eastAsia="Times New Roman" w:cs="Times New Roman"/>
          <w:i/>
          <w:color w:val="000000"/>
          <w:sz w:val="26"/>
          <w:szCs w:val="26"/>
        </w:rPr>
        <w:t xml:space="preserve">2 Rừng thứ sinh </w:t>
      </w:r>
      <w:r w:rsidR="00555A85" w:rsidRPr="00B735C4">
        <w:rPr>
          <w:rFonts w:eastAsia="Times New Roman" w:cs="Times New Roman"/>
          <w:i/>
          <w:color w:val="000000"/>
          <w:sz w:val="26"/>
          <w:szCs w:val="26"/>
        </w:rPr>
        <w:t>mát</w:t>
      </w:r>
      <w:r w:rsidR="00203163" w:rsidRPr="00B735C4">
        <w:rPr>
          <w:rFonts w:eastAsia="Times New Roman" w:cs="Times New Roman"/>
          <w:i/>
          <w:color w:val="000000"/>
          <w:sz w:val="26"/>
          <w:szCs w:val="26"/>
        </w:rPr>
        <w:t xml:space="preserve"> ẩm - mưa vừa </w:t>
      </w:r>
      <w:r w:rsidR="00BD6DDD" w:rsidRPr="00B735C4">
        <w:rPr>
          <w:i/>
          <w:sz w:val="26"/>
          <w:szCs w:val="26"/>
        </w:rPr>
        <w:t xml:space="preserve">cây lá rộng </w:t>
      </w:r>
      <w:r w:rsidR="00987F37" w:rsidRPr="00B735C4">
        <w:rPr>
          <w:rFonts w:eastAsia="Times New Roman" w:cs="Times New Roman"/>
          <w:i/>
          <w:color w:val="000000"/>
          <w:sz w:val="26"/>
          <w:szCs w:val="26"/>
        </w:rPr>
        <w:t>thường xanh nhiệt đới</w:t>
      </w:r>
      <w:bookmarkEnd w:id="144"/>
      <w:bookmarkEnd w:id="145"/>
    </w:p>
    <w:p w:rsidR="00597287" w:rsidRPr="00B735C4" w:rsidRDefault="00597287" w:rsidP="00762F3D">
      <w:pPr>
        <w:pStyle w:val="Heading4"/>
        <w:spacing w:before="60" w:after="60" w:line="240" w:lineRule="auto"/>
        <w:rPr>
          <w:rFonts w:eastAsia="Calibri"/>
          <w:b w:val="0"/>
          <w:sz w:val="26"/>
          <w:szCs w:val="26"/>
          <w:u w:val="single"/>
        </w:rPr>
      </w:pPr>
      <w:r w:rsidRPr="00B735C4">
        <w:rPr>
          <w:rFonts w:eastAsia="Calibri"/>
          <w:b w:val="0"/>
          <w:sz w:val="26"/>
          <w:szCs w:val="26"/>
          <w:u w:val="single"/>
        </w:rPr>
        <w:t>Trạng thái rừng thứ sinh ít bị tác động</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Ở những nơi có độ dốc cao, rừng còn tốt, ở đó vẫn còn những cây vượt tán, cấu trúc ít nhiều bị phá hủy nhưng vẫn còn những loài cây gỗ lớn sót lại từ trạng rừng kín trước đây. Cấu trúc rừng như sau:</w:t>
      </w:r>
    </w:p>
    <w:p w:rsidR="00D53697" w:rsidRPr="00762F3D" w:rsidRDefault="00D53697" w:rsidP="00762F3D">
      <w:pPr>
        <w:spacing w:before="60" w:after="60" w:line="240" w:lineRule="auto"/>
        <w:rPr>
          <w:rFonts w:eastAsia="Calibri" w:cs="Times New Roman"/>
          <w:i/>
          <w:sz w:val="26"/>
          <w:szCs w:val="26"/>
        </w:rPr>
      </w:pPr>
      <w:r w:rsidRPr="00762F3D">
        <w:rPr>
          <w:rFonts w:eastAsia="Calibri" w:cs="Times New Roman"/>
          <w:sz w:val="26"/>
          <w:szCs w:val="26"/>
        </w:rPr>
        <w:t xml:space="preserve">Tầng vượt tán: gồm các cây có chiều cao trên 25m. Ở sườn phía tây có một số cây cao tới 38m. Nhiều cây có đường kính gốc đến trên 1m, đó đều là những cây còn xót lại của trạng thái rừng nguyên sinh trước đây. Những loài cây có mặt ở đây là: </w:t>
      </w:r>
      <w:r w:rsidRPr="00762F3D">
        <w:rPr>
          <w:rFonts w:eastAsia="Calibri" w:cs="Times New Roman"/>
          <w:i/>
          <w:sz w:val="26"/>
          <w:szCs w:val="26"/>
        </w:rPr>
        <w:t xml:space="preserve">Elaeocarpus </w:t>
      </w:r>
      <w:r w:rsidRPr="00DC32C2">
        <w:rPr>
          <w:rFonts w:eastAsia="Calibri" w:cs="Times New Roman"/>
          <w:sz w:val="26"/>
          <w:szCs w:val="26"/>
        </w:rPr>
        <w:t>sp</w:t>
      </w:r>
      <w:r w:rsidRPr="00762F3D">
        <w:rPr>
          <w:rFonts w:eastAsia="Calibri" w:cs="Times New Roman"/>
          <w:i/>
          <w:sz w:val="26"/>
          <w:szCs w:val="26"/>
        </w:rPr>
        <w:t xml:space="preserve">., Pometia pinnata., Allospondias lakhoensis., Cryptocarya </w:t>
      </w:r>
      <w:r w:rsidRPr="00DC32C2">
        <w:rPr>
          <w:rFonts w:eastAsia="Calibri" w:cs="Times New Roman"/>
          <w:sz w:val="26"/>
          <w:szCs w:val="26"/>
        </w:rPr>
        <w:t>sp</w:t>
      </w:r>
      <w:r w:rsidRPr="00762F3D">
        <w:rPr>
          <w:rFonts w:eastAsia="Calibri" w:cs="Times New Roman"/>
          <w:i/>
          <w:sz w:val="26"/>
          <w:szCs w:val="26"/>
        </w:rPr>
        <w:t xml:space="preserve">., Engelhardtia </w:t>
      </w:r>
      <w:r w:rsidRPr="00DC32C2">
        <w:rPr>
          <w:rFonts w:eastAsia="Calibri" w:cs="Times New Roman"/>
          <w:sz w:val="26"/>
          <w:szCs w:val="26"/>
        </w:rPr>
        <w:t>sp</w:t>
      </w:r>
      <w:r w:rsidRPr="00762F3D">
        <w:rPr>
          <w:rFonts w:eastAsia="Calibri" w:cs="Times New Roman"/>
          <w:i/>
          <w:sz w:val="26"/>
          <w:szCs w:val="26"/>
        </w:rPr>
        <w:t>.,…..</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Tầng ưu thế sinh thái: gồm các cây gỗ cao đến 25m, với các loài đặc trưng là Ba soi, Lát ruối, Cứt ngựa, Ngũ gia bì,…</w:t>
      </w:r>
      <w:r w:rsidRPr="00762F3D">
        <w:rPr>
          <w:rFonts w:eastAsia="Calibri" w:cs="Times New Roman"/>
          <w:i/>
          <w:sz w:val="26"/>
          <w:szCs w:val="26"/>
        </w:rPr>
        <w:t xml:space="preserve">. </w:t>
      </w:r>
      <w:r w:rsidRPr="00762F3D">
        <w:rPr>
          <w:rFonts w:eastAsia="Calibri" w:cs="Times New Roman"/>
          <w:sz w:val="26"/>
          <w:szCs w:val="26"/>
        </w:rPr>
        <w:t xml:space="preserve">và một số loài khác như Gội, Cà lồ Ba Vì, Sấu, Sến, Giổi, Sồi đỏ,…..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dưới tán: gồm các cây gỗ cao dưới 15m. Các loài thường gặp có Dẻ gai ấn, Nai bìa nguyên, Thôi chanh, và một số loài khác như Bộp lá tù, Nhội, Giổi,….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Tầng cây bụi thưa, có mật độ 3000 cây/ha, gồm các loài</w:t>
      </w:r>
      <w:r w:rsidRPr="00762F3D">
        <w:rPr>
          <w:rFonts w:eastAsia="Calibri" w:cs="Times New Roman"/>
          <w:i/>
          <w:sz w:val="26"/>
          <w:szCs w:val="26"/>
        </w:rPr>
        <w:t xml:space="preserve"> </w:t>
      </w:r>
      <w:r w:rsidRPr="00762F3D">
        <w:rPr>
          <w:rFonts w:eastAsia="Calibri" w:cs="Times New Roman"/>
          <w:sz w:val="26"/>
          <w:szCs w:val="26"/>
        </w:rPr>
        <w:t xml:space="preserve">Tọa liên, chân chim, các loài Re, Thị, Bứa, Sồi,. … và các loài Thăng mộc lá to, Tổ điểu nối dài , Thị.,…. </w:t>
      </w:r>
    </w:p>
    <w:p w:rsidR="00D53697" w:rsidRPr="00762F3D" w:rsidRDefault="00D53697" w:rsidP="00762F3D">
      <w:pPr>
        <w:spacing w:before="60" w:after="60" w:line="240" w:lineRule="auto"/>
        <w:rPr>
          <w:rFonts w:ascii="Calibri" w:eastAsia="Times New Roman" w:hAnsi="Calibri" w:cs="Times New Roman"/>
          <w:color w:val="000000"/>
          <w:sz w:val="26"/>
          <w:szCs w:val="26"/>
        </w:rPr>
      </w:pPr>
      <w:r w:rsidRPr="00762F3D">
        <w:rPr>
          <w:rFonts w:eastAsia="Calibri" w:cs="Times New Roman"/>
          <w:sz w:val="26"/>
          <w:szCs w:val="26"/>
        </w:rPr>
        <w:t>Tầng cỏ thưa gồm các loài trong các họ Quyển bá, Móng ngựa, Guột, Ráng đa túc, Chân xỉ,….</w:t>
      </w:r>
      <w:r w:rsidRPr="00762F3D">
        <w:rPr>
          <w:rFonts w:eastAsia="Times New Roman" w:cs="Times New Roman"/>
          <w:color w:val="000000"/>
          <w:sz w:val="26"/>
          <w:szCs w:val="26"/>
        </w:rPr>
        <w:t>.</w:t>
      </w:r>
    </w:p>
    <w:p w:rsidR="00D53697" w:rsidRPr="00762F3D" w:rsidRDefault="00D53697" w:rsidP="00762F3D">
      <w:pPr>
        <w:spacing w:before="60" w:after="60" w:line="240" w:lineRule="auto"/>
        <w:rPr>
          <w:rFonts w:ascii="Calibri" w:eastAsia="Times New Roman" w:hAnsi="Calibri" w:cs="Times New Roman"/>
          <w:color w:val="000000"/>
          <w:sz w:val="26"/>
          <w:szCs w:val="26"/>
        </w:rPr>
      </w:pPr>
      <w:r w:rsidRPr="00762F3D">
        <w:rPr>
          <w:rFonts w:eastAsia="Calibri" w:cs="Times New Roman"/>
          <w:sz w:val="26"/>
          <w:szCs w:val="26"/>
        </w:rPr>
        <w:t>Dây leo gỗ khá nhiều thuộc các họ Gắm, Họ Đậu, Họ Nho, Họ Củ nâu,….. các loài phụ sinh nhiều, chủ yếu là các loài Dương xỉ và các loài trong họ Phong lan,</w:t>
      </w:r>
      <w:r w:rsidRPr="00762F3D">
        <w:rPr>
          <w:rFonts w:eastAsia="Calibri" w:cs="Times New Roman"/>
          <w:i/>
          <w:sz w:val="26"/>
          <w:szCs w:val="26"/>
        </w:rPr>
        <w:t>..</w:t>
      </w:r>
      <w:r w:rsidRPr="00762F3D">
        <w:rPr>
          <w:rFonts w:eastAsia="Calibri" w:cs="Times New Roman"/>
          <w:sz w:val="26"/>
          <w:szCs w:val="26"/>
        </w:rPr>
        <w:t>…</w:t>
      </w:r>
    </w:p>
    <w:p w:rsidR="00D53697" w:rsidRPr="00B735C4" w:rsidRDefault="00D53697" w:rsidP="00762F3D">
      <w:pPr>
        <w:pStyle w:val="Heading4"/>
        <w:spacing w:before="60" w:after="60" w:line="240" w:lineRule="auto"/>
        <w:rPr>
          <w:rFonts w:eastAsia="Calibri" w:cs="Times New Roman"/>
          <w:b w:val="0"/>
          <w:sz w:val="26"/>
          <w:szCs w:val="26"/>
          <w:u w:val="single"/>
        </w:rPr>
      </w:pPr>
      <w:r w:rsidRPr="00B735C4">
        <w:rPr>
          <w:rFonts w:eastAsia="Calibri" w:cs="Times New Roman"/>
          <w:b w:val="0"/>
          <w:sz w:val="26"/>
          <w:szCs w:val="26"/>
          <w:u w:val="single"/>
        </w:rPr>
        <w:t>Trạng thái rừng thứ sinh bị tác động vừa</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Đa phần rừng thứ sinh ở độ cao dưới 700m hiện bị phá vỡ cấu trúc mạnh mẽ, không có tầng vượt tán, tầng tán cũng không liên tục và có nhiều loài mọc nhanh. Trạng thái rừng trung bình có cấu trúc rừng được khảo sát chỉ ra như sau: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ưu thế sinh thái: gồm các cây cao 10-15m, độ khép tán 0,5 - 0,6. Do bị chặt phá nhiều trong quá khứ, đang trong quá trình phục hồi nên Tầng cây gỗ này có tán nhấp nhô không liên tục có thể chia ra 2 tầng phụ: </w:t>
      </w:r>
      <w:r w:rsidRPr="00762F3D">
        <w:rPr>
          <w:rFonts w:eastAsia="Calibri" w:cs="Times New Roman"/>
          <w:i/>
          <w:sz w:val="26"/>
          <w:szCs w:val="26"/>
        </w:rPr>
        <w:t>tầng tán cao (A1)</w:t>
      </w:r>
      <w:r w:rsidRPr="00762F3D">
        <w:rPr>
          <w:rFonts w:eastAsia="Calibri" w:cs="Times New Roman"/>
          <w:sz w:val="26"/>
          <w:szCs w:val="26"/>
        </w:rPr>
        <w:t xml:space="preserve">, bao gồm nhiều loài cây sống lâu cho gỗ tốt thuộc các nhóm II; III; IV; V và một ít loài gỗ trong các nhóm VI; VII. điển hình là các loài: </w:t>
      </w:r>
      <w:r w:rsidRPr="00762F3D">
        <w:rPr>
          <w:rFonts w:eastAsia="Calibri" w:cs="Times New Roman"/>
          <w:i/>
          <w:sz w:val="26"/>
          <w:szCs w:val="26"/>
        </w:rPr>
        <w:t>Hernandia brilletti</w:t>
      </w:r>
      <w:r w:rsidRPr="00762F3D">
        <w:rPr>
          <w:rFonts w:eastAsia="Calibri" w:cs="Times New Roman"/>
          <w:sz w:val="26"/>
          <w:szCs w:val="26"/>
        </w:rPr>
        <w:t xml:space="preserve">, </w:t>
      </w:r>
      <w:r w:rsidRPr="00762F3D">
        <w:rPr>
          <w:rFonts w:eastAsia="Calibri" w:cs="Times New Roman"/>
          <w:i/>
          <w:sz w:val="26"/>
          <w:szCs w:val="26"/>
        </w:rPr>
        <w:t>Magnolia</w:t>
      </w:r>
      <w:r w:rsidRPr="00762F3D">
        <w:rPr>
          <w:rFonts w:eastAsia="Calibri" w:cs="Times New Roman"/>
          <w:sz w:val="26"/>
          <w:szCs w:val="26"/>
        </w:rPr>
        <w:t>,</w:t>
      </w:r>
      <w:r w:rsidRPr="00762F3D">
        <w:rPr>
          <w:sz w:val="26"/>
          <w:szCs w:val="26"/>
        </w:rPr>
        <w:t xml:space="preserve"> </w:t>
      </w:r>
      <w:r w:rsidRPr="00762F3D">
        <w:rPr>
          <w:rFonts w:eastAsia="Calibri" w:cs="Times New Roman"/>
          <w:sz w:val="26"/>
          <w:szCs w:val="26"/>
        </w:rPr>
        <w:t xml:space="preserve">các loài </w:t>
      </w:r>
      <w:r w:rsidRPr="00762F3D">
        <w:rPr>
          <w:rFonts w:eastAsia="Calibri" w:cs="Times New Roman"/>
          <w:i/>
          <w:sz w:val="26"/>
          <w:szCs w:val="26"/>
        </w:rPr>
        <w:t>Cinnamomum</w:t>
      </w:r>
      <w:r w:rsidRPr="00762F3D">
        <w:rPr>
          <w:rFonts w:eastAsia="Calibri" w:cs="Times New Roman"/>
          <w:sz w:val="26"/>
          <w:szCs w:val="26"/>
        </w:rPr>
        <w:t xml:space="preserve">, các loài </w:t>
      </w:r>
      <w:r w:rsidRPr="00762F3D">
        <w:rPr>
          <w:rFonts w:eastAsia="Calibri" w:cs="Times New Roman"/>
          <w:i/>
          <w:sz w:val="26"/>
          <w:szCs w:val="26"/>
        </w:rPr>
        <w:t>Machilus</w:t>
      </w:r>
      <w:r w:rsidRPr="00762F3D">
        <w:rPr>
          <w:rFonts w:eastAsia="Calibri" w:cs="Times New Roman"/>
          <w:sz w:val="26"/>
          <w:szCs w:val="26"/>
        </w:rPr>
        <w:t xml:space="preserve">,…., chúng có chiều cao vượt </w:t>
      </w:r>
      <w:r w:rsidRPr="00762F3D">
        <w:rPr>
          <w:rFonts w:eastAsia="Calibri" w:cs="Times New Roman"/>
          <w:sz w:val="26"/>
          <w:szCs w:val="26"/>
        </w:rPr>
        <w:lastRenderedPageBreak/>
        <w:t xml:space="preserve">tầng A2; </w:t>
      </w:r>
      <w:r w:rsidRPr="00762F3D">
        <w:rPr>
          <w:rFonts w:eastAsia="Calibri" w:cs="Times New Roman"/>
          <w:i/>
          <w:sz w:val="26"/>
          <w:szCs w:val="26"/>
        </w:rPr>
        <w:t>tầng tán thấp (A2)</w:t>
      </w:r>
      <w:r w:rsidRPr="00762F3D">
        <w:rPr>
          <w:rFonts w:eastAsia="Calibri" w:cs="Times New Roman"/>
          <w:sz w:val="26"/>
          <w:szCs w:val="26"/>
        </w:rPr>
        <w:t xml:space="preserve"> là tầng chính của rừng có chiều cao trung bình tư 10 – 12 m độ khép tán ngang cao, ngoài cây của tầng A1 có mặt ở đây còn có nhiều loài cây khác có giá trị như: Re Hương, Thanh Thất, Re Gừng, Kháo Đá, Kháo Vàng, Dẻ Cau, Dẻ Gai, Sồi hồng, .... Đặc biệt ở tầng này ta còn thấy xuất hiện các loài quý như Trai lý, Vàng kiêng, Giổi Xanh, Giổi, với số lượng nhỏ. Các loài cây gỗ của tầng cây gỗ có mật độ trung bình từ 400-600cây/ha.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cây bụi và cây tái sinh: thường cao không quá 3m, có đường kính d&lt;6cm; sức sinh trưởng của tầng cây bụi không đồng đều, ở những nơi có độ khép tán thấp cây bụi phát thiển khá, ở những nơi có độ khép tán cao có tầng cây bụi thưa thớt. Thành phần loài gồm: Lấu, Trọng đũa tuyến, Trọng đũa lá khôi, Bồ cu vẽ, Mua cây cao. ở những nơi sáng thành phần có nhiều Sim, Bồ cu vẽ, Quanh châu, Găng. Ngoài ra, trong tầng còn có các loài Tre, Nứa.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Tầng thảm tươi:</w:t>
      </w:r>
      <w:r w:rsidRPr="00762F3D">
        <w:rPr>
          <w:rFonts w:eastAsia="Calibri" w:cs="Times New Roman"/>
          <w:b/>
          <w:sz w:val="26"/>
          <w:szCs w:val="26"/>
        </w:rPr>
        <w:t xml:space="preserve"> </w:t>
      </w:r>
      <w:r w:rsidRPr="00762F3D">
        <w:rPr>
          <w:rFonts w:eastAsia="Calibri" w:cs="Times New Roman"/>
          <w:sz w:val="26"/>
          <w:szCs w:val="26"/>
        </w:rPr>
        <w:t xml:space="preserve">nằm sát mặt đất gồm: các loại Cỏ, Ráy, Sa nhân, các loài Quyết thực vật, Thach tùng, Bòng bong. Ở nơi sáng tầng thảm tươi tập trung chủ yếu các loài: Ràng ràng, Bòng bong, các loài Cỏ và một số loài trong họ Gừng. Trong tầng thảm tươi đáng kể có các loài quý hiếm như: Rau rớn, Cẩu tích, Địa lan.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Thực vật ngoại tầng có: các loài phụ sinh gồm các loài: Phong lan, Dương xỉ; các loài dây leo thuộc họ Na, họ Trinh nữ, họ Vang, họ Đậu, họ Trúc đào, họ Cà phê, họ Thiên lý. Trong dây leo đáng chú ý có loài dây Đau xương, Dây Bình vôi, dây Hoàng đằng, dây Ngũ da bì,... là những loài quí hiếm cũng có mặt; cây ký sinh ít.</w:t>
      </w:r>
    </w:p>
    <w:p w:rsidR="00D53697" w:rsidRPr="00B735C4" w:rsidRDefault="00D53697" w:rsidP="00762F3D">
      <w:pPr>
        <w:pStyle w:val="Heading4"/>
        <w:spacing w:before="60" w:after="60" w:line="240" w:lineRule="auto"/>
        <w:rPr>
          <w:rFonts w:eastAsia="Calibri" w:cs="Times New Roman"/>
          <w:b w:val="0"/>
          <w:sz w:val="26"/>
          <w:szCs w:val="26"/>
          <w:u w:val="single"/>
        </w:rPr>
      </w:pPr>
      <w:r w:rsidRPr="00B735C4">
        <w:rPr>
          <w:rFonts w:eastAsia="Calibri" w:cs="Times New Roman"/>
          <w:b w:val="0"/>
          <w:sz w:val="26"/>
          <w:szCs w:val="26"/>
          <w:u w:val="single"/>
        </w:rPr>
        <w:t>Trạng thái rừng thứ sinh bị tác động mạnh</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Trạng thái rừng non, đa phần tái sinh sau hoạt động khai thác kiệt quệ, mang nhiều nét đặc trưng của rừng thứ sinh thường gặp ở vùng núi thấp của khu vực.</w:t>
      </w:r>
      <w:r w:rsidRPr="00762F3D">
        <w:rPr>
          <w:rFonts w:eastAsia="Calibri" w:cs="Times New Roman"/>
          <w:i/>
          <w:iCs/>
          <w:sz w:val="26"/>
          <w:szCs w:val="26"/>
        </w:rPr>
        <w:t xml:space="preserve"> </w:t>
      </w:r>
      <w:r w:rsidRPr="00762F3D">
        <w:rPr>
          <w:rFonts w:eastAsia="Calibri" w:cs="Times New Roman"/>
          <w:sz w:val="26"/>
          <w:szCs w:val="26"/>
        </w:rPr>
        <w:t xml:space="preserve">Về cấu trúc thẳng đứng nhận thấy sự phân hóa chiều cao trong quần thụ không rõ rệt. Cấu trúc như sau: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Tầng ưu thế sinh thái:</w:t>
      </w:r>
      <w:r w:rsidRPr="00762F3D">
        <w:rPr>
          <w:rFonts w:eastAsia="Calibri" w:cs="Times New Roman"/>
          <w:b/>
          <w:sz w:val="26"/>
          <w:szCs w:val="26"/>
        </w:rPr>
        <w:t xml:space="preserve"> </w:t>
      </w:r>
      <w:r w:rsidRPr="00762F3D">
        <w:rPr>
          <w:rFonts w:eastAsia="Calibri" w:cs="Times New Roman"/>
          <w:sz w:val="26"/>
          <w:szCs w:val="26"/>
        </w:rPr>
        <w:t>đã thống kê được trên 60 loài cây gỗ trong đó nhiều nhất là các loài thuộc họ Lauraceae - 6 loài, họ Moraceae - 7 loài, họ Fagaceae - 5 loài. ở đây gặp cả những loài ưa sáng tạm cư như Màng tang, Ba soi, Ba bét, và những loài cây định cư có tầm vóc to lớn, có đời sống dài như Giổi xanh. Tại đây cũng gặp nhiều loài cây gỗ quý như, Giổi (Michelia), Sến mật (Madhuca pasquieri), và một số loài Re, như Re Hương (</w:t>
      </w:r>
      <w:r w:rsidRPr="00762F3D">
        <w:rPr>
          <w:rFonts w:eastAsia="Calibri" w:cs="Times New Roman"/>
          <w:i/>
          <w:sz w:val="26"/>
          <w:szCs w:val="26"/>
        </w:rPr>
        <w:t>Cinnamomum iners</w:t>
      </w:r>
      <w:r w:rsidRPr="00762F3D">
        <w:rPr>
          <w:rFonts w:eastAsia="Calibri" w:cs="Times New Roman"/>
          <w:sz w:val="26"/>
          <w:szCs w:val="26"/>
        </w:rPr>
        <w:t>), Re lá nhỏ (</w:t>
      </w:r>
      <w:r w:rsidRPr="00762F3D">
        <w:rPr>
          <w:rFonts w:eastAsia="Calibri" w:cs="Times New Roman"/>
          <w:i/>
          <w:sz w:val="26"/>
          <w:szCs w:val="26"/>
        </w:rPr>
        <w:t>Cinnamomum tetragonum</w:t>
      </w:r>
      <w:r w:rsidRPr="00762F3D">
        <w:rPr>
          <w:rFonts w:eastAsia="Calibri" w:cs="Times New Roman"/>
          <w:sz w:val="26"/>
          <w:szCs w:val="26"/>
        </w:rPr>
        <w:t>), Re</w:t>
      </w:r>
      <w:r w:rsidRPr="00762F3D">
        <w:rPr>
          <w:sz w:val="26"/>
          <w:szCs w:val="26"/>
        </w:rPr>
        <w:t xml:space="preserve"> </w:t>
      </w:r>
      <w:r w:rsidRPr="00762F3D">
        <w:rPr>
          <w:rFonts w:eastAsia="Calibri" w:cs="Times New Roman"/>
          <w:sz w:val="26"/>
          <w:szCs w:val="26"/>
        </w:rPr>
        <w:t>(</w:t>
      </w:r>
      <w:r w:rsidRPr="00762F3D">
        <w:rPr>
          <w:rFonts w:eastAsia="Calibri" w:cs="Times New Roman"/>
          <w:i/>
          <w:sz w:val="26"/>
          <w:szCs w:val="26"/>
        </w:rPr>
        <w:t>Neocinamomum delavayi</w:t>
      </w:r>
      <w:r w:rsidRPr="00762F3D">
        <w:rPr>
          <w:rFonts w:eastAsia="Calibri" w:cs="Times New Roman"/>
          <w:sz w:val="26"/>
          <w:szCs w:val="26"/>
        </w:rPr>
        <w:t xml:space="preserve">), và một số loài khác.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lastRenderedPageBreak/>
        <w:t>Tầng cây bụi và cây tái sinh: không phát triến, mọc thành từng đám hoặc rải rác dưới tán rừng. Các loài thường gặp là Bồ cu vẽ, Lấu (2 loài), Đơn nem (2loài), Dây trứng quốc (2 loài), Bọt ếch, Phèn đen, Thao kén, Quanh Châu ... Tổng số có khoảng 20-25 loài. Cây tái sinh đã có số lượng đáng kể. Các loài chính thường gặp là Các loài Re, các loài Dẻ, Sung rừng, Mít rừng, Bứa, Máu chó, Dẻ gai ấn độ…... Số lượng đạt 500-1000cây/Ha và có sức sinh trưởng tương đối khá nhưng tỷ lệ triển vọng không cao.</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Thực vật ngoại tầng gồm: Dây leo tương đối nghèo nàn, rải rác có gặp Móng bò leo, Dây mật, Bạc thau (3 loài), Ngấy (2 loài)...; nhóm cây ký phụ sinh ít gặp, chỉ có một vài loài thuộc họ Loranthaceae và Moraceae, một số loài của ngành Dương xỉ. </w:t>
      </w:r>
    </w:p>
    <w:p w:rsidR="00D53697" w:rsidRPr="00B735C4" w:rsidRDefault="00D53697" w:rsidP="00762F3D">
      <w:pPr>
        <w:pStyle w:val="Heading4"/>
        <w:spacing w:before="60" w:after="60" w:line="240" w:lineRule="auto"/>
        <w:rPr>
          <w:rFonts w:eastAsia="Calibri" w:cs="Times New Roman"/>
          <w:b w:val="0"/>
          <w:sz w:val="26"/>
          <w:szCs w:val="26"/>
          <w:u w:val="single"/>
        </w:rPr>
      </w:pPr>
      <w:r w:rsidRPr="00B735C4">
        <w:rPr>
          <w:rFonts w:eastAsia="Calibri" w:cs="Times New Roman"/>
          <w:b w:val="0"/>
          <w:sz w:val="26"/>
          <w:szCs w:val="26"/>
          <w:u w:val="single"/>
        </w:rPr>
        <w:t>Trạng thái rừng thứ sinh phục hồi sau nương rẫy</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Cs/>
          <w:sz w:val="26"/>
          <w:szCs w:val="26"/>
        </w:rPr>
        <w:t xml:space="preserve">Rừng phục hồi sau nương rẫy </w:t>
      </w:r>
      <w:r w:rsidRPr="00762F3D">
        <w:rPr>
          <w:rFonts w:eastAsia="Calibri" w:cs="Times New Roman"/>
          <w:sz w:val="26"/>
          <w:szCs w:val="26"/>
        </w:rPr>
        <w:t>trong khu nghiên cứu tập trung chủ yếu trên một số sườn núi mà nguồn gốc do nhân dân đốt nương làm rãy lâu năm bị thoái hoá bỏ lại. Nguồn giống cây rừng bị kiệt quệ nên tái sinh tự nhiên rất kém. Thực vật ở đây lác đác có các loài cây chồi như Dẻ gai, Kháo, Trâm, Thành ngạnh, Hoắc quang, Máu chó, cây bụi như: Sim, Sầm xì, Bồ cu vẽ, Lấu, Mua. Rừng sau khai thác kiệt có số cây tái sinh nhiều hơn. Các loài cây chính như Dẻ gai, Kháo, Thành ngạnh, Ngát, Hoắc quang, Máu chó, Sau Sau, Chẹo…</w:t>
      </w:r>
    </w:p>
    <w:p w:rsidR="00D53697" w:rsidRPr="00762F3D" w:rsidRDefault="00D53697" w:rsidP="00762F3D">
      <w:pPr>
        <w:spacing w:before="60" w:after="60" w:line="240" w:lineRule="auto"/>
        <w:rPr>
          <w:sz w:val="26"/>
          <w:szCs w:val="26"/>
        </w:rPr>
      </w:pPr>
      <w:r w:rsidRPr="00762F3D">
        <w:rPr>
          <w:rFonts w:eastAsia="Calibri" w:cs="Times New Roman"/>
          <w:sz w:val="26"/>
          <w:szCs w:val="26"/>
        </w:rPr>
        <w:t xml:space="preserve">Tầng cây tái sinh lẫn trong tầng cây bụi gồm: Thẩu tấu, Sau sau, Chẹo, Mò gói thuốc, Bộp, Thôi ba, Ba soi, Lòng mang,...... Những loài cây cho gỗ tốt chủ yếu là tái sinh chồi từ rễ, gốc của các cây bị chặt như: Sồi ghè, Côm tầng, Thôi ba, Xoan nhừ, Mỡ, với số lượng ít. </w:t>
      </w:r>
    </w:p>
    <w:p w:rsidR="00D53697" w:rsidRPr="00B735C4" w:rsidRDefault="00F95EA4" w:rsidP="00762F3D">
      <w:pPr>
        <w:pStyle w:val="Heading3"/>
        <w:spacing w:before="60" w:after="60" w:line="240" w:lineRule="auto"/>
        <w:rPr>
          <w:rFonts w:eastAsia="Times New Roman" w:cs="Times New Roman"/>
          <w:i/>
          <w:color w:val="000000"/>
          <w:sz w:val="26"/>
          <w:szCs w:val="26"/>
        </w:rPr>
      </w:pPr>
      <w:r>
        <w:rPr>
          <w:i/>
          <w:sz w:val="26"/>
          <w:szCs w:val="26"/>
        </w:rPr>
        <w:t>4</w:t>
      </w:r>
      <w:r w:rsidR="00D53697" w:rsidRPr="00B735C4">
        <w:rPr>
          <w:i/>
          <w:sz w:val="26"/>
          <w:szCs w:val="26"/>
        </w:rPr>
        <w:t>.</w:t>
      </w:r>
      <w:r w:rsidR="00620CB9" w:rsidRPr="00B735C4">
        <w:rPr>
          <w:i/>
          <w:sz w:val="26"/>
          <w:szCs w:val="26"/>
        </w:rPr>
        <w:t>1.</w:t>
      </w:r>
      <w:r w:rsidR="00915FB3">
        <w:rPr>
          <w:i/>
          <w:sz w:val="26"/>
          <w:szCs w:val="26"/>
        </w:rPr>
        <w:t>1</w:t>
      </w:r>
      <w:r w:rsidR="00D53697" w:rsidRPr="00B735C4">
        <w:rPr>
          <w:i/>
          <w:sz w:val="26"/>
          <w:szCs w:val="26"/>
        </w:rPr>
        <w:t>.</w:t>
      </w:r>
      <w:r w:rsidR="00B735C4" w:rsidRPr="00B735C4">
        <w:rPr>
          <w:i/>
          <w:sz w:val="26"/>
          <w:szCs w:val="26"/>
        </w:rPr>
        <w:t>3</w:t>
      </w:r>
      <w:r w:rsidR="00D53697" w:rsidRPr="00B735C4">
        <w:rPr>
          <w:rFonts w:eastAsia="Times New Roman" w:cs="Times New Roman"/>
          <w:i/>
          <w:color w:val="000000"/>
          <w:sz w:val="26"/>
          <w:szCs w:val="26"/>
        </w:rPr>
        <w:t xml:space="preserve"> Rừng Tre nứa thứ sinh nóng ẩm - mưa vừa</w:t>
      </w:r>
      <w:r w:rsidR="00D53697" w:rsidRPr="00B735C4">
        <w:rPr>
          <w:i/>
          <w:sz w:val="26"/>
          <w:szCs w:val="26"/>
        </w:rPr>
        <w:t xml:space="preserve"> nhiệt đới </w:t>
      </w:r>
    </w:p>
    <w:p w:rsidR="00D53697" w:rsidRPr="00762F3D" w:rsidRDefault="00D53697" w:rsidP="00762F3D">
      <w:pPr>
        <w:pStyle w:val="Heading3"/>
        <w:spacing w:before="60" w:after="60" w:line="240" w:lineRule="auto"/>
        <w:ind w:firstLine="720"/>
        <w:rPr>
          <w:rFonts w:eastAsia="Calibri" w:cs="Times New Roman"/>
          <w:b w:val="0"/>
          <w:sz w:val="26"/>
          <w:szCs w:val="26"/>
        </w:rPr>
      </w:pPr>
      <w:r w:rsidRPr="00762F3D">
        <w:rPr>
          <w:rFonts w:eastAsia="Calibri" w:cs="Times New Roman"/>
          <w:b w:val="0"/>
          <w:sz w:val="26"/>
          <w:szCs w:val="26"/>
        </w:rPr>
        <w:t>Không phổ biến trong khu vực nghiên cứu. Phân bố thành các đám nhỏ vài trăm mét vuông, thường dọc các suối có đất phù sa. Rừng có nguồn gốc thứ sinh; hình thành trên các đất khai thác trắng rừng làm nương rẫy.</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Tre Nứa ít, thường tạo thành đám riêng ở những nơi sáng, cao 5-8m, che phủ tương đối kín. Thành phần loài chủ yếu gồm Tre Ràng (Vầu nhỏ), Tre Sặt, Nứa tép. </w:t>
      </w:r>
    </w:p>
    <w:p w:rsidR="00D53697" w:rsidRPr="00B735C4" w:rsidRDefault="00F95EA4" w:rsidP="00762F3D">
      <w:pPr>
        <w:pStyle w:val="Heading3"/>
        <w:spacing w:before="60" w:after="60" w:line="240" w:lineRule="auto"/>
        <w:rPr>
          <w:rFonts w:eastAsia="Times New Roman" w:cs="Times New Roman"/>
          <w:i/>
          <w:color w:val="000000"/>
          <w:sz w:val="26"/>
          <w:szCs w:val="26"/>
        </w:rPr>
      </w:pPr>
      <w:r>
        <w:rPr>
          <w:i/>
          <w:sz w:val="26"/>
          <w:szCs w:val="26"/>
        </w:rPr>
        <w:t>4</w:t>
      </w:r>
      <w:r w:rsidR="00D53697" w:rsidRPr="00B735C4">
        <w:rPr>
          <w:i/>
          <w:sz w:val="26"/>
          <w:szCs w:val="26"/>
        </w:rPr>
        <w:t>.</w:t>
      </w:r>
      <w:r w:rsidR="00620CB9" w:rsidRPr="00B735C4">
        <w:rPr>
          <w:i/>
          <w:sz w:val="26"/>
          <w:szCs w:val="26"/>
        </w:rPr>
        <w:t>1.</w:t>
      </w:r>
      <w:r w:rsidR="00915FB3">
        <w:rPr>
          <w:i/>
          <w:sz w:val="26"/>
          <w:szCs w:val="26"/>
        </w:rPr>
        <w:t>1</w:t>
      </w:r>
      <w:r w:rsidR="00D53697" w:rsidRPr="00B735C4">
        <w:rPr>
          <w:i/>
          <w:sz w:val="26"/>
          <w:szCs w:val="26"/>
        </w:rPr>
        <w:t>.</w:t>
      </w:r>
      <w:r w:rsidR="00B735C4" w:rsidRPr="00B735C4">
        <w:rPr>
          <w:i/>
          <w:sz w:val="26"/>
          <w:szCs w:val="26"/>
        </w:rPr>
        <w:t>4</w:t>
      </w:r>
      <w:r w:rsidR="00D53697" w:rsidRPr="00B735C4">
        <w:rPr>
          <w:rFonts w:eastAsia="Times New Roman" w:cs="Times New Roman"/>
          <w:i/>
          <w:color w:val="000000"/>
          <w:sz w:val="26"/>
          <w:szCs w:val="26"/>
        </w:rPr>
        <w:t xml:space="preserve"> Trảng cây bụi thứ sinh</w:t>
      </w:r>
      <w:r w:rsidR="00D53697" w:rsidRPr="00B735C4">
        <w:rPr>
          <w:i/>
          <w:sz w:val="26"/>
          <w:szCs w:val="26"/>
        </w:rPr>
        <w:t xml:space="preserve"> </w:t>
      </w:r>
      <w:r w:rsidR="00D53697" w:rsidRPr="00B735C4">
        <w:rPr>
          <w:rFonts w:eastAsia="Times New Roman" w:cs="Times New Roman"/>
          <w:i/>
          <w:color w:val="000000"/>
          <w:sz w:val="26"/>
          <w:szCs w:val="26"/>
        </w:rPr>
        <w:t xml:space="preserve">nóng (ấm) ẩm - mưa </w:t>
      </w:r>
      <w:r w:rsidR="00D53697" w:rsidRPr="00B735C4">
        <w:rPr>
          <w:i/>
          <w:sz w:val="26"/>
          <w:szCs w:val="26"/>
        </w:rPr>
        <w:t xml:space="preserve">nhiệt đới </w:t>
      </w:r>
    </w:p>
    <w:p w:rsidR="00D53697" w:rsidRPr="00762F3D" w:rsidRDefault="00D53697" w:rsidP="00762F3D">
      <w:pPr>
        <w:tabs>
          <w:tab w:val="left" w:pos="360"/>
        </w:tabs>
        <w:spacing w:before="60" w:after="60" w:line="240" w:lineRule="auto"/>
        <w:rPr>
          <w:rFonts w:eastAsia="Calibri" w:cs="Times New Roman"/>
          <w:sz w:val="26"/>
          <w:szCs w:val="26"/>
        </w:rPr>
      </w:pPr>
      <w:r w:rsidRPr="00762F3D">
        <w:rPr>
          <w:rFonts w:eastAsia="Calibri" w:cs="Times New Roman"/>
          <w:sz w:val="26"/>
          <w:szCs w:val="26"/>
        </w:rPr>
        <w:t>Trảng cây bụi có nguồn gốc thứ sinh; hình thành trên đất nương rẫy bỏ hoang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lastRenderedPageBreak/>
        <w:t>Cây bụi cao 3-6m, có độ che phủ của cây bụi và gỗ đạt 35-60% tùy theo độ dày của tầng đất. Nếu tính cả</w:t>
      </w:r>
      <w:r w:rsidRPr="00762F3D">
        <w:rPr>
          <w:sz w:val="26"/>
          <w:szCs w:val="26"/>
        </w:rPr>
        <w:t xml:space="preserve"> </w:t>
      </w:r>
      <w:r w:rsidRPr="00762F3D">
        <w:rPr>
          <w:rFonts w:eastAsia="Calibri" w:cs="Times New Roman"/>
          <w:sz w:val="26"/>
          <w:szCs w:val="26"/>
        </w:rPr>
        <w:t>độ che phủ của tầng cây gỗ ở phía trên, tầng cỏ phía dưới, độ che phủ đạt gần 100%. Tuy nhiên, trên đất có tầng dày, mật độ cây dày hơn và diện tích bóng cây gỗ, bụi phủ lên nhau nhiều hơn.</w:t>
      </w:r>
    </w:p>
    <w:p w:rsidR="00D53697" w:rsidRPr="00762F3D" w:rsidRDefault="00D53697" w:rsidP="00762F3D">
      <w:pPr>
        <w:spacing w:before="60" w:after="60" w:line="240" w:lineRule="auto"/>
        <w:rPr>
          <w:rFonts w:eastAsia="Calibri" w:cs="Times New Roman"/>
          <w:i/>
          <w:sz w:val="26"/>
          <w:szCs w:val="26"/>
        </w:rPr>
      </w:pPr>
      <w:r w:rsidRPr="00762F3D">
        <w:rPr>
          <w:rFonts w:eastAsia="Calibri" w:cs="Times New Roman"/>
          <w:sz w:val="26"/>
          <w:szCs w:val="26"/>
        </w:rPr>
        <w:tab/>
        <w:t xml:space="preserve">Tầng cây bụi cao 1,5-2m, tạo độ che phủ 10-35%, mật độ cây 5300 cây/ha (nơi đất mỏng, sỏi sạn) đến 6300-6700 cây/ha. Các loài thường gặp: </w:t>
      </w:r>
      <w:r w:rsidRPr="00762F3D">
        <w:rPr>
          <w:rFonts w:eastAsia="Calibri" w:cs="Times New Roman"/>
          <w:i/>
          <w:sz w:val="26"/>
          <w:szCs w:val="26"/>
        </w:rPr>
        <w:t>Dasymaschalon rostatum</w:t>
      </w:r>
      <w:r w:rsidRPr="00762F3D">
        <w:rPr>
          <w:rFonts w:eastAsia="Calibri" w:cs="Times New Roman"/>
          <w:sz w:val="26"/>
          <w:szCs w:val="26"/>
        </w:rPr>
        <w:t xml:space="preserve">, </w:t>
      </w:r>
      <w:r w:rsidRPr="00762F3D">
        <w:rPr>
          <w:rFonts w:eastAsia="Calibri" w:cs="Times New Roman"/>
          <w:i/>
          <w:sz w:val="26"/>
          <w:szCs w:val="26"/>
        </w:rPr>
        <w:t>Desmos chinensis</w:t>
      </w:r>
      <w:r w:rsidRPr="00762F3D">
        <w:rPr>
          <w:rFonts w:eastAsia="Calibri" w:cs="Times New Roman"/>
          <w:sz w:val="26"/>
          <w:szCs w:val="26"/>
        </w:rPr>
        <w:t xml:space="preserve">, </w:t>
      </w:r>
      <w:r w:rsidRPr="00762F3D">
        <w:rPr>
          <w:rFonts w:eastAsia="Calibri" w:cs="Times New Roman"/>
          <w:i/>
          <w:sz w:val="26"/>
          <w:szCs w:val="26"/>
        </w:rPr>
        <w:t>Breynia</w:t>
      </w:r>
      <w:r w:rsidRPr="00762F3D">
        <w:rPr>
          <w:rFonts w:eastAsia="Calibri" w:cs="Times New Roman"/>
          <w:sz w:val="26"/>
          <w:szCs w:val="26"/>
        </w:rPr>
        <w:t xml:space="preserve"> </w:t>
      </w:r>
      <w:r w:rsidRPr="00762F3D">
        <w:rPr>
          <w:rFonts w:eastAsia="Calibri" w:cs="Times New Roman"/>
          <w:i/>
          <w:sz w:val="26"/>
          <w:szCs w:val="26"/>
        </w:rPr>
        <w:t>fruticosa</w:t>
      </w:r>
      <w:r w:rsidRPr="00762F3D">
        <w:rPr>
          <w:rFonts w:eastAsia="Calibri" w:cs="Times New Roman"/>
          <w:sz w:val="26"/>
          <w:szCs w:val="26"/>
        </w:rPr>
        <w:t xml:space="preserve">, </w:t>
      </w:r>
      <w:r w:rsidRPr="00762F3D">
        <w:rPr>
          <w:rFonts w:eastAsia="Calibri" w:cs="Times New Roman"/>
          <w:i/>
          <w:sz w:val="26"/>
          <w:szCs w:val="26"/>
        </w:rPr>
        <w:t>Glochidion velutinum</w:t>
      </w:r>
      <w:r w:rsidRPr="00762F3D">
        <w:rPr>
          <w:rFonts w:eastAsia="Calibri" w:cs="Times New Roman"/>
          <w:sz w:val="26"/>
          <w:szCs w:val="26"/>
        </w:rPr>
        <w:t>,</w:t>
      </w:r>
      <w:r w:rsidRPr="00762F3D">
        <w:rPr>
          <w:rFonts w:eastAsia="Calibri" w:cs="Times New Roman"/>
          <w:i/>
          <w:sz w:val="26"/>
          <w:szCs w:val="26"/>
        </w:rPr>
        <w:t>…</w:t>
      </w:r>
      <w:r w:rsidRPr="00762F3D">
        <w:rPr>
          <w:rFonts w:eastAsia="Calibri" w:cs="Times New Roman"/>
          <w:sz w:val="26"/>
          <w:szCs w:val="26"/>
        </w:rPr>
        <w:t>.</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ab/>
        <w:t>Trảng có một số cây gỗ cao</w:t>
      </w:r>
      <w:r w:rsidRPr="00762F3D">
        <w:rPr>
          <w:sz w:val="26"/>
          <w:szCs w:val="26"/>
        </w:rPr>
        <w:t xml:space="preserve"> </w:t>
      </w:r>
      <w:r w:rsidRPr="00762F3D">
        <w:rPr>
          <w:rFonts w:eastAsia="Calibri" w:cs="Times New Roman"/>
          <w:sz w:val="26"/>
          <w:szCs w:val="26"/>
        </w:rPr>
        <w:t>3-6m, đường kính 6-8cm, tạo độ che phủ 10-25%, với mật độ 321-900 cây/ha. Các loài thường gặp có Lá nến không gai, Bọ nẹt, Cúc đại mộc, Bục trắng, Bùng bục,....…</w:t>
      </w:r>
      <w:r w:rsidRPr="00762F3D">
        <w:rPr>
          <w:sz w:val="26"/>
          <w:szCs w:val="26"/>
        </w:rPr>
        <w:t xml:space="preserve">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Các loài cỏ khá nhiều gồm các loài cỏ cao 2-4m như Chít, Chè vè, Lau, Cỏ Lào; các loài cỏ thấp 30-60cm mọc dưới tán cây bụi, gỗ khá</w:t>
      </w:r>
      <w:r w:rsidRPr="00762F3D">
        <w:rPr>
          <w:sz w:val="26"/>
          <w:szCs w:val="26"/>
        </w:rPr>
        <w:t xml:space="preserve"> </w:t>
      </w:r>
      <w:r w:rsidRPr="00762F3D">
        <w:rPr>
          <w:rFonts w:eastAsia="Calibri" w:cs="Times New Roman"/>
          <w:sz w:val="26"/>
          <w:szCs w:val="26"/>
        </w:rPr>
        <w:t>đa dạng gồm các loài Dương xỉ, các loài</w:t>
      </w:r>
      <w:r w:rsidRPr="00762F3D">
        <w:rPr>
          <w:sz w:val="26"/>
          <w:szCs w:val="26"/>
        </w:rPr>
        <w:t xml:space="preserve"> </w:t>
      </w:r>
      <w:r w:rsidRPr="00762F3D">
        <w:rPr>
          <w:rFonts w:eastAsia="Calibri" w:cs="Times New Roman"/>
          <w:sz w:val="26"/>
          <w:szCs w:val="26"/>
        </w:rPr>
        <w:t xml:space="preserve">trong hai họ Poaceae (Hòa thảo), Cyperaceae (Cói) và các cây cỏ lá rộng thuộc các họ khác của ngành Hạt kín.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Dây leo khá phổ biến nhưng phổ biến hơn cả là các loài trong các họ Convolvulaceae (Bìm bìm), Schiazeaceae (Bòng bong), Smilacaceae (Khúc khắc) như: Bạc thau, Bìm ba răng, Bìm tổng bao, Thổ phục linh, Kim cang lá mác, … Cây ký sinh, phụ sinh ít gặp.</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Cây tái sinh có thể kể đến Thẩu tấu, Côm, Lim xẹt, Trám chim, Trám trắng,…. Các loài cây gỗ này là cây ưa sáng, tái sinh chồi là chính, có sức sống tương đối tốt, chiều cao khoảng 2-3m, đường kính nhỏ với mật độ khoảng vài trăn cây/ ha. Ưu hợp thường gặpThẩu tấu + Hoắc quang + Ba soi + Bồ cu vẽ + Mua bà + Thao kén.</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Trên đất mỏng đôi khi sỏi sạn do canh tác trước đây có chu kỳ quá dài có trảng cây bụi thấp 1-2m, che phủ thưa với các loài có hình thái thích ứng với tình trạng khô hạn của đất. các loài thường gặp: Sim, các loài Cáp, các loài Mua, Gai xanh…</w:t>
      </w:r>
      <w:r w:rsidRPr="00762F3D">
        <w:rPr>
          <w:i/>
          <w:sz w:val="26"/>
          <w:szCs w:val="26"/>
        </w:rPr>
        <w:t xml:space="preserve"> </w:t>
      </w:r>
    </w:p>
    <w:p w:rsidR="00D53697" w:rsidRPr="00B735C4" w:rsidRDefault="00F95EA4" w:rsidP="00762F3D">
      <w:pPr>
        <w:pStyle w:val="Heading3"/>
        <w:spacing w:before="60" w:after="60" w:line="240" w:lineRule="auto"/>
        <w:rPr>
          <w:i/>
          <w:sz w:val="26"/>
          <w:szCs w:val="26"/>
        </w:rPr>
      </w:pPr>
      <w:r>
        <w:rPr>
          <w:i/>
          <w:sz w:val="26"/>
          <w:szCs w:val="26"/>
        </w:rPr>
        <w:t>4</w:t>
      </w:r>
      <w:r w:rsidR="00D53697" w:rsidRPr="00B735C4">
        <w:rPr>
          <w:i/>
          <w:sz w:val="26"/>
          <w:szCs w:val="26"/>
        </w:rPr>
        <w:t>.</w:t>
      </w:r>
      <w:r w:rsidR="00620CB9" w:rsidRPr="00B735C4">
        <w:rPr>
          <w:i/>
          <w:sz w:val="26"/>
          <w:szCs w:val="26"/>
        </w:rPr>
        <w:t>1.</w:t>
      </w:r>
      <w:r w:rsidR="00915FB3">
        <w:rPr>
          <w:i/>
          <w:sz w:val="26"/>
          <w:szCs w:val="26"/>
        </w:rPr>
        <w:t>1</w:t>
      </w:r>
      <w:r w:rsidR="00D53697" w:rsidRPr="00B735C4">
        <w:rPr>
          <w:i/>
          <w:sz w:val="26"/>
          <w:szCs w:val="26"/>
        </w:rPr>
        <w:t>.</w:t>
      </w:r>
      <w:r w:rsidR="00B735C4" w:rsidRPr="00B735C4">
        <w:rPr>
          <w:i/>
          <w:sz w:val="26"/>
          <w:szCs w:val="26"/>
        </w:rPr>
        <w:t>5</w:t>
      </w:r>
      <w:r w:rsidR="00D53697" w:rsidRPr="00B735C4">
        <w:rPr>
          <w:rFonts w:eastAsia="Times New Roman" w:cs="Times New Roman"/>
          <w:i/>
          <w:color w:val="000000"/>
          <w:sz w:val="26"/>
          <w:szCs w:val="26"/>
        </w:rPr>
        <w:t xml:space="preserve"> Trảng cỏ thứ sinh</w:t>
      </w:r>
      <w:r w:rsidR="00D53697" w:rsidRPr="00B735C4">
        <w:rPr>
          <w:i/>
          <w:sz w:val="26"/>
          <w:szCs w:val="26"/>
        </w:rPr>
        <w:t xml:space="preserve"> </w:t>
      </w:r>
      <w:r w:rsidR="00D53697" w:rsidRPr="00B735C4">
        <w:rPr>
          <w:rFonts w:eastAsia="Times New Roman" w:cs="Times New Roman"/>
          <w:i/>
          <w:color w:val="000000"/>
          <w:sz w:val="26"/>
          <w:szCs w:val="26"/>
        </w:rPr>
        <w:t xml:space="preserve">nóng ẩm - mưa </w:t>
      </w:r>
      <w:r w:rsidR="00D53697" w:rsidRPr="00B735C4">
        <w:rPr>
          <w:i/>
          <w:sz w:val="26"/>
          <w:szCs w:val="26"/>
        </w:rPr>
        <w:t>nhiệt đới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Có diện tích không lớn, tạo thành các mảng nhỏ khoảng vài chục đến vài trăm mét vuông, phân bố rải rác trong khu vực. Trảng cỏ có nguồn gốc thứ sinh, hình thành trên các đất làm nương bỏ hoang.</w:t>
      </w:r>
      <w:r w:rsidRPr="00762F3D">
        <w:rPr>
          <w:sz w:val="26"/>
          <w:szCs w:val="26"/>
        </w:rPr>
        <w:t xml:space="preserve"> </w:t>
      </w:r>
    </w:p>
    <w:p w:rsidR="00DC32C2" w:rsidRPr="00DC32C2" w:rsidRDefault="00DC32C2" w:rsidP="00DC32C2">
      <w:pPr>
        <w:rPr>
          <w:rFonts w:eastAsia="Calibri" w:cs="Times New Roman"/>
          <w:sz w:val="26"/>
          <w:szCs w:val="26"/>
        </w:rPr>
      </w:pPr>
      <w:r w:rsidRPr="00DC32C2">
        <w:rPr>
          <w:rFonts w:eastAsia="Calibri" w:cs="Times New Roman"/>
          <w:sz w:val="26"/>
          <w:szCs w:val="26"/>
        </w:rPr>
        <w:t>Thường gặp các quần xã cỏ cao 1-2m, che phủ kín với ưu thế Cỏ Lào</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Eupatorium odoratum</w:t>
      </w:r>
      <w:r w:rsidRPr="00DC32C2">
        <w:rPr>
          <w:rFonts w:eastAsia="Calibri" w:cs="Times New Roman"/>
          <w:sz w:val="26"/>
          <w:szCs w:val="26"/>
        </w:rPr>
        <w:t xml:space="preserve">) trên đất còn dày; quần xã cỏ cao trung bình 0,5-1,5m, </w:t>
      </w:r>
      <w:r w:rsidRPr="00DC32C2">
        <w:rPr>
          <w:rFonts w:eastAsia="Calibri" w:cs="Times New Roman"/>
          <w:sz w:val="26"/>
          <w:szCs w:val="26"/>
        </w:rPr>
        <w:lastRenderedPageBreak/>
        <w:t>che phủ kín với ưu thế của Cỏ tranh</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Imperata cylindrica</w:t>
      </w:r>
      <w:r w:rsidRPr="00DC32C2">
        <w:rPr>
          <w:rFonts w:eastAsia="Calibri" w:cs="Times New Roman"/>
          <w:sz w:val="26"/>
          <w:szCs w:val="26"/>
        </w:rPr>
        <w:t>) mọc lẫn Trinh nữ có gai</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Mimosa diplotricha</w:t>
      </w:r>
      <w:r w:rsidRPr="00DC32C2">
        <w:rPr>
          <w:rFonts w:eastAsia="Calibri" w:cs="Times New Roman"/>
          <w:sz w:val="26"/>
          <w:szCs w:val="26"/>
        </w:rPr>
        <w:t>) trên đất còn tương đối dày; quần xã cỏ thấp 10-20cm, trên đất có tầng mặt chặt do người và gia súc giẫm đạp, che phủ kín với ưu thế của Cỏ may (C</w:t>
      </w:r>
      <w:r w:rsidRPr="00DC32C2">
        <w:rPr>
          <w:rFonts w:eastAsia="Calibri" w:cs="Times New Roman"/>
          <w:i/>
          <w:sz w:val="26"/>
          <w:szCs w:val="26"/>
        </w:rPr>
        <w:t>hrysopogon aciculatus</w:t>
      </w:r>
      <w:r w:rsidRPr="00DC32C2">
        <w:rPr>
          <w:rFonts w:eastAsia="Calibri" w:cs="Times New Roman"/>
          <w:sz w:val="26"/>
          <w:szCs w:val="26"/>
        </w:rPr>
        <w:t>), Cỏ gà</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Cynodon dactylon</w:t>
      </w:r>
      <w:r w:rsidRPr="00DC32C2">
        <w:rPr>
          <w:rFonts w:eastAsia="Calibri" w:cs="Times New Roman"/>
          <w:sz w:val="26"/>
          <w:szCs w:val="26"/>
        </w:rPr>
        <w:t>), Cỏ Mần trầu</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Eleusine indica</w:t>
      </w:r>
      <w:r w:rsidRPr="00DC32C2">
        <w:rPr>
          <w:rFonts w:eastAsia="Calibri" w:cs="Times New Roman"/>
          <w:sz w:val="26"/>
          <w:szCs w:val="26"/>
        </w:rPr>
        <w:t>) ngoài ra còn thường gặp các loài trong chi Cỏ kê</w:t>
      </w:r>
      <w:r w:rsidRPr="00DC32C2">
        <w:rPr>
          <w:rFonts w:eastAsia="Calibri" w:cs="Times New Roman"/>
          <w:i/>
          <w:sz w:val="26"/>
          <w:szCs w:val="26"/>
        </w:rPr>
        <w:t xml:space="preserve"> </w:t>
      </w:r>
      <w:r w:rsidRPr="00DC32C2">
        <w:rPr>
          <w:rFonts w:eastAsia="Calibri" w:cs="Times New Roman"/>
          <w:sz w:val="26"/>
          <w:szCs w:val="26"/>
        </w:rPr>
        <w:t>(</w:t>
      </w:r>
      <w:r w:rsidRPr="00DC32C2">
        <w:rPr>
          <w:rFonts w:eastAsia="Calibri" w:cs="Times New Roman"/>
          <w:i/>
          <w:sz w:val="26"/>
          <w:szCs w:val="26"/>
        </w:rPr>
        <w:t>Panicum</w:t>
      </w:r>
      <w:r w:rsidRPr="00DC32C2">
        <w:rPr>
          <w:rFonts w:eastAsia="Calibri" w:cs="Times New Roman"/>
          <w:sz w:val="26"/>
          <w:szCs w:val="26"/>
        </w:rPr>
        <w:t>) và các cây cỏ 1 năm trong họ Đậu (Fabaceae) mọc lẫn; trảng cỏ cao &gt;2m với ưu thế Lau (</w:t>
      </w:r>
      <w:r w:rsidRPr="00DC32C2">
        <w:rPr>
          <w:rFonts w:eastAsia="Calibri" w:cs="Times New Roman"/>
          <w:i/>
          <w:sz w:val="26"/>
          <w:szCs w:val="26"/>
        </w:rPr>
        <w:t>Saccharum arundinaceum</w:t>
      </w:r>
      <w:r w:rsidRPr="00DC32C2">
        <w:rPr>
          <w:rFonts w:eastAsia="Calibri" w:cs="Times New Roman"/>
          <w:sz w:val="26"/>
          <w:szCs w:val="26"/>
        </w:rPr>
        <w:t>).</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iCs/>
          <w:sz w:val="26"/>
          <w:szCs w:val="26"/>
        </w:rPr>
        <w:t xml:space="preserve">Các loài cỏ khác có </w:t>
      </w:r>
      <w:r w:rsidRPr="00762F3D">
        <w:rPr>
          <w:rFonts w:eastAsia="Calibri" w:cs="Times New Roman"/>
          <w:sz w:val="26"/>
          <w:szCs w:val="26"/>
        </w:rPr>
        <w:t xml:space="preserve">Chè vè, Chít, Cỏ lá tre, Cỏ gà …..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Các cây bụi thường gặp có Sim, Bồ cu vẽ, ngoài ra còn thấy có Mua (3 loài), Găng (3 loài), Bọt ếch, Ngót dại, Vú bò và một số loài khác. </w:t>
      </w:r>
    </w:p>
    <w:p w:rsidR="00D53697" w:rsidRPr="00762F3D" w:rsidRDefault="00D53697" w:rsidP="00762F3D">
      <w:pPr>
        <w:spacing w:before="60" w:after="60" w:line="240" w:lineRule="auto"/>
        <w:rPr>
          <w:rFonts w:eastAsia="Calibri" w:cs="Times New Roman"/>
          <w:i/>
          <w:sz w:val="26"/>
          <w:szCs w:val="26"/>
        </w:rPr>
      </w:pPr>
      <w:r w:rsidRPr="00762F3D">
        <w:rPr>
          <w:rFonts w:eastAsia="Calibri" w:cs="Times New Roman"/>
          <w:sz w:val="26"/>
          <w:szCs w:val="26"/>
        </w:rPr>
        <w:t>Lớp cây tái sinh trong dạng này không đáng kể.</w:t>
      </w:r>
    </w:p>
    <w:p w:rsidR="00B735C4" w:rsidRPr="00E107B4" w:rsidRDefault="00F95EA4" w:rsidP="00B735C4">
      <w:pPr>
        <w:pStyle w:val="Heading2"/>
        <w:rPr>
          <w:sz w:val="26"/>
        </w:rPr>
      </w:pPr>
      <w:bookmarkStart w:id="150" w:name="_Toc366603721"/>
      <w:bookmarkStart w:id="151" w:name="_Toc385919659"/>
      <w:r w:rsidRPr="00E107B4">
        <w:rPr>
          <w:sz w:val="26"/>
        </w:rPr>
        <w:t>4</w:t>
      </w:r>
      <w:r w:rsidR="00B735C4" w:rsidRPr="00E107B4">
        <w:rPr>
          <w:sz w:val="26"/>
        </w:rPr>
        <w:t>.1.</w:t>
      </w:r>
      <w:r w:rsidR="00E107B4">
        <w:rPr>
          <w:sz w:val="26"/>
        </w:rPr>
        <w:t>2</w:t>
      </w:r>
      <w:r w:rsidR="00B735C4" w:rsidRPr="00E107B4">
        <w:rPr>
          <w:sz w:val="26"/>
        </w:rPr>
        <w:t xml:space="preserve"> </w:t>
      </w:r>
      <w:bookmarkEnd w:id="150"/>
      <w:r w:rsidR="00B735C4" w:rsidRPr="00E107B4">
        <w:rPr>
          <w:sz w:val="26"/>
        </w:rPr>
        <w:t>Thảm thực vật tự nhiên ở vành đai nhiệt đới trên đất nội địa đới</w:t>
      </w:r>
      <w:bookmarkEnd w:id="151"/>
    </w:p>
    <w:p w:rsidR="00D53697" w:rsidRPr="00B735C4" w:rsidRDefault="00F95EA4" w:rsidP="00B735C4">
      <w:pPr>
        <w:pStyle w:val="Heading2"/>
        <w:rPr>
          <w:i/>
        </w:rPr>
      </w:pPr>
      <w:r>
        <w:rPr>
          <w:i/>
          <w:sz w:val="26"/>
        </w:rPr>
        <w:t>4</w:t>
      </w:r>
      <w:r w:rsidR="00D53697" w:rsidRPr="00B735C4">
        <w:rPr>
          <w:i/>
          <w:sz w:val="26"/>
        </w:rPr>
        <w:t>.</w:t>
      </w:r>
      <w:r w:rsidR="00620CB9" w:rsidRPr="00B735C4">
        <w:rPr>
          <w:i/>
          <w:sz w:val="26"/>
        </w:rPr>
        <w:t>1.</w:t>
      </w:r>
      <w:r w:rsidR="00E107B4">
        <w:rPr>
          <w:i/>
          <w:sz w:val="26"/>
        </w:rPr>
        <w:t>2</w:t>
      </w:r>
      <w:r w:rsidR="00D53697" w:rsidRPr="00B735C4">
        <w:rPr>
          <w:i/>
          <w:sz w:val="26"/>
        </w:rPr>
        <w:t>.</w:t>
      </w:r>
      <w:r w:rsidR="007D70DD" w:rsidRPr="00B735C4">
        <w:rPr>
          <w:i/>
          <w:sz w:val="26"/>
        </w:rPr>
        <w:t>1</w:t>
      </w:r>
      <w:r w:rsidR="00D53697" w:rsidRPr="00B735C4">
        <w:rPr>
          <w:rFonts w:eastAsia="Times New Roman" w:cs="Times New Roman"/>
          <w:i/>
          <w:color w:val="000000"/>
          <w:sz w:val="26"/>
        </w:rPr>
        <w:t xml:space="preserve"> Trảng cỏ chịu ngập thứ sinh nhiệt đới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Chỉ có diện tích nhỏ, rải rác trên đồng bằng phù sa và các khe núi.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Trên đồng bằng phù sa, trảng cỏ phân bố thành dải hẹp ven hồ và thành các mảng nhỏ vài mét vuông ven suối hay ruộng Lúa nước. Trảng có nguồn gốc thứ sinh, chịu tác động thường xuyên của con người và gia súc. Vào mùa mưa, trảng cỏ thường bị ngập; vào mùa khô nơi ngập nông thoát ngập, nền đất nhiều chỗ trở nên cứng, nơi ngập sâu giảm độ sâu ngập nước. </w:t>
      </w:r>
    </w:p>
    <w:p w:rsidR="00D53697" w:rsidRPr="005A5C1E" w:rsidRDefault="005A5C1E" w:rsidP="00762F3D">
      <w:pPr>
        <w:spacing w:before="60" w:after="60" w:line="240" w:lineRule="auto"/>
        <w:rPr>
          <w:rFonts w:eastAsia="Calibri" w:cs="Times New Roman"/>
          <w:color w:val="000000"/>
          <w:sz w:val="24"/>
          <w:szCs w:val="26"/>
        </w:rPr>
      </w:pPr>
      <w:r w:rsidRPr="005A5C1E">
        <w:rPr>
          <w:rFonts w:eastAsia="Calibri" w:cs="Times New Roman"/>
          <w:sz w:val="26"/>
          <w:szCs w:val="26"/>
        </w:rPr>
        <w:t>Ven hồ nơi ngập nông</w:t>
      </w:r>
      <w:r w:rsidRPr="005A5C1E">
        <w:rPr>
          <w:sz w:val="26"/>
          <w:szCs w:val="26"/>
        </w:rPr>
        <w:t xml:space="preserve"> </w:t>
      </w:r>
      <w:r w:rsidRPr="005A5C1E">
        <w:rPr>
          <w:rFonts w:eastAsia="Calibri" w:cs="Times New Roman"/>
          <w:sz w:val="26"/>
          <w:szCs w:val="26"/>
        </w:rPr>
        <w:t xml:space="preserve">hay ven suối, bờ ruộng có trảng cỏ cao 10-30cm, che phủ kín với tập hợp loài khá phức tạp. Các loài cỏ có nhiều cá thể, chiếm vai trò chính thuộc họ Hòa thảo (Poaceae) với các loài như </w:t>
      </w:r>
      <w:r w:rsidRPr="005A5C1E">
        <w:rPr>
          <w:rFonts w:eastAsia="Calibri" w:cs="Times New Roman"/>
          <w:color w:val="000000"/>
          <w:sz w:val="26"/>
          <w:szCs w:val="26"/>
        </w:rPr>
        <w:t>Song phân cong</w:t>
      </w:r>
      <w:r w:rsidRPr="005A5C1E">
        <w:rPr>
          <w:rFonts w:eastAsia="Calibri" w:cs="Times New Roman"/>
          <w:i/>
          <w:iCs/>
          <w:color w:val="000000"/>
          <w:sz w:val="26"/>
          <w:szCs w:val="26"/>
        </w:rPr>
        <w:t xml:space="preserve"> </w:t>
      </w:r>
      <w:r w:rsidRPr="005A5C1E">
        <w:rPr>
          <w:rFonts w:eastAsia="Calibri" w:cs="Times New Roman"/>
          <w:color w:val="000000"/>
          <w:sz w:val="26"/>
          <w:szCs w:val="26"/>
        </w:rPr>
        <w:t>(</w:t>
      </w:r>
      <w:r w:rsidRPr="005A5C1E">
        <w:rPr>
          <w:rFonts w:eastAsia="Calibri" w:cs="Times New Roman"/>
          <w:i/>
          <w:iCs/>
          <w:color w:val="000000"/>
          <w:sz w:val="26"/>
          <w:szCs w:val="26"/>
        </w:rPr>
        <w:t>Dimeria falcata</w:t>
      </w:r>
      <w:r w:rsidRPr="005A5C1E">
        <w:rPr>
          <w:rFonts w:eastAsia="Calibri" w:cs="Times New Roman"/>
          <w:color w:val="000000"/>
          <w:sz w:val="26"/>
          <w:szCs w:val="26"/>
        </w:rPr>
        <w:t>), Song phân Thwaites</w:t>
      </w:r>
      <w:r w:rsidRPr="005A5C1E">
        <w:rPr>
          <w:rFonts w:eastAsia="Calibri" w:cs="Times New Roman"/>
          <w:i/>
          <w:iCs/>
          <w:color w:val="000000"/>
          <w:sz w:val="26"/>
          <w:szCs w:val="26"/>
        </w:rPr>
        <w:t xml:space="preserve"> </w:t>
      </w:r>
      <w:r w:rsidRPr="005A5C1E">
        <w:rPr>
          <w:rFonts w:eastAsia="Calibri" w:cs="Times New Roman"/>
          <w:iCs/>
          <w:color w:val="000000"/>
          <w:sz w:val="26"/>
          <w:szCs w:val="26"/>
        </w:rPr>
        <w:t>(</w:t>
      </w:r>
      <w:r w:rsidRPr="005A5C1E">
        <w:rPr>
          <w:rFonts w:eastAsia="Calibri" w:cs="Times New Roman"/>
          <w:i/>
          <w:iCs/>
          <w:color w:val="000000"/>
          <w:sz w:val="26"/>
          <w:szCs w:val="26"/>
        </w:rPr>
        <w:t>Dimeria thwaitesii</w:t>
      </w:r>
      <w:r w:rsidRPr="005A5C1E">
        <w:rPr>
          <w:rFonts w:eastAsia="Calibri" w:cs="Times New Roman"/>
          <w:color w:val="000000"/>
          <w:sz w:val="26"/>
          <w:szCs w:val="26"/>
        </w:rPr>
        <w:t>), Cỏ lồng vực nước</w:t>
      </w:r>
      <w:r w:rsidRPr="005A5C1E">
        <w:rPr>
          <w:rFonts w:eastAsia="Calibri" w:cs="Times New Roman"/>
          <w:i/>
          <w:iCs/>
          <w:color w:val="000000"/>
          <w:sz w:val="26"/>
          <w:szCs w:val="26"/>
        </w:rPr>
        <w:t xml:space="preserve"> </w:t>
      </w:r>
      <w:r w:rsidRPr="005A5C1E">
        <w:rPr>
          <w:rFonts w:eastAsia="Calibri" w:cs="Times New Roman"/>
          <w:iCs/>
          <w:color w:val="000000"/>
          <w:sz w:val="26"/>
          <w:szCs w:val="26"/>
        </w:rPr>
        <w:t>(</w:t>
      </w:r>
      <w:r w:rsidRPr="005A5C1E">
        <w:rPr>
          <w:rFonts w:eastAsia="Calibri" w:cs="Times New Roman"/>
          <w:i/>
          <w:iCs/>
          <w:color w:val="000000"/>
          <w:sz w:val="26"/>
          <w:szCs w:val="26"/>
        </w:rPr>
        <w:t>Echinochloa crus-galli</w:t>
      </w:r>
      <w:r w:rsidRPr="005A5C1E">
        <w:rPr>
          <w:rFonts w:eastAsia="Calibri" w:cs="Times New Roman"/>
          <w:color w:val="000000"/>
          <w:sz w:val="26"/>
          <w:szCs w:val="26"/>
        </w:rPr>
        <w:t>), Kê hoa cong</w:t>
      </w:r>
      <w:r w:rsidRPr="005A5C1E">
        <w:rPr>
          <w:rFonts w:eastAsia="Calibri" w:cs="Times New Roman"/>
          <w:i/>
          <w:iCs/>
          <w:color w:val="000000"/>
          <w:sz w:val="26"/>
          <w:szCs w:val="26"/>
        </w:rPr>
        <w:t xml:space="preserve"> </w:t>
      </w:r>
      <w:r w:rsidRPr="005A5C1E">
        <w:rPr>
          <w:rFonts w:eastAsia="Calibri" w:cs="Times New Roman"/>
          <w:iCs/>
          <w:color w:val="000000"/>
          <w:sz w:val="26"/>
          <w:szCs w:val="26"/>
        </w:rPr>
        <w:t>(</w:t>
      </w:r>
      <w:r w:rsidRPr="005A5C1E">
        <w:rPr>
          <w:rFonts w:eastAsia="Calibri" w:cs="Times New Roman"/>
          <w:i/>
          <w:iCs/>
          <w:color w:val="000000"/>
          <w:sz w:val="26"/>
          <w:szCs w:val="26"/>
        </w:rPr>
        <w:t>Panicum curviflorum</w:t>
      </w:r>
      <w:r w:rsidRPr="005A5C1E">
        <w:rPr>
          <w:rFonts w:eastAsia="Calibri" w:cs="Times New Roman"/>
          <w:color w:val="000000"/>
          <w:sz w:val="26"/>
          <w:szCs w:val="26"/>
        </w:rPr>
        <w:t>), Kê nước</w:t>
      </w:r>
      <w:r w:rsidRPr="005A5C1E">
        <w:rPr>
          <w:rFonts w:eastAsia="Calibri" w:cs="Times New Roman"/>
          <w:i/>
          <w:iCs/>
          <w:color w:val="000000"/>
          <w:sz w:val="26"/>
          <w:szCs w:val="26"/>
        </w:rPr>
        <w:t xml:space="preserve"> </w:t>
      </w:r>
      <w:r w:rsidRPr="005A5C1E">
        <w:rPr>
          <w:rFonts w:eastAsia="Calibri" w:cs="Times New Roman"/>
          <w:iCs/>
          <w:color w:val="000000"/>
          <w:sz w:val="26"/>
          <w:szCs w:val="26"/>
        </w:rPr>
        <w:t>(</w:t>
      </w:r>
      <w:r w:rsidRPr="005A5C1E">
        <w:rPr>
          <w:rFonts w:eastAsia="Calibri" w:cs="Times New Roman"/>
          <w:i/>
          <w:iCs/>
          <w:color w:val="000000"/>
          <w:sz w:val="26"/>
          <w:szCs w:val="26"/>
        </w:rPr>
        <w:t>Panicum paludosum</w:t>
      </w:r>
      <w:r w:rsidRPr="005A5C1E">
        <w:rPr>
          <w:rFonts w:eastAsia="Calibri" w:cs="Times New Roman"/>
          <w:color w:val="000000"/>
          <w:sz w:val="26"/>
          <w:szCs w:val="26"/>
        </w:rPr>
        <w:t>)</w:t>
      </w:r>
      <w:r w:rsidR="00D53697" w:rsidRPr="005A5C1E">
        <w:rPr>
          <w:rFonts w:eastAsia="Calibri" w:cs="Times New Roman"/>
          <w:color w:val="000000"/>
          <w:sz w:val="24"/>
          <w:szCs w:val="26"/>
        </w:rPr>
        <w:t>,</w:t>
      </w:r>
      <w:r w:rsidR="00D53697" w:rsidRPr="005A5C1E">
        <w:rPr>
          <w:rFonts w:eastAsia="Calibri" w:cs="Times New Roman"/>
          <w:iCs/>
          <w:color w:val="000000"/>
          <w:sz w:val="24"/>
          <w:szCs w:val="26"/>
        </w:rPr>
        <w:t>...</w:t>
      </w:r>
      <w:r w:rsidR="00D53697" w:rsidRPr="005A5C1E">
        <w:rPr>
          <w:rFonts w:eastAsia="Calibri" w:cs="Times New Roman"/>
          <w:color w:val="000000"/>
          <w:sz w:val="24"/>
          <w:szCs w:val="26"/>
        </w:rPr>
        <w:t xml:space="preserve">.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Các loài cỏ khác tuy nhiều loài nhưng chỉ có ít cá thể, thường gặp các loài Dương xỉ như Ráng ất minh Vache, Sẹo gà dải, Rau bợ nhỏ, Rau bợ nước, … Cây bụi thường gặp Mua tép, Vú bò.</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Nơi ngập nước sâu vào mùa khô ít khi cạn có quần xã Trinh nữ đầm lầy, Điên điển gai, Điền thanh cao 2-3m, che phủ thưa.</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Trong các khe núi, trên các bãi đất lầy thường gặp trảng cỏ cao &gt;2m với ưu thế của Sậy núi.</w:t>
      </w:r>
    </w:p>
    <w:p w:rsidR="00D53697" w:rsidRPr="00B735C4" w:rsidRDefault="00F95EA4" w:rsidP="00762F3D">
      <w:pPr>
        <w:pStyle w:val="Heading3"/>
        <w:spacing w:before="60" w:after="60" w:line="240" w:lineRule="auto"/>
        <w:rPr>
          <w:rFonts w:eastAsia="Times New Roman" w:cs="Times New Roman"/>
          <w:i/>
          <w:color w:val="000000"/>
          <w:sz w:val="26"/>
          <w:szCs w:val="26"/>
        </w:rPr>
      </w:pPr>
      <w:r>
        <w:rPr>
          <w:i/>
          <w:sz w:val="26"/>
          <w:szCs w:val="26"/>
        </w:rPr>
        <w:lastRenderedPageBreak/>
        <w:t>4</w:t>
      </w:r>
      <w:r w:rsidR="00D53697" w:rsidRPr="00B735C4">
        <w:rPr>
          <w:i/>
          <w:sz w:val="26"/>
          <w:szCs w:val="26"/>
        </w:rPr>
        <w:t>.</w:t>
      </w:r>
      <w:r w:rsidR="00620CB9" w:rsidRPr="00B735C4">
        <w:rPr>
          <w:i/>
          <w:sz w:val="26"/>
          <w:szCs w:val="26"/>
        </w:rPr>
        <w:t>1.</w:t>
      </w:r>
      <w:r w:rsidR="00E107B4">
        <w:rPr>
          <w:i/>
          <w:sz w:val="26"/>
          <w:szCs w:val="26"/>
        </w:rPr>
        <w:t>2</w:t>
      </w:r>
      <w:r w:rsidR="00D53697" w:rsidRPr="00B735C4">
        <w:rPr>
          <w:i/>
          <w:sz w:val="26"/>
          <w:szCs w:val="26"/>
        </w:rPr>
        <w:t>.</w:t>
      </w:r>
      <w:r w:rsidR="007D70DD" w:rsidRPr="00B735C4">
        <w:rPr>
          <w:i/>
          <w:sz w:val="26"/>
          <w:szCs w:val="26"/>
        </w:rPr>
        <w:t>2</w:t>
      </w:r>
      <w:r w:rsidR="00D53697" w:rsidRPr="00B735C4">
        <w:rPr>
          <w:rFonts w:eastAsia="Times New Roman" w:cs="Times New Roman"/>
          <w:i/>
          <w:color w:val="000000"/>
          <w:sz w:val="26"/>
          <w:szCs w:val="26"/>
        </w:rPr>
        <w:t xml:space="preserve"> Quần xã thủy sinh nước ngọt nhiệt đới</w:t>
      </w:r>
    </w:p>
    <w:p w:rsidR="005A5C1E" w:rsidRPr="005A5C1E" w:rsidRDefault="00D53697" w:rsidP="005A5C1E">
      <w:pPr>
        <w:spacing w:before="60" w:after="60" w:line="240" w:lineRule="auto"/>
        <w:rPr>
          <w:rFonts w:eastAsia="Calibri" w:cs="Times New Roman"/>
          <w:sz w:val="26"/>
          <w:szCs w:val="26"/>
        </w:rPr>
      </w:pPr>
      <w:r w:rsidRPr="00762F3D">
        <w:rPr>
          <w:rFonts w:eastAsia="Calibri" w:cs="Times New Roman"/>
          <w:sz w:val="26"/>
          <w:szCs w:val="26"/>
        </w:rPr>
        <w:t>Phân bố trong hồ, đầm</w:t>
      </w:r>
      <w:r w:rsidRPr="00762F3D">
        <w:rPr>
          <w:sz w:val="26"/>
          <w:szCs w:val="26"/>
        </w:rPr>
        <w:t xml:space="preserve"> </w:t>
      </w:r>
      <w:r w:rsidRPr="00762F3D">
        <w:rPr>
          <w:rFonts w:eastAsia="Calibri" w:cs="Times New Roman"/>
          <w:sz w:val="26"/>
          <w:szCs w:val="26"/>
        </w:rPr>
        <w:t xml:space="preserve">ngập nước quanh năm, gồm các loài thủy sinh sống chìm, nổi và trôi nổi không cố định. Các loài thủy sinh chìm có </w:t>
      </w:r>
      <w:r w:rsidR="005A5C1E" w:rsidRPr="005A5C1E">
        <w:rPr>
          <w:rFonts w:eastAsia="Calibri" w:cs="Times New Roman"/>
          <w:color w:val="000000"/>
          <w:sz w:val="26"/>
          <w:szCs w:val="26"/>
        </w:rPr>
        <w:t>Rong đuôi chó bốn nhị</w:t>
      </w:r>
      <w:r w:rsidR="005A5C1E" w:rsidRPr="005A5C1E">
        <w:rPr>
          <w:rFonts w:eastAsia="Calibri" w:cs="Times New Roman"/>
          <w:iCs/>
          <w:color w:val="000000"/>
          <w:sz w:val="26"/>
          <w:szCs w:val="26"/>
        </w:rPr>
        <w:t xml:space="preserve"> (</w:t>
      </w:r>
      <w:r w:rsidR="005A5C1E" w:rsidRPr="005A5C1E">
        <w:rPr>
          <w:rFonts w:eastAsia="Calibri" w:cs="Times New Roman"/>
          <w:i/>
          <w:iCs/>
          <w:color w:val="000000"/>
          <w:sz w:val="26"/>
          <w:szCs w:val="26"/>
        </w:rPr>
        <w:t>Myriophyllum tetrandrum</w:t>
      </w:r>
      <w:r w:rsidR="005A5C1E" w:rsidRPr="005A5C1E">
        <w:rPr>
          <w:rFonts w:eastAsia="Calibri" w:cs="Times New Roman"/>
          <w:color w:val="000000"/>
          <w:sz w:val="26"/>
          <w:szCs w:val="26"/>
        </w:rPr>
        <w:t>), Rong ly vàng</w:t>
      </w:r>
      <w:r w:rsidR="005A5C1E" w:rsidRPr="005A5C1E">
        <w:rPr>
          <w:rFonts w:eastAsia="Calibri" w:cs="Times New Roman"/>
          <w:i/>
          <w:iCs/>
          <w:color w:val="000000"/>
          <w:sz w:val="26"/>
          <w:szCs w:val="26"/>
        </w:rPr>
        <w:t xml:space="preserve"> </w:t>
      </w:r>
      <w:r w:rsidR="005A5C1E" w:rsidRPr="005A5C1E">
        <w:rPr>
          <w:rFonts w:eastAsia="Calibri" w:cs="Times New Roman"/>
          <w:iCs/>
          <w:color w:val="000000"/>
          <w:sz w:val="26"/>
          <w:szCs w:val="26"/>
        </w:rPr>
        <w:t>(</w:t>
      </w:r>
      <w:r w:rsidR="005A5C1E" w:rsidRPr="005A5C1E">
        <w:rPr>
          <w:rFonts w:eastAsia="Calibri" w:cs="Times New Roman"/>
          <w:i/>
          <w:iCs/>
          <w:color w:val="000000"/>
          <w:sz w:val="26"/>
          <w:szCs w:val="26"/>
        </w:rPr>
        <w:t>Utricularia aurea</w:t>
      </w:r>
      <w:r w:rsidR="005A5C1E" w:rsidRPr="005A5C1E">
        <w:rPr>
          <w:rFonts w:eastAsia="Calibri" w:cs="Times New Roman"/>
          <w:color w:val="000000"/>
          <w:sz w:val="26"/>
          <w:szCs w:val="26"/>
        </w:rPr>
        <w:t>), Dùi trống song</w:t>
      </w:r>
      <w:r w:rsidR="005A5C1E" w:rsidRPr="005A5C1E">
        <w:rPr>
          <w:rFonts w:eastAsia="Calibri" w:cs="Times New Roman"/>
          <w:i/>
          <w:iCs/>
          <w:color w:val="000000"/>
          <w:sz w:val="26"/>
          <w:szCs w:val="26"/>
        </w:rPr>
        <w:t xml:space="preserve"> </w:t>
      </w:r>
      <w:r w:rsidR="005A5C1E" w:rsidRPr="005A5C1E">
        <w:rPr>
          <w:rFonts w:eastAsia="Calibri" w:cs="Times New Roman"/>
          <w:iCs/>
          <w:color w:val="000000"/>
          <w:sz w:val="26"/>
          <w:szCs w:val="26"/>
        </w:rPr>
        <w:t>(</w:t>
      </w:r>
      <w:r w:rsidR="005A5C1E" w:rsidRPr="005A5C1E">
        <w:rPr>
          <w:rFonts w:eastAsia="Calibri" w:cs="Times New Roman"/>
          <w:i/>
          <w:iCs/>
          <w:color w:val="000000"/>
          <w:sz w:val="26"/>
          <w:szCs w:val="26"/>
        </w:rPr>
        <w:t>Eriocaulon fluviatile</w:t>
      </w:r>
      <w:r w:rsidR="005A5C1E" w:rsidRPr="005A5C1E">
        <w:rPr>
          <w:rFonts w:eastAsia="Calibri" w:cs="Times New Roman"/>
          <w:color w:val="000000"/>
          <w:sz w:val="26"/>
          <w:szCs w:val="26"/>
        </w:rPr>
        <w:t>), Lá hẹ</w:t>
      </w:r>
      <w:r w:rsidR="005A5C1E" w:rsidRPr="005A5C1E">
        <w:rPr>
          <w:rFonts w:eastAsia="Calibri" w:cs="Times New Roman"/>
          <w:i/>
          <w:iCs/>
          <w:color w:val="000000"/>
          <w:sz w:val="26"/>
          <w:szCs w:val="26"/>
        </w:rPr>
        <w:t xml:space="preserve"> </w:t>
      </w:r>
      <w:r w:rsidR="005A5C1E" w:rsidRPr="005A5C1E">
        <w:rPr>
          <w:rFonts w:eastAsia="Calibri" w:cs="Times New Roman"/>
          <w:iCs/>
          <w:color w:val="000000"/>
          <w:sz w:val="26"/>
          <w:szCs w:val="26"/>
        </w:rPr>
        <w:t>(</w:t>
      </w:r>
      <w:r w:rsidR="005A5C1E" w:rsidRPr="005A5C1E">
        <w:rPr>
          <w:rFonts w:eastAsia="Calibri" w:cs="Times New Roman"/>
          <w:i/>
          <w:iCs/>
          <w:color w:val="000000"/>
          <w:sz w:val="26"/>
          <w:szCs w:val="26"/>
        </w:rPr>
        <w:t>Blyxa aubertii</w:t>
      </w:r>
      <w:r w:rsidR="005A5C1E" w:rsidRPr="005A5C1E">
        <w:rPr>
          <w:rFonts w:eastAsia="Calibri" w:cs="Times New Roman"/>
          <w:color w:val="000000"/>
          <w:sz w:val="26"/>
          <w:szCs w:val="26"/>
        </w:rPr>
        <w:t>), Giang thảo tám nhị</w:t>
      </w:r>
      <w:r w:rsidR="005A5C1E" w:rsidRPr="005A5C1E">
        <w:rPr>
          <w:rFonts w:eastAsia="Calibri" w:cs="Times New Roman"/>
          <w:i/>
          <w:iCs/>
          <w:color w:val="000000"/>
          <w:sz w:val="26"/>
          <w:szCs w:val="26"/>
        </w:rPr>
        <w:t xml:space="preserve"> </w:t>
      </w:r>
      <w:r w:rsidR="005A5C1E" w:rsidRPr="005A5C1E">
        <w:rPr>
          <w:rFonts w:eastAsia="Calibri" w:cs="Times New Roman"/>
          <w:color w:val="000000"/>
          <w:sz w:val="26"/>
          <w:szCs w:val="26"/>
        </w:rPr>
        <w:t>(</w:t>
      </w:r>
      <w:r w:rsidR="005A5C1E" w:rsidRPr="005A5C1E">
        <w:rPr>
          <w:rFonts w:eastAsia="Calibri" w:cs="Times New Roman"/>
          <w:i/>
          <w:iCs/>
          <w:color w:val="000000"/>
          <w:sz w:val="26"/>
          <w:szCs w:val="26"/>
        </w:rPr>
        <w:t>Potamogeton octandrus</w:t>
      </w:r>
      <w:r w:rsidR="005A5C1E" w:rsidRPr="005A5C1E">
        <w:rPr>
          <w:rFonts w:eastAsia="Calibri" w:cs="Times New Roman"/>
          <w:color w:val="000000"/>
          <w:sz w:val="26"/>
          <w:szCs w:val="26"/>
        </w:rPr>
        <w:t xml:space="preserve">); loài rễ </w:t>
      </w:r>
      <w:r w:rsidR="005A5C1E" w:rsidRPr="005A5C1E">
        <w:rPr>
          <w:rFonts w:eastAsia="Calibri" w:cs="Times New Roman"/>
          <w:sz w:val="26"/>
          <w:szCs w:val="26"/>
        </w:rPr>
        <w:t xml:space="preserve">cắm trong bùn, lá nổi trên mặt nước: </w:t>
      </w:r>
      <w:r w:rsidR="005A5C1E" w:rsidRPr="005A5C1E">
        <w:rPr>
          <w:rFonts w:eastAsia="Calibri" w:cs="Times New Roman"/>
          <w:color w:val="000000"/>
          <w:sz w:val="26"/>
          <w:szCs w:val="26"/>
        </w:rPr>
        <w:t>Từ cô tròn</w:t>
      </w:r>
      <w:r w:rsidR="005A5C1E" w:rsidRPr="005A5C1E">
        <w:rPr>
          <w:rFonts w:eastAsia="Calibri" w:cs="Times New Roman"/>
          <w:i/>
          <w:iCs/>
          <w:color w:val="000000"/>
          <w:sz w:val="26"/>
          <w:szCs w:val="26"/>
        </w:rPr>
        <w:t xml:space="preserve"> </w:t>
      </w:r>
      <w:r w:rsidR="005A5C1E" w:rsidRPr="005A5C1E">
        <w:rPr>
          <w:rFonts w:eastAsia="Calibri" w:cs="Times New Roman"/>
          <w:color w:val="000000"/>
          <w:sz w:val="26"/>
          <w:szCs w:val="26"/>
        </w:rPr>
        <w:t>(</w:t>
      </w:r>
      <w:r w:rsidR="005A5C1E" w:rsidRPr="005A5C1E">
        <w:rPr>
          <w:rFonts w:eastAsia="Calibri" w:cs="Times New Roman"/>
          <w:i/>
          <w:iCs/>
          <w:color w:val="000000"/>
          <w:sz w:val="26"/>
          <w:szCs w:val="26"/>
        </w:rPr>
        <w:t xml:space="preserve">Sagittaria guyanensis </w:t>
      </w:r>
      <w:r w:rsidR="005A5C1E" w:rsidRPr="005A5C1E">
        <w:rPr>
          <w:rFonts w:eastAsia="Calibri" w:cs="Times New Roman"/>
          <w:color w:val="000000"/>
          <w:sz w:val="26"/>
          <w:szCs w:val="26"/>
        </w:rPr>
        <w:t xml:space="preserve">subsp. </w:t>
      </w:r>
      <w:r w:rsidR="005A5C1E" w:rsidRPr="005A5C1E">
        <w:rPr>
          <w:rFonts w:eastAsia="Calibri" w:cs="Times New Roman"/>
          <w:i/>
          <w:iCs/>
          <w:color w:val="000000"/>
          <w:sz w:val="26"/>
          <w:szCs w:val="26"/>
        </w:rPr>
        <w:t>lappula</w:t>
      </w:r>
      <w:r w:rsidR="005A5C1E" w:rsidRPr="005A5C1E">
        <w:rPr>
          <w:rFonts w:eastAsia="Calibri" w:cs="Times New Roman"/>
          <w:color w:val="000000"/>
          <w:sz w:val="26"/>
          <w:szCs w:val="26"/>
        </w:rPr>
        <w:t>); các loài trôi nổi có</w:t>
      </w:r>
      <w:r w:rsidR="005A5C1E" w:rsidRPr="005A5C1E">
        <w:rPr>
          <w:color w:val="000000"/>
          <w:sz w:val="26"/>
          <w:szCs w:val="26"/>
        </w:rPr>
        <w:t xml:space="preserve"> </w:t>
      </w:r>
      <w:r w:rsidR="005A5C1E" w:rsidRPr="005A5C1E">
        <w:rPr>
          <w:rFonts w:eastAsia="Calibri" w:cs="Times New Roman"/>
          <w:color w:val="000000"/>
          <w:sz w:val="26"/>
          <w:szCs w:val="26"/>
        </w:rPr>
        <w:t>Bèo hoa dâu</w:t>
      </w:r>
      <w:r w:rsidR="005A5C1E" w:rsidRPr="005A5C1E">
        <w:rPr>
          <w:rFonts w:eastAsia="Calibri" w:cs="Times New Roman"/>
          <w:i/>
          <w:iCs/>
          <w:color w:val="000000"/>
          <w:sz w:val="26"/>
          <w:szCs w:val="26"/>
        </w:rPr>
        <w:t xml:space="preserve"> </w:t>
      </w:r>
      <w:r w:rsidR="005A5C1E" w:rsidRPr="005A5C1E">
        <w:rPr>
          <w:rFonts w:eastAsia="Calibri" w:cs="Times New Roman"/>
          <w:color w:val="000000"/>
          <w:sz w:val="26"/>
          <w:szCs w:val="26"/>
        </w:rPr>
        <w:t>(</w:t>
      </w:r>
      <w:r w:rsidR="005A5C1E" w:rsidRPr="005A5C1E">
        <w:rPr>
          <w:rFonts w:eastAsia="Calibri" w:cs="Times New Roman"/>
          <w:i/>
          <w:iCs/>
          <w:color w:val="000000"/>
          <w:sz w:val="26"/>
          <w:szCs w:val="26"/>
        </w:rPr>
        <w:t>Azolla pinnata</w:t>
      </w:r>
      <w:r w:rsidR="005A5C1E" w:rsidRPr="005A5C1E">
        <w:rPr>
          <w:rFonts w:eastAsia="Calibri" w:cs="Times New Roman"/>
          <w:color w:val="000000"/>
          <w:sz w:val="26"/>
          <w:szCs w:val="26"/>
        </w:rPr>
        <w:t>), Bèo tai chuột</w:t>
      </w:r>
      <w:r w:rsidR="005A5C1E" w:rsidRPr="005A5C1E">
        <w:rPr>
          <w:rFonts w:eastAsia="Calibri" w:cs="Times New Roman"/>
          <w:iCs/>
          <w:color w:val="000000"/>
          <w:sz w:val="26"/>
          <w:szCs w:val="26"/>
        </w:rPr>
        <w:t xml:space="preserve"> (</w:t>
      </w:r>
      <w:r w:rsidR="005A5C1E" w:rsidRPr="005A5C1E">
        <w:rPr>
          <w:rFonts w:eastAsia="Calibri" w:cs="Times New Roman"/>
          <w:i/>
          <w:iCs/>
          <w:color w:val="000000"/>
          <w:sz w:val="26"/>
          <w:szCs w:val="26"/>
        </w:rPr>
        <w:t>Salvinia cucullata</w:t>
      </w:r>
      <w:r w:rsidR="005A5C1E" w:rsidRPr="005A5C1E">
        <w:rPr>
          <w:rFonts w:eastAsia="Calibri" w:cs="Times New Roman"/>
          <w:color w:val="000000"/>
          <w:sz w:val="26"/>
          <w:szCs w:val="26"/>
        </w:rPr>
        <w:t>), Bèo ong</w:t>
      </w:r>
      <w:r w:rsidR="005A5C1E" w:rsidRPr="005A5C1E">
        <w:rPr>
          <w:rFonts w:eastAsia="Calibri" w:cs="Times New Roman"/>
          <w:i/>
          <w:iCs/>
          <w:color w:val="000000"/>
          <w:sz w:val="26"/>
          <w:szCs w:val="26"/>
        </w:rPr>
        <w:t xml:space="preserve"> </w:t>
      </w:r>
      <w:r w:rsidR="005A5C1E" w:rsidRPr="005A5C1E">
        <w:rPr>
          <w:rFonts w:eastAsia="Calibri" w:cs="Times New Roman"/>
          <w:iCs/>
          <w:color w:val="000000"/>
          <w:sz w:val="26"/>
          <w:szCs w:val="26"/>
        </w:rPr>
        <w:t>(</w:t>
      </w:r>
      <w:r w:rsidR="005A5C1E" w:rsidRPr="005A5C1E">
        <w:rPr>
          <w:rFonts w:eastAsia="Calibri" w:cs="Times New Roman"/>
          <w:i/>
          <w:iCs/>
          <w:color w:val="000000"/>
          <w:sz w:val="26"/>
          <w:szCs w:val="26"/>
        </w:rPr>
        <w:t>S. natans</w:t>
      </w:r>
      <w:r w:rsidR="005A5C1E" w:rsidRPr="005A5C1E">
        <w:rPr>
          <w:rFonts w:eastAsia="Calibri" w:cs="Times New Roman"/>
          <w:color w:val="000000"/>
          <w:sz w:val="26"/>
          <w:szCs w:val="26"/>
        </w:rPr>
        <w:t>),</w:t>
      </w:r>
      <w:r w:rsidR="005A5C1E">
        <w:rPr>
          <w:rFonts w:eastAsia="Calibri" w:cs="Times New Roman"/>
          <w:color w:val="000000"/>
          <w:sz w:val="26"/>
          <w:szCs w:val="26"/>
        </w:rPr>
        <w:t>……</w:t>
      </w:r>
    </w:p>
    <w:p w:rsidR="00B735C4" w:rsidRPr="00E107B4" w:rsidRDefault="00F95EA4" w:rsidP="00B735C4">
      <w:pPr>
        <w:pStyle w:val="Heading2"/>
        <w:rPr>
          <w:sz w:val="26"/>
        </w:rPr>
      </w:pPr>
      <w:bookmarkStart w:id="152" w:name="_Toc366603724"/>
      <w:bookmarkStart w:id="153" w:name="_Toc385919660"/>
      <w:r w:rsidRPr="00E107B4">
        <w:rPr>
          <w:sz w:val="26"/>
        </w:rPr>
        <w:t>4</w:t>
      </w:r>
      <w:r w:rsidR="00B735C4" w:rsidRPr="00E107B4">
        <w:rPr>
          <w:sz w:val="26"/>
        </w:rPr>
        <w:t>.1.</w:t>
      </w:r>
      <w:r w:rsidR="00E107B4">
        <w:rPr>
          <w:sz w:val="26"/>
        </w:rPr>
        <w:t>3</w:t>
      </w:r>
      <w:r w:rsidR="00B735C4" w:rsidRPr="00E107B4">
        <w:rPr>
          <w:sz w:val="26"/>
        </w:rPr>
        <w:t xml:space="preserve"> </w:t>
      </w:r>
      <w:bookmarkEnd w:id="152"/>
      <w:r w:rsidR="00B735C4" w:rsidRPr="00E107B4">
        <w:rPr>
          <w:sz w:val="26"/>
        </w:rPr>
        <w:t>Thảm thực vật tự nhiên ở vành đai á nhiệt đới</w:t>
      </w:r>
      <w:bookmarkEnd w:id="153"/>
    </w:p>
    <w:p w:rsidR="00D53697" w:rsidRPr="00B735C4" w:rsidRDefault="00F95EA4" w:rsidP="00762F3D">
      <w:pPr>
        <w:pStyle w:val="Heading3"/>
        <w:spacing w:before="60" w:after="60" w:line="240" w:lineRule="auto"/>
        <w:rPr>
          <w:rFonts w:eastAsia="Times New Roman" w:cs="Times New Roman"/>
          <w:i/>
          <w:color w:val="000000"/>
          <w:sz w:val="26"/>
          <w:szCs w:val="26"/>
        </w:rPr>
      </w:pPr>
      <w:r>
        <w:rPr>
          <w:i/>
          <w:sz w:val="26"/>
          <w:szCs w:val="26"/>
        </w:rPr>
        <w:t>4</w:t>
      </w:r>
      <w:r w:rsidR="00D53697" w:rsidRPr="00B735C4">
        <w:rPr>
          <w:i/>
          <w:sz w:val="26"/>
          <w:szCs w:val="26"/>
        </w:rPr>
        <w:t>.</w:t>
      </w:r>
      <w:r w:rsidR="00620CB9" w:rsidRPr="00B735C4">
        <w:rPr>
          <w:i/>
          <w:sz w:val="26"/>
          <w:szCs w:val="26"/>
        </w:rPr>
        <w:t>1.</w:t>
      </w:r>
      <w:r w:rsidR="00E107B4">
        <w:rPr>
          <w:i/>
          <w:sz w:val="26"/>
          <w:szCs w:val="26"/>
        </w:rPr>
        <w:t>3</w:t>
      </w:r>
      <w:r w:rsidR="00D53697" w:rsidRPr="00B735C4">
        <w:rPr>
          <w:i/>
          <w:sz w:val="26"/>
          <w:szCs w:val="26"/>
        </w:rPr>
        <w:t>.</w:t>
      </w:r>
      <w:r w:rsidR="007D70DD" w:rsidRPr="00B735C4">
        <w:rPr>
          <w:i/>
          <w:sz w:val="26"/>
          <w:szCs w:val="26"/>
        </w:rPr>
        <w:t>1</w:t>
      </w:r>
      <w:r w:rsidR="00D53697" w:rsidRPr="00B735C4">
        <w:rPr>
          <w:rFonts w:eastAsia="Times New Roman" w:cs="Times New Roman"/>
          <w:i/>
          <w:color w:val="000000"/>
          <w:sz w:val="26"/>
          <w:szCs w:val="26"/>
        </w:rPr>
        <w:t xml:space="preserve"> Rừng kín lạnh ẩm cây lá rộng á nhiệt đới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Phân bố ở khu vực đỉnh núi từ độ cao &gt;700m. </w:t>
      </w:r>
    </w:p>
    <w:p w:rsidR="005A5C1E" w:rsidRPr="005A5C1E" w:rsidRDefault="007D70DD" w:rsidP="005A5C1E">
      <w:pPr>
        <w:spacing w:before="60" w:after="60" w:line="240" w:lineRule="auto"/>
        <w:rPr>
          <w:rFonts w:eastAsia="Calibri" w:cs="Times New Roman"/>
          <w:sz w:val="26"/>
          <w:szCs w:val="26"/>
        </w:rPr>
      </w:pPr>
      <w:r w:rsidRPr="00762F3D">
        <w:rPr>
          <w:rFonts w:eastAsia="Calibri" w:cs="Times New Roman"/>
          <w:sz w:val="26"/>
          <w:szCs w:val="26"/>
        </w:rPr>
        <w:t xml:space="preserve">Rừng kín lạnh ẩm cây lá rộng thường xanh á nhiệt đới: </w:t>
      </w:r>
      <w:r w:rsidR="00D53697" w:rsidRPr="00762F3D">
        <w:rPr>
          <w:rFonts w:eastAsia="Calibri" w:cs="Times New Roman"/>
          <w:sz w:val="26"/>
          <w:szCs w:val="26"/>
        </w:rPr>
        <w:t xml:space="preserve">Tại khu vực đỉnh, trên nền đất mỏng, rừng có chiều cao khoảng 10-15m, với các cây gỗ có đường kính 20-40cm, tạo độ che phủ &gt;70%. Tầng cây gỗ có các loài </w:t>
      </w:r>
      <w:r w:rsidR="005A5C1E" w:rsidRPr="005A5C1E">
        <w:rPr>
          <w:rFonts w:eastAsia="Calibri" w:cs="Times New Roman"/>
          <w:sz w:val="26"/>
          <w:szCs w:val="26"/>
        </w:rPr>
        <w:t>Đỗ quyên Sim (</w:t>
      </w:r>
      <w:r w:rsidR="005A5C1E" w:rsidRPr="005A5C1E">
        <w:rPr>
          <w:rFonts w:eastAsia="Calibri" w:cs="Times New Roman"/>
          <w:i/>
          <w:sz w:val="26"/>
          <w:szCs w:val="26"/>
        </w:rPr>
        <w:t>Rhododendron simsii</w:t>
      </w:r>
      <w:r w:rsidR="005A5C1E" w:rsidRPr="005A5C1E">
        <w:rPr>
          <w:rFonts w:eastAsia="Calibri" w:cs="Times New Roman"/>
          <w:sz w:val="26"/>
          <w:szCs w:val="26"/>
        </w:rPr>
        <w:t>), Hoa quyên</w:t>
      </w:r>
      <w:r w:rsidR="005A5C1E" w:rsidRPr="005A5C1E">
        <w:rPr>
          <w:rFonts w:eastAsia="Calibri" w:cs="Times New Roman"/>
          <w:i/>
          <w:sz w:val="26"/>
          <w:szCs w:val="26"/>
        </w:rPr>
        <w:t xml:space="preserve"> </w:t>
      </w:r>
      <w:r w:rsidR="005A5C1E" w:rsidRPr="005A5C1E">
        <w:rPr>
          <w:rFonts w:eastAsia="Calibri" w:cs="Times New Roman"/>
          <w:sz w:val="26"/>
          <w:szCs w:val="26"/>
        </w:rPr>
        <w:t>(</w:t>
      </w:r>
      <w:r w:rsidR="005A5C1E" w:rsidRPr="005A5C1E">
        <w:rPr>
          <w:rFonts w:eastAsia="Calibri" w:cs="Times New Roman"/>
          <w:i/>
          <w:sz w:val="26"/>
          <w:szCs w:val="26"/>
        </w:rPr>
        <w:t>Enkianus quinqueflorus</w:t>
      </w:r>
      <w:r w:rsidR="005A5C1E" w:rsidRPr="005A5C1E">
        <w:rPr>
          <w:rFonts w:eastAsia="Calibri" w:cs="Times New Roman"/>
          <w:sz w:val="26"/>
          <w:szCs w:val="26"/>
        </w:rPr>
        <w:t>), Dẻ cau</w:t>
      </w:r>
      <w:r w:rsidR="005A5C1E" w:rsidRPr="005A5C1E">
        <w:rPr>
          <w:rFonts w:eastAsia="Calibri" w:cs="Times New Roman"/>
          <w:i/>
          <w:sz w:val="26"/>
          <w:szCs w:val="26"/>
        </w:rPr>
        <w:t xml:space="preserve"> </w:t>
      </w:r>
      <w:r w:rsidR="005A5C1E" w:rsidRPr="005A5C1E">
        <w:rPr>
          <w:rFonts w:eastAsia="Calibri" w:cs="Times New Roman"/>
          <w:sz w:val="26"/>
          <w:szCs w:val="26"/>
        </w:rPr>
        <w:t>(</w:t>
      </w:r>
      <w:r w:rsidR="005A5C1E" w:rsidRPr="005A5C1E">
        <w:rPr>
          <w:rFonts w:eastAsia="Calibri" w:cs="Times New Roman"/>
          <w:i/>
          <w:sz w:val="26"/>
          <w:szCs w:val="26"/>
        </w:rPr>
        <w:t>Quercus platycalyx</w:t>
      </w:r>
      <w:r w:rsidR="005A5C1E" w:rsidRPr="005A5C1E">
        <w:rPr>
          <w:rFonts w:eastAsia="Calibri" w:cs="Times New Roman"/>
          <w:sz w:val="26"/>
          <w:szCs w:val="26"/>
        </w:rPr>
        <w:t>), Dẻ trám</w:t>
      </w:r>
      <w:r w:rsidR="005A5C1E" w:rsidRPr="005A5C1E">
        <w:rPr>
          <w:rFonts w:eastAsia="Calibri" w:cs="Times New Roman"/>
          <w:i/>
          <w:sz w:val="26"/>
          <w:szCs w:val="26"/>
        </w:rPr>
        <w:t xml:space="preserve"> </w:t>
      </w:r>
      <w:r w:rsidR="005A5C1E" w:rsidRPr="005A5C1E">
        <w:rPr>
          <w:rFonts w:eastAsia="Calibri" w:cs="Times New Roman"/>
          <w:sz w:val="26"/>
          <w:szCs w:val="26"/>
        </w:rPr>
        <w:t>(</w:t>
      </w:r>
      <w:r w:rsidR="005A5C1E" w:rsidRPr="005A5C1E">
        <w:rPr>
          <w:rFonts w:eastAsia="Calibri" w:cs="Times New Roman"/>
          <w:i/>
          <w:sz w:val="26"/>
          <w:szCs w:val="26"/>
        </w:rPr>
        <w:t xml:space="preserve">Quercus </w:t>
      </w:r>
      <w:r w:rsidR="005A5C1E" w:rsidRPr="005A5C1E">
        <w:rPr>
          <w:rFonts w:eastAsia="Calibri" w:cs="Times New Roman"/>
          <w:sz w:val="26"/>
          <w:szCs w:val="26"/>
        </w:rPr>
        <w:t>sp.), Sồi lá tre</w:t>
      </w:r>
      <w:r w:rsidR="005A5C1E" w:rsidRPr="005A5C1E">
        <w:rPr>
          <w:rFonts w:eastAsia="Calibri" w:cs="Times New Roman"/>
          <w:i/>
          <w:sz w:val="26"/>
          <w:szCs w:val="26"/>
        </w:rPr>
        <w:t xml:space="preserve"> </w:t>
      </w:r>
      <w:r w:rsidR="005A5C1E" w:rsidRPr="005A5C1E">
        <w:rPr>
          <w:rFonts w:eastAsia="Calibri" w:cs="Times New Roman"/>
          <w:sz w:val="26"/>
          <w:szCs w:val="26"/>
        </w:rPr>
        <w:t>(</w:t>
      </w:r>
      <w:r w:rsidR="005A5C1E" w:rsidRPr="005A5C1E">
        <w:rPr>
          <w:rFonts w:eastAsia="Calibri" w:cs="Times New Roman"/>
          <w:i/>
          <w:sz w:val="26"/>
          <w:szCs w:val="26"/>
        </w:rPr>
        <w:t>Q. bambusaefolia</w:t>
      </w:r>
      <w:r w:rsidR="005A5C1E" w:rsidRPr="005A5C1E">
        <w:rPr>
          <w:rFonts w:eastAsia="Calibri" w:cs="Times New Roman"/>
          <w:sz w:val="26"/>
          <w:szCs w:val="26"/>
        </w:rPr>
        <w:t>), Bách xanh</w:t>
      </w:r>
      <w:r w:rsidR="005A5C1E" w:rsidRPr="005A5C1E">
        <w:rPr>
          <w:rFonts w:eastAsia="Calibri" w:cs="Times New Roman"/>
          <w:i/>
          <w:sz w:val="26"/>
          <w:szCs w:val="26"/>
        </w:rPr>
        <w:t xml:space="preserve"> </w:t>
      </w:r>
      <w:r w:rsidR="005A5C1E" w:rsidRPr="005A5C1E">
        <w:rPr>
          <w:rFonts w:eastAsia="Calibri" w:cs="Times New Roman"/>
          <w:sz w:val="26"/>
          <w:szCs w:val="26"/>
        </w:rPr>
        <w:t>(</w:t>
      </w:r>
      <w:r w:rsidR="005A5C1E" w:rsidRPr="005A5C1E">
        <w:rPr>
          <w:rFonts w:eastAsia="Calibri" w:cs="Times New Roman"/>
          <w:i/>
          <w:sz w:val="26"/>
          <w:szCs w:val="26"/>
        </w:rPr>
        <w:t>Calocedrus macrolepis</w:t>
      </w:r>
      <w:r w:rsidR="005A5C1E" w:rsidRPr="005A5C1E">
        <w:rPr>
          <w:rFonts w:eastAsia="Calibri" w:cs="Times New Roman"/>
          <w:sz w:val="26"/>
          <w:szCs w:val="26"/>
        </w:rPr>
        <w:t>).</w:t>
      </w:r>
    </w:p>
    <w:p w:rsidR="00D53697" w:rsidRPr="00B735C4" w:rsidRDefault="00D53697" w:rsidP="00762F3D">
      <w:pPr>
        <w:pStyle w:val="Heading4"/>
        <w:spacing w:before="60" w:after="60" w:line="240" w:lineRule="auto"/>
        <w:rPr>
          <w:rFonts w:eastAsia="Calibri" w:cs="Times New Roman"/>
          <w:b w:val="0"/>
          <w:sz w:val="26"/>
          <w:szCs w:val="26"/>
          <w:u w:val="single"/>
        </w:rPr>
      </w:pPr>
      <w:r w:rsidRPr="00B735C4">
        <w:rPr>
          <w:rFonts w:eastAsia="Times New Roman" w:cs="Times New Roman"/>
          <w:b w:val="0"/>
          <w:sz w:val="26"/>
          <w:szCs w:val="26"/>
          <w:u w:val="single"/>
        </w:rPr>
        <w:t xml:space="preserve">Rừng kín </w:t>
      </w:r>
      <w:r w:rsidRPr="00B735C4">
        <w:rPr>
          <w:rFonts w:eastAsia="Calibri" w:cs="Times New Roman"/>
          <w:b w:val="0"/>
          <w:sz w:val="26"/>
          <w:szCs w:val="26"/>
          <w:u w:val="single"/>
        </w:rPr>
        <w:t xml:space="preserve">lạnh ẩm mưa nhiều cây lá rộng thường xanh </w:t>
      </w:r>
      <w:r w:rsidRPr="00B735C4">
        <w:rPr>
          <w:rFonts w:eastAsia="Times New Roman" w:cs="Times New Roman"/>
          <w:b w:val="0"/>
          <w:sz w:val="26"/>
          <w:szCs w:val="26"/>
          <w:u w:val="single"/>
        </w:rPr>
        <w:t xml:space="preserve">á nhiệt đới </w:t>
      </w:r>
    </w:p>
    <w:p w:rsidR="00D53697" w:rsidRPr="00762F3D" w:rsidRDefault="00D53697" w:rsidP="00762F3D">
      <w:pPr>
        <w:spacing w:before="60" w:after="60" w:line="240" w:lineRule="auto"/>
        <w:rPr>
          <w:i/>
          <w:sz w:val="26"/>
          <w:szCs w:val="26"/>
        </w:rPr>
      </w:pPr>
      <w:r w:rsidRPr="00762F3D">
        <w:rPr>
          <w:sz w:val="26"/>
          <w:szCs w:val="26"/>
        </w:rPr>
        <w:t xml:space="preserve">Trên sườn phía đông núi Ba Vì. Những cây vượt </w:t>
      </w:r>
      <w:r w:rsidRPr="00762F3D">
        <w:rPr>
          <w:rFonts w:eastAsia="Calibri" w:cs="Times New Roman"/>
          <w:sz w:val="26"/>
          <w:szCs w:val="26"/>
        </w:rPr>
        <w:t>tán</w:t>
      </w:r>
      <w:r w:rsidRPr="00762F3D">
        <w:rPr>
          <w:sz w:val="26"/>
          <w:szCs w:val="26"/>
        </w:rPr>
        <w:t xml:space="preserve"> có chiều cao khoảng 35m, gồm các loài</w:t>
      </w:r>
      <w:r w:rsidRPr="00762F3D">
        <w:rPr>
          <w:i/>
          <w:sz w:val="26"/>
          <w:szCs w:val="26"/>
        </w:rPr>
        <w:t xml:space="preserve"> Canarium album </w:t>
      </w:r>
      <w:r w:rsidRPr="00762F3D">
        <w:rPr>
          <w:sz w:val="26"/>
          <w:szCs w:val="26"/>
        </w:rPr>
        <w:t>và</w:t>
      </w:r>
      <w:r w:rsidRPr="00762F3D">
        <w:rPr>
          <w:i/>
          <w:sz w:val="26"/>
          <w:szCs w:val="26"/>
        </w:rPr>
        <w:t xml:space="preserve"> Syzygium balsamineum</w:t>
      </w:r>
      <w:r w:rsidRPr="00762F3D">
        <w:rPr>
          <w:sz w:val="26"/>
          <w:szCs w:val="26"/>
        </w:rPr>
        <w:t>.</w:t>
      </w:r>
    </w:p>
    <w:p w:rsidR="00D53697" w:rsidRPr="00762F3D" w:rsidRDefault="00D53697" w:rsidP="00762F3D">
      <w:pPr>
        <w:spacing w:before="60" w:after="60" w:line="240" w:lineRule="auto"/>
        <w:rPr>
          <w:i/>
          <w:sz w:val="26"/>
          <w:szCs w:val="26"/>
        </w:rPr>
      </w:pPr>
      <w:r w:rsidRPr="00762F3D">
        <w:rPr>
          <w:sz w:val="26"/>
          <w:szCs w:val="26"/>
        </w:rPr>
        <w:t>Tầng tán: theo kết quả phân tích từ ô tiêu chuẩn, tầng tán gồm các cây gỗ có chiều cao từ 15 đến 32m, gồm các loài: Mỡ Ba vì</w:t>
      </w:r>
      <w:r w:rsidRPr="00762F3D">
        <w:rPr>
          <w:i/>
          <w:sz w:val="26"/>
          <w:szCs w:val="26"/>
        </w:rPr>
        <w:t xml:space="preserve">, </w:t>
      </w:r>
      <w:r w:rsidRPr="00762F3D">
        <w:rPr>
          <w:sz w:val="26"/>
          <w:szCs w:val="26"/>
        </w:rPr>
        <w:t>Dẻ đen</w:t>
      </w:r>
      <w:r w:rsidRPr="00762F3D">
        <w:rPr>
          <w:i/>
          <w:sz w:val="26"/>
          <w:szCs w:val="26"/>
        </w:rPr>
        <w:t xml:space="preserve">, </w:t>
      </w:r>
      <w:r w:rsidRPr="00762F3D">
        <w:rPr>
          <w:sz w:val="26"/>
          <w:szCs w:val="26"/>
        </w:rPr>
        <w:t>Thích láng, Trơn chà nhật, Dẻ</w:t>
      </w:r>
      <w:r w:rsidRPr="00762F3D">
        <w:rPr>
          <w:i/>
          <w:sz w:val="26"/>
          <w:szCs w:val="26"/>
        </w:rPr>
        <w:t>,</w:t>
      </w:r>
      <w:r w:rsidRPr="00762F3D">
        <w:rPr>
          <w:sz w:val="26"/>
          <w:szCs w:val="26"/>
        </w:rPr>
        <w:t>….</w:t>
      </w:r>
      <w:r w:rsidRPr="00762F3D">
        <w:rPr>
          <w:i/>
          <w:sz w:val="26"/>
          <w:szCs w:val="26"/>
        </w:rPr>
        <w:t xml:space="preserve"> </w:t>
      </w:r>
    </w:p>
    <w:p w:rsidR="00D53697" w:rsidRPr="00762F3D" w:rsidRDefault="00D53697" w:rsidP="00762F3D">
      <w:pPr>
        <w:spacing w:before="60" w:after="60" w:line="240" w:lineRule="auto"/>
        <w:rPr>
          <w:i/>
          <w:sz w:val="26"/>
          <w:szCs w:val="26"/>
        </w:rPr>
      </w:pPr>
      <w:r w:rsidRPr="00762F3D">
        <w:rPr>
          <w:sz w:val="26"/>
          <w:szCs w:val="26"/>
        </w:rPr>
        <w:t xml:space="preserve">Tầng </w:t>
      </w:r>
      <w:r w:rsidRPr="00762F3D">
        <w:rPr>
          <w:rFonts w:eastAsia="Calibri" w:cs="Times New Roman"/>
          <w:sz w:val="26"/>
          <w:szCs w:val="26"/>
        </w:rPr>
        <w:t>dưới</w:t>
      </w:r>
      <w:r w:rsidRPr="00762F3D">
        <w:rPr>
          <w:sz w:val="26"/>
          <w:szCs w:val="26"/>
        </w:rPr>
        <w:t xml:space="preserve"> tán gồm các cây gỗ cao từ 5 đến dưới 15 m các loài như: </w:t>
      </w:r>
      <w:r w:rsidRPr="00762F3D">
        <w:rPr>
          <w:i/>
          <w:sz w:val="26"/>
          <w:szCs w:val="26"/>
        </w:rPr>
        <w:t>Mần trây Ba vì, Thích láng, Mắc liễng, Bời lời ba vì,…….</w:t>
      </w:r>
    </w:p>
    <w:p w:rsidR="00D53697" w:rsidRPr="005A5C1E" w:rsidRDefault="00D53697" w:rsidP="005A5C1E">
      <w:pPr>
        <w:spacing w:before="60" w:after="60" w:line="240" w:lineRule="auto"/>
        <w:rPr>
          <w:rFonts w:eastAsia="Calibri" w:cs="Times New Roman"/>
          <w:sz w:val="26"/>
          <w:szCs w:val="26"/>
        </w:rPr>
      </w:pPr>
      <w:r w:rsidRPr="00762F3D">
        <w:rPr>
          <w:rFonts w:eastAsia="Calibri" w:cs="Times New Roman"/>
          <w:sz w:val="26"/>
          <w:szCs w:val="26"/>
        </w:rPr>
        <w:t xml:space="preserve">Tầng cây bụi, cây tái sinh và thảm tươi: thường gặp các loài </w:t>
      </w:r>
      <w:r w:rsidR="005A5C1E" w:rsidRPr="00762F3D">
        <w:rPr>
          <w:rFonts w:eastAsia="Calibri" w:cs="Times New Roman"/>
          <w:sz w:val="26"/>
          <w:szCs w:val="26"/>
        </w:rPr>
        <w:t>các loài Đa</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 xml:space="preserve">Ficus </w:t>
      </w:r>
      <w:r w:rsidR="005A5C1E" w:rsidRPr="00762F3D">
        <w:rPr>
          <w:rFonts w:eastAsia="Calibri" w:cs="Times New Roman"/>
          <w:sz w:val="26"/>
          <w:szCs w:val="26"/>
        </w:rPr>
        <w:t>spp.</w:t>
      </w:r>
      <w:r w:rsidRPr="00762F3D">
        <w:rPr>
          <w:rFonts w:eastAsia="Calibri" w:cs="Times New Roman"/>
          <w:sz w:val="26"/>
          <w:szCs w:val="26"/>
        </w:rPr>
        <w:t xml:space="preserve">), </w:t>
      </w:r>
      <w:r w:rsidR="005A5C1E" w:rsidRPr="00762F3D">
        <w:rPr>
          <w:rFonts w:eastAsia="Calibri" w:cs="Times New Roman"/>
          <w:sz w:val="26"/>
          <w:szCs w:val="26"/>
        </w:rPr>
        <w:t>các loài Chân chim</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 xml:space="preserve">Scheffelera </w:t>
      </w:r>
      <w:r w:rsidR="005A5C1E" w:rsidRPr="00762F3D">
        <w:rPr>
          <w:rFonts w:eastAsia="Calibri" w:cs="Times New Roman"/>
          <w:sz w:val="26"/>
          <w:szCs w:val="26"/>
        </w:rPr>
        <w:t>spp.</w:t>
      </w:r>
      <w:r w:rsidRPr="00762F3D">
        <w:rPr>
          <w:rFonts w:eastAsia="Calibri" w:cs="Times New Roman"/>
          <w:sz w:val="26"/>
          <w:szCs w:val="26"/>
        </w:rPr>
        <w:t xml:space="preserve">), </w:t>
      </w:r>
      <w:r w:rsidR="005A5C1E" w:rsidRPr="00762F3D">
        <w:rPr>
          <w:rFonts w:eastAsia="Calibri" w:cs="Times New Roman"/>
          <w:sz w:val="26"/>
          <w:szCs w:val="26"/>
        </w:rPr>
        <w:t>Bời lời</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 xml:space="preserve">Litsea </w:t>
      </w:r>
      <w:r w:rsidR="005A5C1E" w:rsidRPr="00762F3D">
        <w:rPr>
          <w:rFonts w:eastAsia="Calibri" w:cs="Times New Roman"/>
          <w:sz w:val="26"/>
          <w:szCs w:val="26"/>
        </w:rPr>
        <w:t>spp.</w:t>
      </w:r>
      <w:r w:rsidRPr="00762F3D">
        <w:rPr>
          <w:rFonts w:eastAsia="Calibri" w:cs="Times New Roman"/>
          <w:sz w:val="26"/>
          <w:szCs w:val="26"/>
        </w:rPr>
        <w:t xml:space="preserve">), </w:t>
      </w:r>
      <w:r w:rsidR="005A5C1E" w:rsidRPr="00762F3D">
        <w:rPr>
          <w:rFonts w:eastAsia="Calibri" w:cs="Times New Roman"/>
          <w:sz w:val="26"/>
          <w:szCs w:val="26"/>
        </w:rPr>
        <w:t>Thu hải đường</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Mussaenda sp., Begonia</w:t>
      </w:r>
      <w:r w:rsidRPr="00762F3D">
        <w:rPr>
          <w:rFonts w:eastAsia="Calibri" w:cs="Times New Roman"/>
          <w:sz w:val="26"/>
          <w:szCs w:val="26"/>
        </w:rPr>
        <w:t xml:space="preserve">), </w:t>
      </w:r>
      <w:r w:rsidR="005A5C1E" w:rsidRPr="00762F3D">
        <w:rPr>
          <w:rFonts w:eastAsia="Calibri" w:cs="Times New Roman"/>
          <w:sz w:val="26"/>
          <w:szCs w:val="26"/>
        </w:rPr>
        <w:t>Móng tay</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Impatien</w:t>
      </w:r>
      <w:r w:rsidRPr="00762F3D">
        <w:rPr>
          <w:rFonts w:eastAsia="Calibri" w:cs="Times New Roman"/>
          <w:sz w:val="26"/>
          <w:szCs w:val="26"/>
        </w:rPr>
        <w:t xml:space="preserve">), </w:t>
      </w:r>
      <w:r w:rsidR="005A5C1E" w:rsidRPr="00762F3D">
        <w:rPr>
          <w:rFonts w:eastAsia="Calibri" w:cs="Times New Roman"/>
          <w:sz w:val="26"/>
          <w:szCs w:val="26"/>
        </w:rPr>
        <w:t>Dương xỉ</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Pteris</w:t>
      </w:r>
      <w:r w:rsidRPr="00762F3D">
        <w:rPr>
          <w:rFonts w:eastAsia="Calibri" w:cs="Times New Roman"/>
          <w:sz w:val="26"/>
          <w:szCs w:val="26"/>
        </w:rPr>
        <w:t xml:space="preserve">). </w:t>
      </w:r>
      <w:r w:rsidRPr="00762F3D">
        <w:rPr>
          <w:rFonts w:eastAsia="Calibri" w:cs="Times New Roman"/>
          <w:i/>
          <w:sz w:val="26"/>
          <w:szCs w:val="26"/>
        </w:rPr>
        <w:t>Lygodium flexuosum</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Các loài phụ sinh chủ yếu thuộc họ </w:t>
      </w:r>
      <w:r w:rsidR="005A5C1E" w:rsidRPr="00762F3D">
        <w:rPr>
          <w:rFonts w:eastAsia="Calibri" w:cs="Times New Roman"/>
          <w:sz w:val="26"/>
          <w:szCs w:val="26"/>
        </w:rPr>
        <w:t>Phong lan</w:t>
      </w:r>
      <w:r w:rsidR="005A5C1E" w:rsidRPr="005A5C1E">
        <w:rPr>
          <w:rFonts w:eastAsia="Calibri" w:cs="Times New Roman"/>
          <w:sz w:val="26"/>
          <w:szCs w:val="26"/>
        </w:rPr>
        <w:t xml:space="preserve"> </w:t>
      </w:r>
      <w:r w:rsidRPr="00762F3D">
        <w:rPr>
          <w:rFonts w:eastAsia="Calibri" w:cs="Times New Roman"/>
          <w:sz w:val="26"/>
          <w:szCs w:val="26"/>
        </w:rPr>
        <w:t>(</w:t>
      </w:r>
      <w:r w:rsidR="005A5C1E" w:rsidRPr="00762F3D">
        <w:rPr>
          <w:rFonts w:eastAsia="Calibri" w:cs="Times New Roman"/>
          <w:sz w:val="26"/>
          <w:szCs w:val="26"/>
        </w:rPr>
        <w:t>Orchidaceae</w:t>
      </w:r>
      <w:r w:rsidRPr="00762F3D">
        <w:rPr>
          <w:rFonts w:eastAsia="Calibri" w:cs="Times New Roman"/>
          <w:sz w:val="26"/>
          <w:szCs w:val="26"/>
        </w:rPr>
        <w:t>), các loài Dương xỉ với số lượng cá thể nhiều hơn vùng thấp. Dây leo</w:t>
      </w:r>
      <w:r w:rsidRPr="00762F3D">
        <w:rPr>
          <w:rFonts w:eastAsia="Calibri" w:cs="Times New Roman"/>
          <w:b/>
          <w:sz w:val="26"/>
          <w:szCs w:val="26"/>
        </w:rPr>
        <w:t xml:space="preserve"> </w:t>
      </w:r>
      <w:r w:rsidRPr="00762F3D">
        <w:rPr>
          <w:rFonts w:eastAsia="Calibri" w:cs="Times New Roman"/>
          <w:sz w:val="26"/>
          <w:szCs w:val="26"/>
        </w:rPr>
        <w:t xml:space="preserve">mới thấy loài </w:t>
      </w:r>
      <w:r w:rsidR="005A5C1E" w:rsidRPr="00762F3D">
        <w:rPr>
          <w:rFonts w:eastAsia="Calibri" w:cs="Times New Roman"/>
          <w:sz w:val="26"/>
          <w:szCs w:val="26"/>
        </w:rPr>
        <w:t>Dây gắm</w:t>
      </w:r>
      <w:r w:rsidR="005A5C1E" w:rsidRPr="005A5C1E">
        <w:rPr>
          <w:rFonts w:eastAsia="Calibri" w:cs="Times New Roman"/>
          <w:i/>
          <w:sz w:val="26"/>
          <w:szCs w:val="26"/>
        </w:rPr>
        <w:t xml:space="preserve"> </w:t>
      </w:r>
      <w:r w:rsidRPr="00762F3D">
        <w:rPr>
          <w:rFonts w:eastAsia="Calibri" w:cs="Times New Roman"/>
          <w:sz w:val="26"/>
          <w:szCs w:val="26"/>
        </w:rPr>
        <w:t>(</w:t>
      </w:r>
      <w:r w:rsidR="005A5C1E" w:rsidRPr="00762F3D">
        <w:rPr>
          <w:rFonts w:eastAsia="Calibri" w:cs="Times New Roman"/>
          <w:i/>
          <w:sz w:val="26"/>
          <w:szCs w:val="26"/>
        </w:rPr>
        <w:t>Gnetum</w:t>
      </w:r>
      <w:r w:rsidRPr="00762F3D">
        <w:rPr>
          <w:rFonts w:eastAsia="Calibri" w:cs="Times New Roman"/>
          <w:sz w:val="26"/>
          <w:szCs w:val="26"/>
        </w:rPr>
        <w:t>).</w:t>
      </w:r>
    </w:p>
    <w:p w:rsidR="00D53697" w:rsidRPr="00B735C4" w:rsidRDefault="00D53697" w:rsidP="00762F3D">
      <w:pPr>
        <w:pStyle w:val="Heading4"/>
        <w:spacing w:before="60" w:after="60" w:line="240" w:lineRule="auto"/>
        <w:rPr>
          <w:rFonts w:eastAsia="Calibri" w:cs="Times New Roman"/>
          <w:b w:val="0"/>
          <w:sz w:val="26"/>
          <w:szCs w:val="26"/>
          <w:u w:val="single"/>
        </w:rPr>
      </w:pPr>
      <w:r w:rsidRPr="00B735C4">
        <w:rPr>
          <w:rFonts w:eastAsia="Calibri" w:cs="Times New Roman"/>
          <w:b w:val="0"/>
          <w:sz w:val="26"/>
          <w:szCs w:val="26"/>
          <w:u w:val="single"/>
        </w:rPr>
        <w:lastRenderedPageBreak/>
        <w:t>Rừng kín lạnh ẩm mưa cây lá rộng thường xanh á nhiệt đới</w:t>
      </w:r>
    </w:p>
    <w:p w:rsidR="00D53697" w:rsidRPr="00762F3D" w:rsidRDefault="00D53697" w:rsidP="00762F3D">
      <w:pPr>
        <w:spacing w:before="60" w:after="60" w:line="240" w:lineRule="auto"/>
        <w:rPr>
          <w:sz w:val="26"/>
          <w:szCs w:val="26"/>
        </w:rPr>
      </w:pPr>
      <w:r w:rsidRPr="00762F3D">
        <w:rPr>
          <w:sz w:val="26"/>
          <w:szCs w:val="26"/>
        </w:rPr>
        <w:t xml:space="preserve">Phân bố ở sườn phía Tây núi Ba Vì. Tầng vượt tán có các đại diện gồm các cây gỗ chiều cao từ 32 đến 35m như: </w:t>
      </w:r>
      <w:r w:rsidRPr="00762F3D">
        <w:rPr>
          <w:i/>
          <w:sz w:val="26"/>
          <w:szCs w:val="26"/>
        </w:rPr>
        <w:t>Vernicia montana, Acer laviegatum, Aglaia perviridis, Lithocarpus sp., Madhuca pasqueri</w:t>
      </w:r>
      <w:r w:rsidRPr="00762F3D">
        <w:rPr>
          <w:sz w:val="26"/>
          <w:szCs w:val="26"/>
        </w:rPr>
        <w:t>.</w:t>
      </w:r>
    </w:p>
    <w:p w:rsidR="00D53697" w:rsidRPr="00762F3D" w:rsidRDefault="00D53697" w:rsidP="00762F3D">
      <w:pPr>
        <w:spacing w:before="60" w:after="60" w:line="240" w:lineRule="auto"/>
        <w:rPr>
          <w:rFonts w:eastAsia="Calibri" w:cs="Times New Roman"/>
          <w:sz w:val="26"/>
          <w:szCs w:val="26"/>
        </w:rPr>
      </w:pPr>
      <w:r w:rsidRPr="00762F3D">
        <w:rPr>
          <w:sz w:val="26"/>
          <w:szCs w:val="26"/>
        </w:rPr>
        <w:t xml:space="preserve">Tầng ưu thế sinh thái: gồm các cây gỗ có chiều cao từ 17 đến 32 m, thuộc các loài: </w:t>
      </w:r>
      <w:r w:rsidRPr="00762F3D">
        <w:rPr>
          <w:rFonts w:eastAsia="Calibri" w:cs="Times New Roman"/>
          <w:i/>
          <w:sz w:val="26"/>
          <w:szCs w:val="26"/>
        </w:rPr>
        <w:t>Song chôm, Sồi, Lộc mại, Thích láng,</w:t>
      </w:r>
      <w:r w:rsidRPr="00762F3D">
        <w:rPr>
          <w:rFonts w:eastAsia="Calibri" w:cs="Times New Roman"/>
          <w:sz w:val="26"/>
          <w:szCs w:val="26"/>
        </w:rPr>
        <w:t>….</w:t>
      </w:r>
    </w:p>
    <w:p w:rsidR="00D53697" w:rsidRPr="00762F3D" w:rsidRDefault="00D53697" w:rsidP="00762F3D">
      <w:pPr>
        <w:spacing w:before="60" w:after="60" w:line="240" w:lineRule="auto"/>
        <w:rPr>
          <w:rFonts w:eastAsia="Calibri" w:cs="Times New Roman"/>
          <w:sz w:val="26"/>
          <w:szCs w:val="26"/>
        </w:rPr>
      </w:pPr>
      <w:r w:rsidRPr="00762F3D">
        <w:rPr>
          <w:sz w:val="26"/>
          <w:szCs w:val="26"/>
        </w:rPr>
        <w:t xml:space="preserve">Tầng </w:t>
      </w:r>
      <w:r w:rsidRPr="00762F3D">
        <w:rPr>
          <w:rFonts w:eastAsia="Calibri" w:cs="Times New Roman"/>
          <w:sz w:val="26"/>
          <w:szCs w:val="26"/>
        </w:rPr>
        <w:t>dưới</w:t>
      </w:r>
      <w:r w:rsidRPr="00762F3D">
        <w:rPr>
          <w:sz w:val="26"/>
          <w:szCs w:val="26"/>
        </w:rPr>
        <w:t xml:space="preserve"> tán: gồm các cây gỗ cao từ 4 đến dưới 17 m gồm các loài: </w:t>
      </w:r>
      <w:r w:rsidRPr="00762F3D">
        <w:rPr>
          <w:rFonts w:eastAsia="Calibri" w:cs="Times New Roman"/>
          <w:i/>
          <w:sz w:val="26"/>
          <w:szCs w:val="26"/>
        </w:rPr>
        <w:t>Lộc mại, Máu chó, Dẻ., chè,</w:t>
      </w:r>
      <w:r w:rsidRPr="00762F3D">
        <w:rPr>
          <w:rFonts w:eastAsia="Calibri" w:cs="Times New Roman"/>
          <w:sz w:val="26"/>
          <w:szCs w:val="26"/>
        </w:rPr>
        <w:t>….</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Tầng cây bụi, cây tái sinh và thảm tươi: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Thực vật ngoại tầng: gồm các loài dây leo và bì sinh trên cây gỗ như: Tổ điểu, </w:t>
      </w:r>
      <w:r w:rsidRPr="00762F3D">
        <w:rPr>
          <w:rFonts w:eastAsia="Calibri" w:cs="Times New Roman"/>
          <w:iCs/>
          <w:sz w:val="26"/>
          <w:szCs w:val="26"/>
        </w:rPr>
        <w:t xml:space="preserve">Phong lan, các loài dây leo thuộc họ Na, họ Trúc đào, ho Nho, họ Bầu bí, họ Dương đào,…. </w:t>
      </w:r>
    </w:p>
    <w:p w:rsidR="00D53697" w:rsidRPr="00D5396E" w:rsidRDefault="00F95EA4" w:rsidP="00762F3D">
      <w:pPr>
        <w:pStyle w:val="Heading3"/>
        <w:spacing w:before="60" w:after="60" w:line="240" w:lineRule="auto"/>
        <w:rPr>
          <w:rFonts w:eastAsia="Calibri" w:cs="Times New Roman"/>
          <w:i/>
          <w:sz w:val="26"/>
          <w:szCs w:val="26"/>
        </w:rPr>
      </w:pPr>
      <w:r>
        <w:rPr>
          <w:rFonts w:eastAsia="Calibri" w:cs="Times New Roman"/>
          <w:i/>
          <w:sz w:val="26"/>
          <w:szCs w:val="26"/>
        </w:rPr>
        <w:t>4</w:t>
      </w:r>
      <w:r w:rsidR="007D70DD" w:rsidRPr="00D5396E">
        <w:rPr>
          <w:rFonts w:eastAsia="Calibri" w:cs="Times New Roman"/>
          <w:i/>
          <w:sz w:val="26"/>
          <w:szCs w:val="26"/>
        </w:rPr>
        <w:t>.</w:t>
      </w:r>
      <w:r w:rsidR="00620CB9" w:rsidRPr="00D5396E">
        <w:rPr>
          <w:rFonts w:eastAsia="Calibri" w:cs="Times New Roman"/>
          <w:i/>
          <w:sz w:val="26"/>
          <w:szCs w:val="26"/>
        </w:rPr>
        <w:t>1.</w:t>
      </w:r>
      <w:r w:rsidR="00E107B4">
        <w:rPr>
          <w:rFonts w:eastAsia="Calibri" w:cs="Times New Roman"/>
          <w:i/>
          <w:sz w:val="26"/>
          <w:szCs w:val="26"/>
        </w:rPr>
        <w:t>3</w:t>
      </w:r>
      <w:r w:rsidR="007D70DD" w:rsidRPr="00D5396E">
        <w:rPr>
          <w:rFonts w:eastAsia="Calibri" w:cs="Times New Roman"/>
          <w:i/>
          <w:sz w:val="26"/>
          <w:szCs w:val="26"/>
        </w:rPr>
        <w:t>.2</w:t>
      </w:r>
      <w:r w:rsidR="00D53697" w:rsidRPr="00D5396E">
        <w:rPr>
          <w:rFonts w:eastAsia="Calibri" w:cs="Times New Roman"/>
          <w:i/>
          <w:sz w:val="26"/>
          <w:szCs w:val="26"/>
        </w:rPr>
        <w:t xml:space="preserve"> Rừng</w:t>
      </w:r>
      <w:r w:rsidR="00D53697" w:rsidRPr="00D5396E">
        <w:rPr>
          <w:rFonts w:cs="Times New Roman"/>
          <w:i/>
          <w:sz w:val="26"/>
          <w:szCs w:val="26"/>
        </w:rPr>
        <w:t xml:space="preserve"> </w:t>
      </w:r>
      <w:r w:rsidR="00D53697" w:rsidRPr="00D5396E">
        <w:rPr>
          <w:rFonts w:eastAsia="Calibri" w:cs="Times New Roman"/>
          <w:i/>
          <w:sz w:val="26"/>
          <w:szCs w:val="26"/>
        </w:rPr>
        <w:t>thứ sinh mát ẩm mưa (mưa nhiều) cây lá rộng thường xanh á nhiệt đới.</w:t>
      </w:r>
    </w:p>
    <w:p w:rsidR="00D53697" w:rsidRPr="00762F3D" w:rsidRDefault="00D53697" w:rsidP="00762F3D">
      <w:pPr>
        <w:spacing w:before="60" w:after="60" w:line="240" w:lineRule="auto"/>
        <w:rPr>
          <w:sz w:val="26"/>
          <w:szCs w:val="26"/>
        </w:rPr>
      </w:pPr>
      <w:r w:rsidRPr="00762F3D">
        <w:rPr>
          <w:sz w:val="26"/>
          <w:szCs w:val="26"/>
        </w:rPr>
        <w:t>Tầng vượt tán: chỉ xuất hiện ở các khu vực có khe ẩm, cây gỗ vượt tán rất hiếm, đều là cây sót lại của trạng rừng nguyên sinh trước đây như Dẻ (</w:t>
      </w:r>
      <w:r w:rsidRPr="00762F3D">
        <w:rPr>
          <w:i/>
          <w:sz w:val="26"/>
          <w:szCs w:val="26"/>
        </w:rPr>
        <w:t>Castanopsis</w:t>
      </w:r>
      <w:r w:rsidRPr="00762F3D">
        <w:rPr>
          <w:sz w:val="26"/>
          <w:szCs w:val="26"/>
        </w:rPr>
        <w:t xml:space="preserve"> sp.), Sấu (</w:t>
      </w:r>
      <w:r w:rsidRPr="00762F3D">
        <w:rPr>
          <w:i/>
          <w:sz w:val="26"/>
          <w:szCs w:val="26"/>
        </w:rPr>
        <w:t>Dracontomelon duppreanum</w:t>
      </w:r>
      <w:r w:rsidRPr="00762F3D">
        <w:rPr>
          <w:sz w:val="26"/>
          <w:szCs w:val="26"/>
        </w:rPr>
        <w:t>), Sồi (</w:t>
      </w:r>
      <w:r w:rsidRPr="00762F3D">
        <w:rPr>
          <w:i/>
          <w:sz w:val="26"/>
          <w:szCs w:val="26"/>
        </w:rPr>
        <w:t>Quercus</w:t>
      </w:r>
      <w:r w:rsidRPr="00762F3D">
        <w:rPr>
          <w:sz w:val="26"/>
          <w:szCs w:val="26"/>
        </w:rPr>
        <w:t xml:space="preserve"> sp.),…</w:t>
      </w:r>
    </w:p>
    <w:p w:rsidR="00D53697" w:rsidRPr="00762F3D" w:rsidRDefault="00D53697" w:rsidP="00762F3D">
      <w:pPr>
        <w:spacing w:before="60" w:after="60" w:line="240" w:lineRule="auto"/>
        <w:rPr>
          <w:sz w:val="26"/>
          <w:szCs w:val="26"/>
        </w:rPr>
      </w:pPr>
      <w:r w:rsidRPr="00762F3D">
        <w:rPr>
          <w:rFonts w:eastAsia="Calibri" w:cs="Times New Roman"/>
          <w:sz w:val="26"/>
          <w:szCs w:val="26"/>
        </w:rPr>
        <w:t xml:space="preserve">Tầng ưu thế sinh thái: cây gỗ thưa thớt, chiều cao khoảng 14 đến 25m nhưng không liên tục. Các loài đại diện có </w:t>
      </w:r>
      <w:r w:rsidRPr="00762F3D">
        <w:rPr>
          <w:sz w:val="26"/>
          <w:szCs w:val="26"/>
        </w:rPr>
        <w:t>Thôi chanh, Trâm, Bục bạc, Lộc mại ấn, Sấu, Giổi lông,…</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Ở một số nơi, do tác động nặng nề của khai thác gỗ hoặc rừng được tái sinh sau nương rẫy, chưa có tầng tán rõ ràng, thành phần loài khá đơn giản. Tầng cây gỗ có tán nhấp nhô không liên tục, cây chỉ cao khoảng 10m bao gồm nhiều loài cây sống lâu ưa khí hậu mát, điển hình là các loài: Vối thuốc, Re hương, Lim xẹt, Thẩu tấu lá dày, Trứng gà ba gân,......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cây bụi thường thưa thớt, sức sinh trưởng của tầng cây bụi không tốt không đồng đều. Thành phần loài gồm: Lấu, Trọng đũa tuyến, Trọng đũa lá khôi, ỏng ảnh, Mua núi cao. ở những nơi sáng thành phần có nhiều Bồ cu vẽ, Găng.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Tầng thảm tươi gồm: các loại Cỏ lá tre cao, Cỏ lông, Cỏ Chè vè, các loài Quyết thực vật, Loài mua đất, Thach tùng, Rêu. </w:t>
      </w:r>
    </w:p>
    <w:p w:rsidR="00D53697" w:rsidRPr="00762F3D" w:rsidRDefault="00D53697" w:rsidP="00762F3D">
      <w:pPr>
        <w:spacing w:before="60" w:after="60" w:line="240" w:lineRule="auto"/>
        <w:rPr>
          <w:rFonts w:eastAsia="Calibri" w:cs="Times New Roman"/>
          <w:iCs/>
          <w:sz w:val="26"/>
          <w:szCs w:val="26"/>
        </w:rPr>
      </w:pPr>
      <w:r w:rsidRPr="00762F3D">
        <w:rPr>
          <w:rFonts w:eastAsia="Calibri" w:cs="Times New Roman"/>
          <w:sz w:val="26"/>
          <w:szCs w:val="26"/>
        </w:rPr>
        <w:t xml:space="preserve">Thực vật ngoại tầng </w:t>
      </w:r>
      <w:r w:rsidRPr="00762F3D">
        <w:rPr>
          <w:rFonts w:eastAsia="Calibri" w:cs="Times New Roman"/>
          <w:iCs/>
          <w:sz w:val="26"/>
          <w:szCs w:val="26"/>
        </w:rPr>
        <w:t xml:space="preserve">ít gồm các loài: Phong lan, Dây leo nhỏ thuộc họ Na, họ Trúc đào. Trong dây leo đáng chú ý có loài Ngũ da bì, Dây Gắm nhỏ... là những loài quí hiếm cũng có mặt. </w:t>
      </w:r>
    </w:p>
    <w:p w:rsidR="00D53697" w:rsidRPr="00D5396E" w:rsidRDefault="00F95EA4" w:rsidP="00762F3D">
      <w:pPr>
        <w:pStyle w:val="Heading3"/>
        <w:spacing w:before="60" w:after="60" w:line="240" w:lineRule="auto"/>
        <w:rPr>
          <w:i/>
          <w:sz w:val="26"/>
          <w:szCs w:val="26"/>
        </w:rPr>
      </w:pPr>
      <w:r>
        <w:rPr>
          <w:rFonts w:eastAsia="Calibri"/>
          <w:i/>
          <w:sz w:val="26"/>
          <w:szCs w:val="26"/>
        </w:rPr>
        <w:lastRenderedPageBreak/>
        <w:t>4</w:t>
      </w:r>
      <w:r w:rsidR="007D70DD" w:rsidRPr="00D5396E">
        <w:rPr>
          <w:rFonts w:eastAsia="Calibri"/>
          <w:i/>
          <w:sz w:val="26"/>
          <w:szCs w:val="26"/>
        </w:rPr>
        <w:t>.</w:t>
      </w:r>
      <w:r w:rsidR="00620CB9" w:rsidRPr="00D5396E">
        <w:rPr>
          <w:rFonts w:eastAsia="Calibri"/>
          <w:i/>
          <w:sz w:val="26"/>
          <w:szCs w:val="26"/>
        </w:rPr>
        <w:t>1.</w:t>
      </w:r>
      <w:r w:rsidR="00E107B4">
        <w:rPr>
          <w:rFonts w:eastAsia="Calibri"/>
          <w:i/>
          <w:sz w:val="26"/>
          <w:szCs w:val="26"/>
        </w:rPr>
        <w:t>3</w:t>
      </w:r>
      <w:r w:rsidR="007D70DD" w:rsidRPr="00D5396E">
        <w:rPr>
          <w:rFonts w:eastAsia="Calibri"/>
          <w:i/>
          <w:sz w:val="26"/>
          <w:szCs w:val="26"/>
        </w:rPr>
        <w:t>.3</w:t>
      </w:r>
      <w:r w:rsidR="00D53697" w:rsidRPr="00D5396E">
        <w:rPr>
          <w:rFonts w:eastAsia="Calibri"/>
          <w:i/>
          <w:sz w:val="26"/>
          <w:szCs w:val="26"/>
        </w:rPr>
        <w:t xml:space="preserve"> Trảng cây bụi mát ẩm thứ sinh á nhiệt đới</w:t>
      </w:r>
    </w:p>
    <w:p w:rsidR="00D53697" w:rsidRPr="00762F3D" w:rsidRDefault="00D53697" w:rsidP="00762F3D">
      <w:pPr>
        <w:spacing w:before="60" w:after="60" w:line="240" w:lineRule="auto"/>
        <w:rPr>
          <w:sz w:val="26"/>
          <w:szCs w:val="26"/>
        </w:rPr>
      </w:pPr>
      <w:r w:rsidRPr="00762F3D">
        <w:rPr>
          <w:sz w:val="26"/>
          <w:szCs w:val="26"/>
        </w:rPr>
        <w:t xml:space="preserve">Các loài cây bụi điển hình ở đây có: </w:t>
      </w:r>
      <w:r w:rsidRPr="00762F3D">
        <w:rPr>
          <w:i/>
          <w:sz w:val="26"/>
          <w:szCs w:val="26"/>
        </w:rPr>
        <w:t>Clerodedrum sinensis</w:t>
      </w:r>
      <w:r w:rsidRPr="00762F3D">
        <w:rPr>
          <w:sz w:val="26"/>
          <w:szCs w:val="26"/>
        </w:rPr>
        <w:t xml:space="preserve">, </w:t>
      </w:r>
      <w:r w:rsidRPr="00762F3D">
        <w:rPr>
          <w:rFonts w:eastAsia="Calibri" w:cs="Times New Roman"/>
          <w:i/>
          <w:sz w:val="26"/>
          <w:szCs w:val="26"/>
        </w:rPr>
        <w:t>Breynia</w:t>
      </w:r>
      <w:r w:rsidRPr="00762F3D">
        <w:rPr>
          <w:rFonts w:eastAsia="Calibri" w:cs="Times New Roman"/>
          <w:sz w:val="26"/>
          <w:szCs w:val="26"/>
        </w:rPr>
        <w:t xml:space="preserve"> </w:t>
      </w:r>
      <w:r w:rsidRPr="00762F3D">
        <w:rPr>
          <w:rFonts w:eastAsia="Calibri" w:cs="Times New Roman"/>
          <w:i/>
          <w:sz w:val="26"/>
          <w:szCs w:val="26"/>
        </w:rPr>
        <w:t>fruticosa</w:t>
      </w:r>
      <w:r w:rsidRPr="00762F3D">
        <w:rPr>
          <w:rFonts w:eastAsia="Calibri" w:cs="Times New Roman"/>
          <w:sz w:val="26"/>
          <w:szCs w:val="26"/>
        </w:rPr>
        <w:t xml:space="preserve">, </w:t>
      </w:r>
      <w:r w:rsidRPr="00762F3D">
        <w:rPr>
          <w:rFonts w:eastAsia="Calibri" w:cs="Times New Roman"/>
          <w:i/>
          <w:sz w:val="26"/>
          <w:szCs w:val="26"/>
        </w:rPr>
        <w:t>Glochidion velutinum</w:t>
      </w:r>
      <w:r w:rsidRPr="00762F3D">
        <w:rPr>
          <w:rFonts w:eastAsia="Calibri" w:cs="Times New Roman"/>
          <w:sz w:val="26"/>
          <w:szCs w:val="26"/>
        </w:rPr>
        <w:t>,</w:t>
      </w:r>
      <w:r w:rsidRPr="00762F3D">
        <w:rPr>
          <w:rFonts w:eastAsia="Calibri" w:cs="Times New Roman"/>
          <w:i/>
          <w:sz w:val="26"/>
          <w:szCs w:val="26"/>
        </w:rPr>
        <w:t xml:space="preserve"> Urena lobata</w:t>
      </w:r>
      <w:r w:rsidRPr="00762F3D">
        <w:rPr>
          <w:rFonts w:eastAsia="Calibri" w:cs="Times New Roman"/>
          <w:sz w:val="26"/>
          <w:szCs w:val="26"/>
        </w:rPr>
        <w:t xml:space="preserve">, </w:t>
      </w:r>
      <w:r w:rsidRPr="00762F3D">
        <w:rPr>
          <w:rFonts w:eastAsia="Calibri" w:cs="Times New Roman"/>
          <w:i/>
          <w:sz w:val="26"/>
          <w:szCs w:val="26"/>
        </w:rPr>
        <w:t>Rubus alceaefolius</w:t>
      </w:r>
      <w:r w:rsidRPr="00762F3D">
        <w:rPr>
          <w:rFonts w:eastAsia="Calibri" w:cs="Times New Roman"/>
          <w:sz w:val="26"/>
          <w:szCs w:val="26"/>
        </w:rPr>
        <w:t>,</w:t>
      </w:r>
      <w:r w:rsidRPr="00762F3D">
        <w:rPr>
          <w:rFonts w:eastAsia="Calibri" w:cs="Times New Roman"/>
          <w:i/>
          <w:sz w:val="26"/>
          <w:szCs w:val="26"/>
        </w:rPr>
        <w:t xml:space="preserve"> Sida rhombifolia</w:t>
      </w:r>
      <w:r w:rsidRPr="00762F3D">
        <w:rPr>
          <w:rFonts w:eastAsia="Calibri" w:cs="Times New Roman"/>
          <w:sz w:val="26"/>
          <w:szCs w:val="26"/>
        </w:rPr>
        <w:t>,</w:t>
      </w:r>
    </w:p>
    <w:p w:rsidR="00D53697" w:rsidRPr="00762F3D" w:rsidRDefault="00D53697" w:rsidP="00762F3D">
      <w:pPr>
        <w:spacing w:before="60" w:after="60" w:line="240" w:lineRule="auto"/>
        <w:rPr>
          <w:rFonts w:eastAsia="Calibri" w:cs="Times New Roman"/>
          <w:sz w:val="26"/>
          <w:szCs w:val="26"/>
        </w:rPr>
      </w:pPr>
      <w:r w:rsidRPr="00762F3D">
        <w:rPr>
          <w:sz w:val="26"/>
          <w:szCs w:val="26"/>
        </w:rPr>
        <w:t xml:space="preserve">Các loài cỏ mọc xen có: </w:t>
      </w:r>
      <w:r w:rsidRPr="00762F3D">
        <w:rPr>
          <w:rFonts w:eastAsia="Calibri" w:cs="Times New Roman"/>
          <w:sz w:val="26"/>
          <w:szCs w:val="26"/>
        </w:rPr>
        <w:t xml:space="preserve">Chít, Chè vè, Lau, Cỏ Lào; Cỏ lá tre,…. </w:t>
      </w:r>
    </w:p>
    <w:p w:rsidR="00D5396E" w:rsidRPr="00E107B4" w:rsidRDefault="00F95EA4" w:rsidP="00D5396E">
      <w:pPr>
        <w:pStyle w:val="Heading3"/>
        <w:rPr>
          <w:sz w:val="26"/>
          <w:szCs w:val="26"/>
        </w:rPr>
      </w:pPr>
      <w:r w:rsidRPr="00E107B4">
        <w:rPr>
          <w:sz w:val="26"/>
          <w:szCs w:val="26"/>
        </w:rPr>
        <w:t>4</w:t>
      </w:r>
      <w:r w:rsidR="00D5396E" w:rsidRPr="00E107B4">
        <w:rPr>
          <w:sz w:val="26"/>
          <w:szCs w:val="26"/>
        </w:rPr>
        <w:t>.1.</w:t>
      </w:r>
      <w:r w:rsidR="00E107B4" w:rsidRPr="00E107B4">
        <w:rPr>
          <w:sz w:val="26"/>
          <w:szCs w:val="26"/>
        </w:rPr>
        <w:t>4</w:t>
      </w:r>
      <w:r w:rsidR="00D5396E" w:rsidRPr="00E107B4">
        <w:rPr>
          <w:sz w:val="26"/>
          <w:szCs w:val="26"/>
        </w:rPr>
        <w:t xml:space="preserve"> Thảm thực vật nhân tác</w:t>
      </w:r>
    </w:p>
    <w:p w:rsidR="00D53697" w:rsidRPr="00D5396E" w:rsidRDefault="00F95EA4" w:rsidP="00762F3D">
      <w:pPr>
        <w:pStyle w:val="Heading3"/>
        <w:spacing w:before="60" w:after="60" w:line="240" w:lineRule="auto"/>
        <w:rPr>
          <w:rFonts w:eastAsia="Times New Roman" w:cs="Times New Roman"/>
          <w:i/>
          <w:color w:val="000000"/>
          <w:sz w:val="26"/>
          <w:szCs w:val="26"/>
        </w:rPr>
      </w:pPr>
      <w:r>
        <w:rPr>
          <w:i/>
          <w:sz w:val="26"/>
          <w:szCs w:val="26"/>
        </w:rPr>
        <w:t>4</w:t>
      </w:r>
      <w:r w:rsidR="007D70DD" w:rsidRPr="00D5396E">
        <w:rPr>
          <w:i/>
          <w:sz w:val="26"/>
          <w:szCs w:val="26"/>
        </w:rPr>
        <w:t>.</w:t>
      </w:r>
      <w:r w:rsidR="00620CB9" w:rsidRPr="00D5396E">
        <w:rPr>
          <w:i/>
          <w:sz w:val="26"/>
          <w:szCs w:val="26"/>
        </w:rPr>
        <w:t>1.</w:t>
      </w:r>
      <w:r w:rsidR="00E107B4">
        <w:rPr>
          <w:i/>
          <w:sz w:val="26"/>
          <w:szCs w:val="26"/>
        </w:rPr>
        <w:t>4</w:t>
      </w:r>
      <w:r w:rsidR="00D53697" w:rsidRPr="00D5396E">
        <w:rPr>
          <w:i/>
          <w:sz w:val="26"/>
          <w:szCs w:val="26"/>
        </w:rPr>
        <w:t xml:space="preserve">.1 </w:t>
      </w:r>
      <w:r w:rsidR="00D53697" w:rsidRPr="00D5396E">
        <w:rPr>
          <w:rFonts w:eastAsia="Times New Roman" w:cs="Times New Roman"/>
          <w:i/>
          <w:color w:val="000000"/>
          <w:sz w:val="26"/>
          <w:szCs w:val="26"/>
        </w:rPr>
        <w:t>Rừng trồng</w:t>
      </w:r>
      <w:r w:rsidR="00D53697" w:rsidRPr="00D5396E">
        <w:rPr>
          <w:rFonts w:eastAsia="Times New Roman" w:cs="Times New Roman"/>
          <w:i/>
          <w:color w:val="000000"/>
          <w:sz w:val="26"/>
          <w:szCs w:val="26"/>
        </w:rPr>
        <w:tab/>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Rừng trồng phân bố tập trung chủ yếu ở vùng thấp &lt;400m, bao gồm:</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Thông Mã vĩ</w:t>
      </w:r>
      <w:r w:rsidRPr="00762F3D">
        <w:rPr>
          <w:rFonts w:eastAsia="Calibri" w:cs="Times New Roman"/>
          <w:iCs/>
          <w:sz w:val="26"/>
          <w:szCs w:val="26"/>
        </w:rPr>
        <w:t xml:space="preserve"> </w:t>
      </w:r>
      <w:r w:rsidRPr="00762F3D">
        <w:rPr>
          <w:rFonts w:eastAsia="Calibri" w:cs="Times New Roman"/>
          <w:sz w:val="26"/>
          <w:szCs w:val="26"/>
        </w:rPr>
        <w:t xml:space="preserve">phát triển mức độ trung bình, cây cân đối, ít sâu bệnh. Tầng cây bụi thảm tươi dưói tán rừng phát triển kém, nhiều cành khô lá thông rụng nên dễ bị lửa rừng.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Các loài Bạch đàn</w:t>
      </w:r>
      <w:r w:rsidRPr="00762F3D">
        <w:rPr>
          <w:rFonts w:eastAsia="Calibri" w:cs="Times New Roman"/>
          <w:sz w:val="26"/>
          <w:szCs w:val="26"/>
        </w:rPr>
        <w:t xml:space="preserve"> phát triển mức độ trung bình, cây cân đối, ít sâu bệnh. Tầng cây bụi thảm tươi dưới tán rừng phát triển mạnh, nhiều cỏ khô lá rụng nên dễ bị lửa rừng.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Rừng Bạch đàn hom U-Rô</w:t>
      </w:r>
      <w:r w:rsidRPr="00762F3D">
        <w:rPr>
          <w:rFonts w:eastAsia="Calibri" w:cs="Times New Roman"/>
          <w:sz w:val="26"/>
          <w:szCs w:val="26"/>
        </w:rPr>
        <w:t xml:space="preserve"> trồng thử nghiệm Bạch đàn phát triển mức độ trung bình, cây cân đối, ít sâu bệnh. Tầng cây bụi thảm tươi dưói tán rừng phát triển kém.</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Rừng Keo lá tràm và Keo tai tượng</w:t>
      </w:r>
      <w:r w:rsidRPr="00762F3D">
        <w:rPr>
          <w:rFonts w:eastAsia="Calibri" w:cs="Times New Roman"/>
          <w:sz w:val="26"/>
          <w:szCs w:val="26"/>
        </w:rPr>
        <w:t xml:space="preserve"> trồng rải rác ở trong toàn khu vực nghiên cứu. Diện tích rừng do dân trồng nhỏ và không tập trung. Keo đang phát triển tốt, Một phần diện tích rừng keo gần đến tuổi khai thác,.</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sz w:val="26"/>
          <w:szCs w:val="26"/>
        </w:rPr>
        <w:t>Rừng Sa mu</w:t>
      </w:r>
      <w:r w:rsidRPr="00762F3D">
        <w:rPr>
          <w:rFonts w:eastAsia="Calibri" w:cs="Times New Roman"/>
          <w:sz w:val="26"/>
          <w:szCs w:val="26"/>
        </w:rPr>
        <w:t xml:space="preserve"> (</w:t>
      </w:r>
      <w:r w:rsidRPr="00762F3D">
        <w:rPr>
          <w:rFonts w:eastAsia="Calibri" w:cs="Times New Roman"/>
          <w:i/>
          <w:sz w:val="26"/>
          <w:szCs w:val="26"/>
        </w:rPr>
        <w:t>Cunninggghamnia lanceolata</w:t>
      </w:r>
      <w:r w:rsidRPr="00762F3D">
        <w:rPr>
          <w:rFonts w:eastAsia="Calibri" w:cs="Times New Roman"/>
          <w:sz w:val="26"/>
          <w:szCs w:val="26"/>
        </w:rPr>
        <w:t>), phân bố ở độ cao 400-600m, cao 15-18m, đường kính 20-30m. Cây thích hợp với khí hậu có mùa đông dài lạnh. Tương đối phù hợp ở Ba Vì từ độ cao 400 m trở lên.</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Rừng Bồ đề trắng và Mỡ</w:t>
      </w:r>
      <w:r w:rsidRPr="00762F3D">
        <w:rPr>
          <w:rFonts w:eastAsia="Calibri" w:cs="Times New Roman"/>
          <w:sz w:val="26"/>
          <w:szCs w:val="26"/>
        </w:rPr>
        <w:t xml:space="preserve"> trồng rải rác ở một số điểm.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b/>
          <w:bCs/>
          <w:iCs/>
          <w:sz w:val="26"/>
          <w:szCs w:val="26"/>
        </w:rPr>
        <w:t xml:space="preserve">Rừng Luồng Thanh Hoá </w:t>
      </w:r>
      <w:r w:rsidRPr="00762F3D">
        <w:rPr>
          <w:rFonts w:eastAsia="Calibri" w:cs="Times New Roman"/>
          <w:sz w:val="26"/>
          <w:szCs w:val="26"/>
        </w:rPr>
        <w:t>trồng rải rác ở trong khu vực nghiên cứu. Diện tích rừng do dân trồng nhỏ và không tập trung. Rừng Luồng phát triển ở mức độ trung bình. Đất dưói rừng Luồng còn khá tốt nhưng khô, cây bụi thảm tươi, cây tái sinh ít.</w:t>
      </w:r>
    </w:p>
    <w:p w:rsidR="00D53697" w:rsidRPr="00D5396E" w:rsidRDefault="00F95EA4" w:rsidP="00762F3D">
      <w:pPr>
        <w:pStyle w:val="Heading3"/>
        <w:spacing w:before="60" w:after="60" w:line="240" w:lineRule="auto"/>
        <w:rPr>
          <w:rFonts w:eastAsia="Calibri" w:cs="Times New Roman"/>
          <w:i/>
          <w:sz w:val="26"/>
          <w:szCs w:val="26"/>
        </w:rPr>
      </w:pPr>
      <w:r>
        <w:rPr>
          <w:i/>
          <w:sz w:val="26"/>
          <w:szCs w:val="26"/>
        </w:rPr>
        <w:t>4</w:t>
      </w:r>
      <w:r w:rsidR="007D70DD" w:rsidRPr="00D5396E">
        <w:rPr>
          <w:i/>
          <w:sz w:val="26"/>
          <w:szCs w:val="26"/>
        </w:rPr>
        <w:t>.</w:t>
      </w:r>
      <w:r w:rsidR="00620CB9" w:rsidRPr="00D5396E">
        <w:rPr>
          <w:i/>
          <w:sz w:val="26"/>
          <w:szCs w:val="26"/>
        </w:rPr>
        <w:t>1.</w:t>
      </w:r>
      <w:r w:rsidR="00E107B4">
        <w:rPr>
          <w:i/>
          <w:sz w:val="26"/>
          <w:szCs w:val="26"/>
        </w:rPr>
        <w:t>4</w:t>
      </w:r>
      <w:r w:rsidR="00D53697" w:rsidRPr="00D5396E">
        <w:rPr>
          <w:i/>
          <w:sz w:val="26"/>
          <w:szCs w:val="26"/>
        </w:rPr>
        <w:t>.2</w:t>
      </w:r>
      <w:r w:rsidR="00D53697" w:rsidRPr="00D5396E">
        <w:rPr>
          <w:rFonts w:eastAsia="Times New Roman" w:cs="Times New Roman"/>
          <w:i/>
          <w:color w:val="000000"/>
          <w:sz w:val="26"/>
          <w:szCs w:val="26"/>
        </w:rPr>
        <w:t xml:space="preserve"> Các quần xã cây trồng công / nông nghiệp</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Bao gồm Lúa nước trồng tập trung trên đồng bằng phù sa, thường trồng 2 vụ/năm.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lastRenderedPageBreak/>
        <w:t>Tập đoàn cây màu gồm Ngô, Khoai lang, Sắn, Dong riềng, các loại Đậu, Lạc, Vừng, Mía, các loại rau trồng trên các địa thế cao của đồng bằng theo kiểu xen canh hay trồng thường xuyên trên các đồi thấp thoải, sườn núi.</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Cây trồng dài ngày được trồng ở các vườn rừng bao gồm chủ yếu là các loại cây ăn quả như Na, Nhãn, Vải, Cam…</w:t>
      </w:r>
    </w:p>
    <w:p w:rsidR="00D53697" w:rsidRPr="00D5396E" w:rsidRDefault="00F95EA4" w:rsidP="00762F3D">
      <w:pPr>
        <w:pStyle w:val="Heading3"/>
        <w:spacing w:before="60" w:after="60" w:line="240" w:lineRule="auto"/>
        <w:rPr>
          <w:rFonts w:eastAsia="Times New Roman" w:cs="Times New Roman"/>
          <w:i/>
          <w:color w:val="000000"/>
          <w:sz w:val="26"/>
          <w:szCs w:val="26"/>
        </w:rPr>
      </w:pPr>
      <w:r>
        <w:rPr>
          <w:i/>
          <w:sz w:val="26"/>
          <w:szCs w:val="26"/>
        </w:rPr>
        <w:t>4</w:t>
      </w:r>
      <w:r w:rsidR="007D70DD" w:rsidRPr="00D5396E">
        <w:rPr>
          <w:i/>
          <w:sz w:val="26"/>
          <w:szCs w:val="26"/>
        </w:rPr>
        <w:t>.</w:t>
      </w:r>
      <w:r w:rsidR="00620CB9" w:rsidRPr="00D5396E">
        <w:rPr>
          <w:i/>
          <w:sz w:val="26"/>
          <w:szCs w:val="26"/>
        </w:rPr>
        <w:t>1.</w:t>
      </w:r>
      <w:r w:rsidR="00E107B4">
        <w:rPr>
          <w:i/>
          <w:sz w:val="26"/>
          <w:szCs w:val="26"/>
        </w:rPr>
        <w:t>4</w:t>
      </w:r>
      <w:r w:rsidR="00D53697" w:rsidRPr="00D5396E">
        <w:rPr>
          <w:i/>
          <w:sz w:val="26"/>
          <w:szCs w:val="26"/>
        </w:rPr>
        <w:t>.3</w:t>
      </w:r>
      <w:r w:rsidR="00D53697" w:rsidRPr="00D5396E">
        <w:rPr>
          <w:rFonts w:eastAsia="Times New Roman" w:cs="Times New Roman"/>
          <w:i/>
          <w:color w:val="000000"/>
          <w:sz w:val="26"/>
          <w:szCs w:val="26"/>
        </w:rPr>
        <w:t xml:space="preserve"> Các cây trồng trong khu dân cư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Trong khu dân cư nông thôn có các cây bóng mát, vật liệu xây dựng (Xoan, Tre), cây ăn quả (Mít, Chuối, Ổi, Na, Bưởi, Cam, Dừa …) và các loài cây rau, màu. Trong khu dân cư đô thị phổ biến tập đoàn cây bóng mát như Xà cừ, Sấu, Dái ngựa, Hoa sữa và các cây cảnh trong các công sở.</w:t>
      </w:r>
    </w:p>
    <w:p w:rsidR="00E33370" w:rsidRPr="00762F3D" w:rsidRDefault="00F95EA4" w:rsidP="00762F3D">
      <w:pPr>
        <w:pStyle w:val="Heading2"/>
        <w:spacing w:before="60" w:after="60" w:line="240" w:lineRule="auto"/>
        <w:rPr>
          <w:rFonts w:eastAsia="Calibri"/>
          <w:sz w:val="26"/>
        </w:rPr>
      </w:pPr>
      <w:r>
        <w:rPr>
          <w:rFonts w:eastAsia="Calibri"/>
          <w:sz w:val="26"/>
        </w:rPr>
        <w:t>4</w:t>
      </w:r>
      <w:r w:rsidR="00E33370" w:rsidRPr="00762F3D">
        <w:rPr>
          <w:rFonts w:eastAsia="Calibri"/>
          <w:sz w:val="26"/>
        </w:rPr>
        <w:t>.</w:t>
      </w:r>
      <w:r w:rsidR="00D5396E">
        <w:rPr>
          <w:rFonts w:eastAsia="Calibri"/>
          <w:sz w:val="26"/>
        </w:rPr>
        <w:t>2</w:t>
      </w:r>
      <w:r w:rsidR="00E33370" w:rsidRPr="00762F3D">
        <w:rPr>
          <w:rFonts w:eastAsia="Calibri"/>
          <w:sz w:val="26"/>
        </w:rPr>
        <w:t xml:space="preserve"> </w:t>
      </w:r>
      <w:r w:rsidR="00E33370" w:rsidRPr="00762F3D">
        <w:rPr>
          <w:sz w:val="26"/>
        </w:rPr>
        <w:t>SỰ BIẾN ĐỔI CỦA THỰC VẬT THEO ĐỘ CAO VÀ HƯỚNG SƯỜN</w:t>
      </w:r>
    </w:p>
    <w:p w:rsidR="00E33370" w:rsidRPr="00762F3D" w:rsidRDefault="00F95EA4" w:rsidP="00762F3D">
      <w:pPr>
        <w:pStyle w:val="Heading3"/>
        <w:spacing w:before="60" w:after="60" w:line="240" w:lineRule="auto"/>
        <w:rPr>
          <w:rFonts w:eastAsia="Calibri"/>
          <w:sz w:val="26"/>
          <w:szCs w:val="26"/>
        </w:rPr>
      </w:pPr>
      <w:r>
        <w:rPr>
          <w:rFonts w:eastAsia="Calibri"/>
          <w:sz w:val="26"/>
          <w:szCs w:val="26"/>
        </w:rPr>
        <w:t>4</w:t>
      </w:r>
      <w:r w:rsidR="00E33370" w:rsidRPr="00762F3D">
        <w:rPr>
          <w:rFonts w:eastAsia="Calibri"/>
          <w:sz w:val="26"/>
          <w:szCs w:val="26"/>
        </w:rPr>
        <w:t>.</w:t>
      </w:r>
      <w:r w:rsidR="00D5396E">
        <w:rPr>
          <w:rFonts w:eastAsia="Calibri"/>
          <w:sz w:val="26"/>
          <w:szCs w:val="26"/>
        </w:rPr>
        <w:t>2</w:t>
      </w:r>
      <w:r w:rsidR="00E33370" w:rsidRPr="00762F3D">
        <w:rPr>
          <w:rFonts w:eastAsia="Calibri"/>
          <w:sz w:val="26"/>
          <w:szCs w:val="26"/>
        </w:rPr>
        <w:t>.1 Sự biến đổi thành phần loài theo độ cao</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Đề tài sử dụng công thức tính độ thân thuộc giữa hệ thực vật ở các độ cao khác nhau do Sorensen xây dựng: S = 2c(a+b)x100.</w:t>
      </w:r>
    </w:p>
    <w:p w:rsidR="00D53697" w:rsidRPr="00762F3D" w:rsidRDefault="00D53697" w:rsidP="00762F3D">
      <w:pPr>
        <w:pStyle w:val="Caption"/>
        <w:spacing w:before="60" w:after="60"/>
        <w:rPr>
          <w:rFonts w:eastAsia="Calibri" w:cs="Times New Roman"/>
          <w:sz w:val="26"/>
          <w:szCs w:val="26"/>
        </w:rPr>
      </w:pPr>
      <w:r w:rsidRPr="00762F3D">
        <w:rPr>
          <w:sz w:val="26"/>
          <w:szCs w:val="26"/>
        </w:rPr>
        <w:t xml:space="preserve">Bảng </w:t>
      </w:r>
      <w:r w:rsidR="00F95EA4">
        <w:rPr>
          <w:sz w:val="26"/>
          <w:szCs w:val="26"/>
        </w:rPr>
        <w:t>4</w:t>
      </w:r>
      <w:r w:rsidR="00E33370" w:rsidRPr="00762F3D">
        <w:rPr>
          <w:sz w:val="26"/>
          <w:szCs w:val="26"/>
        </w:rPr>
        <w:t>.</w:t>
      </w:r>
      <w:r w:rsidR="00C659A6">
        <w:rPr>
          <w:sz w:val="26"/>
          <w:szCs w:val="26"/>
        </w:rPr>
        <w:t>1</w:t>
      </w:r>
      <w:r w:rsidRPr="00762F3D">
        <w:rPr>
          <w:sz w:val="26"/>
          <w:szCs w:val="26"/>
        </w:rPr>
        <w:t>. Mức độ tương đồng về thành phần loài trong cấu trúc thảm thực vật giữa các bậc độ cao khác nhau trên núi Ba Vì</w:t>
      </w:r>
    </w:p>
    <w:tbl>
      <w:tblPr>
        <w:tblW w:w="8505" w:type="dxa"/>
        <w:tblInd w:w="93" w:type="dxa"/>
        <w:tblLook w:val="04A0"/>
      </w:tblPr>
      <w:tblGrid>
        <w:gridCol w:w="1083"/>
        <w:gridCol w:w="820"/>
        <w:gridCol w:w="820"/>
        <w:gridCol w:w="820"/>
        <w:gridCol w:w="820"/>
        <w:gridCol w:w="820"/>
        <w:gridCol w:w="820"/>
        <w:gridCol w:w="834"/>
        <w:gridCol w:w="834"/>
        <w:gridCol w:w="834"/>
      </w:tblGrid>
      <w:tr w:rsidR="00D53697" w:rsidRPr="00C659A6" w:rsidTr="00EE2FC3">
        <w:trPr>
          <w:trHeight w:val="28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center"/>
              <w:rPr>
                <w:rFonts w:ascii="Arial" w:eastAsia="Times New Roman" w:hAnsi="Arial" w:cs="Arial"/>
                <w:color w:val="000000"/>
                <w:sz w:val="24"/>
                <w:szCs w:val="26"/>
              </w:rPr>
            </w:pPr>
            <w:r w:rsidRPr="00C659A6">
              <w:rPr>
                <w:rFonts w:ascii="Arial" w:eastAsia="Times New Roman" w:hAnsi="Arial" w:cs="Arial"/>
                <w:color w:val="000000"/>
                <w:sz w:val="24"/>
                <w:szCs w:val="26"/>
              </w:rPr>
              <w:t>Độ cao (m)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700</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800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900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1000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1100</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31</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300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32</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400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20"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52</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500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20"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54</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600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20"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60</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700</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42</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800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34"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56</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900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34"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62</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r>
      <w:tr w:rsidR="00D53697" w:rsidRPr="00C659A6" w:rsidTr="00EE2FC3">
        <w:trPr>
          <w:trHeight w:val="28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1000</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left"/>
              <w:rPr>
                <w:rFonts w:ascii="Arial" w:eastAsia="Times New Roman" w:hAnsi="Arial" w:cs="Arial"/>
                <w:color w:val="000000"/>
                <w:sz w:val="24"/>
                <w:szCs w:val="26"/>
              </w:rPr>
            </w:pPr>
            <w:r w:rsidRPr="00C659A6">
              <w:rPr>
                <w:rFonts w:ascii="Arial" w:eastAsia="Times New Roman" w:hAnsi="Arial" w:cs="Arial"/>
                <w:color w:val="000000"/>
                <w:sz w:val="24"/>
                <w:szCs w:val="26"/>
              </w:rPr>
              <w:t> </w:t>
            </w:r>
          </w:p>
        </w:tc>
        <w:tc>
          <w:tcPr>
            <w:tcW w:w="834" w:type="dxa"/>
            <w:tcBorders>
              <w:top w:val="nil"/>
              <w:left w:val="nil"/>
              <w:bottom w:val="single" w:sz="4" w:space="0" w:color="auto"/>
              <w:right w:val="single" w:sz="4" w:space="0" w:color="auto"/>
            </w:tcBorders>
            <w:shd w:val="clear" w:color="auto" w:fill="auto"/>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100</w:t>
            </w:r>
          </w:p>
        </w:tc>
        <w:tc>
          <w:tcPr>
            <w:tcW w:w="834" w:type="dxa"/>
            <w:tcBorders>
              <w:top w:val="nil"/>
              <w:left w:val="nil"/>
              <w:bottom w:val="single" w:sz="4" w:space="0" w:color="auto"/>
              <w:right w:val="single" w:sz="4" w:space="0" w:color="auto"/>
            </w:tcBorders>
            <w:shd w:val="clear" w:color="000000" w:fill="FFFF00"/>
            <w:noWrap/>
            <w:vAlign w:val="bottom"/>
            <w:hideMark/>
          </w:tcPr>
          <w:p w:rsidR="00D53697" w:rsidRPr="00C659A6" w:rsidRDefault="00D53697" w:rsidP="00C659A6">
            <w:pPr>
              <w:spacing w:line="240" w:lineRule="auto"/>
              <w:ind w:firstLine="0"/>
              <w:jc w:val="right"/>
              <w:rPr>
                <w:rFonts w:ascii="Arial" w:eastAsia="Times New Roman" w:hAnsi="Arial" w:cs="Arial"/>
                <w:color w:val="000000"/>
                <w:sz w:val="24"/>
                <w:szCs w:val="26"/>
              </w:rPr>
            </w:pPr>
            <w:r w:rsidRPr="00C659A6">
              <w:rPr>
                <w:rFonts w:ascii="Arial" w:eastAsia="Times New Roman" w:hAnsi="Arial" w:cs="Arial"/>
                <w:color w:val="000000"/>
                <w:sz w:val="24"/>
                <w:szCs w:val="26"/>
              </w:rPr>
              <w:t>53</w:t>
            </w:r>
          </w:p>
        </w:tc>
      </w:tr>
    </w:tbl>
    <w:p w:rsidR="00D53697" w:rsidRPr="00762F3D" w:rsidRDefault="00D53697" w:rsidP="00762F3D">
      <w:pPr>
        <w:spacing w:before="60" w:after="60" w:line="240" w:lineRule="auto"/>
        <w:ind w:firstLine="0"/>
        <w:rPr>
          <w:rFonts w:eastAsia="Calibri" w:cs="Times New Roman"/>
          <w:sz w:val="26"/>
          <w:szCs w:val="26"/>
        </w:rPr>
      </w:pP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Như vậy, có thể nhận thấy ở độ cao dưới 500m, hệ thực vật hoàn toàn ngẫu nhiên, khác biệt lớn giữa các bậc độ cao.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Có sự tương đồng khá rõ giữa thành phần loài ở các cấp độ cao liên tục từ 500m đến 700m hoặc từ 800m đến trên 1100m. Sự không tương đồng xuất hiện khi so sánh thành phần loài ở độ cao 600-700m với 700-800m, ở đó chỉ có khoảng 21% số loài cây gỗ phân bố ở độ cao từ 600 đến 800m. Như vậy, dựa trên kết quả này đai phân tách giữa thảm thực vật nhiệt đới và thảm thực vật á nhiệt đới xảy ra ở độ cao từ 700 đến 800m.</w:t>
      </w:r>
    </w:p>
    <w:p w:rsidR="00D53697" w:rsidRPr="00762F3D" w:rsidRDefault="00D53697" w:rsidP="00762F3D">
      <w:pPr>
        <w:spacing w:before="60" w:after="60" w:line="240" w:lineRule="auto"/>
        <w:rPr>
          <w:i/>
          <w:sz w:val="26"/>
          <w:szCs w:val="26"/>
        </w:rPr>
      </w:pPr>
      <w:r w:rsidRPr="00762F3D">
        <w:rPr>
          <w:rFonts w:eastAsia="Calibri" w:cs="Times New Roman"/>
          <w:sz w:val="26"/>
          <w:szCs w:val="26"/>
        </w:rPr>
        <w:lastRenderedPageBreak/>
        <w:t xml:space="preserve">Các nhóm loài đại diện ở độ cao trên 800m có các loài: </w:t>
      </w:r>
      <w:r w:rsidRPr="00762F3D">
        <w:rPr>
          <w:i/>
          <w:sz w:val="26"/>
          <w:szCs w:val="26"/>
        </w:rPr>
        <w:t>Acer la</w:t>
      </w:r>
      <w:r w:rsidR="005A5C1E">
        <w:rPr>
          <w:i/>
          <w:sz w:val="26"/>
          <w:szCs w:val="26"/>
        </w:rPr>
        <w:t>e</w:t>
      </w:r>
      <w:r w:rsidRPr="00762F3D">
        <w:rPr>
          <w:i/>
          <w:sz w:val="26"/>
          <w:szCs w:val="26"/>
        </w:rPr>
        <w:t xml:space="preserve">viegatum, dinandra </w:t>
      </w:r>
      <w:r w:rsidRPr="005A5C1E">
        <w:rPr>
          <w:sz w:val="26"/>
          <w:szCs w:val="26"/>
        </w:rPr>
        <w:t>sp</w:t>
      </w:r>
      <w:r w:rsidRPr="00762F3D">
        <w:rPr>
          <w:i/>
          <w:sz w:val="26"/>
          <w:szCs w:val="26"/>
        </w:rPr>
        <w:t xml:space="preserve">., Aglaia perviridis, Alangium kurzii, Bischoffia javanica, Camellia </w:t>
      </w:r>
      <w:r w:rsidRPr="00A36D8D">
        <w:rPr>
          <w:sz w:val="26"/>
          <w:szCs w:val="26"/>
        </w:rPr>
        <w:t>sp.</w:t>
      </w:r>
      <w:r w:rsidRPr="00762F3D">
        <w:rPr>
          <w:i/>
          <w:sz w:val="26"/>
          <w:szCs w:val="26"/>
        </w:rPr>
        <w:t xml:space="preserve">, Castanopsis </w:t>
      </w:r>
      <w:r w:rsidRPr="00A36D8D">
        <w:rPr>
          <w:sz w:val="26"/>
          <w:szCs w:val="26"/>
        </w:rPr>
        <w:t>sp.</w:t>
      </w:r>
      <w:r w:rsidRPr="00762F3D">
        <w:rPr>
          <w:i/>
          <w:sz w:val="26"/>
          <w:szCs w:val="26"/>
        </w:rPr>
        <w:t xml:space="preserve">, và 17 loài khác. </w:t>
      </w:r>
      <w:r w:rsidRPr="00762F3D">
        <w:rPr>
          <w:sz w:val="26"/>
          <w:szCs w:val="26"/>
        </w:rPr>
        <w:t xml:space="preserve">Trong khi đó, </w:t>
      </w:r>
      <w:r w:rsidRPr="00762F3D">
        <w:rPr>
          <w:rFonts w:eastAsia="Calibri" w:cs="Times New Roman"/>
          <w:sz w:val="26"/>
          <w:szCs w:val="26"/>
        </w:rPr>
        <w:t xml:space="preserve">ở độ cao dưới 800m có các loài </w:t>
      </w:r>
      <w:r w:rsidRPr="00762F3D">
        <w:rPr>
          <w:i/>
          <w:sz w:val="26"/>
          <w:szCs w:val="26"/>
        </w:rPr>
        <w:t xml:space="preserve">Aglaia perviridis, Alangium kurzii, Aphananthe aspera, Archidendron balansae, Archidendron </w:t>
      </w:r>
      <w:r w:rsidRPr="00A36D8D">
        <w:rPr>
          <w:sz w:val="26"/>
          <w:szCs w:val="26"/>
        </w:rPr>
        <w:t>sp</w:t>
      </w:r>
      <w:r w:rsidRPr="00762F3D">
        <w:rPr>
          <w:i/>
          <w:sz w:val="26"/>
          <w:szCs w:val="26"/>
        </w:rPr>
        <w:t xml:space="preserve">., Baringtonia </w:t>
      </w:r>
      <w:r w:rsidRPr="00A36D8D">
        <w:rPr>
          <w:sz w:val="26"/>
          <w:szCs w:val="26"/>
        </w:rPr>
        <w:t>sp</w:t>
      </w:r>
      <w:r w:rsidRPr="00762F3D">
        <w:rPr>
          <w:i/>
          <w:sz w:val="26"/>
          <w:szCs w:val="26"/>
        </w:rPr>
        <w:t>., Castanopsis indica, và 20 loài khác.</w:t>
      </w:r>
    </w:p>
    <w:p w:rsidR="00D53697" w:rsidRPr="00762F3D" w:rsidRDefault="00D53697" w:rsidP="00762F3D">
      <w:pPr>
        <w:spacing w:before="60" w:after="60" w:line="240" w:lineRule="auto"/>
        <w:rPr>
          <w:sz w:val="26"/>
          <w:szCs w:val="26"/>
        </w:rPr>
      </w:pPr>
      <w:r w:rsidRPr="00762F3D">
        <w:rPr>
          <w:sz w:val="26"/>
          <w:szCs w:val="26"/>
        </w:rPr>
        <w:t>Những loài làm nên khác biệt về sự ưu thế trong cấu trúc rừng ở đai thấp và đai cao như sau:</w:t>
      </w:r>
    </w:p>
    <w:p w:rsidR="00D53697" w:rsidRPr="00762F3D" w:rsidRDefault="00D53697" w:rsidP="003A1E57">
      <w:pPr>
        <w:pStyle w:val="ListParagraph"/>
        <w:numPr>
          <w:ilvl w:val="0"/>
          <w:numId w:val="2"/>
        </w:numPr>
        <w:spacing w:before="60" w:after="60" w:line="240" w:lineRule="auto"/>
        <w:ind w:left="567"/>
        <w:rPr>
          <w:sz w:val="26"/>
          <w:szCs w:val="26"/>
        </w:rPr>
      </w:pPr>
      <w:r w:rsidRPr="00762F3D">
        <w:rPr>
          <w:sz w:val="26"/>
          <w:szCs w:val="26"/>
        </w:rPr>
        <w:t xml:space="preserve">Đai trên 700m: </w:t>
      </w:r>
      <w:r w:rsidRPr="00762F3D">
        <w:rPr>
          <w:i/>
          <w:sz w:val="26"/>
          <w:szCs w:val="26"/>
        </w:rPr>
        <w:t>Acer la</w:t>
      </w:r>
      <w:r w:rsidR="00A36D8D">
        <w:rPr>
          <w:i/>
          <w:sz w:val="26"/>
          <w:szCs w:val="26"/>
        </w:rPr>
        <w:t>e</w:t>
      </w:r>
      <w:r w:rsidRPr="00762F3D">
        <w:rPr>
          <w:i/>
          <w:sz w:val="26"/>
          <w:szCs w:val="26"/>
        </w:rPr>
        <w:t xml:space="preserve">viegatum, Adinandra </w:t>
      </w:r>
      <w:r w:rsidRPr="00A36D8D">
        <w:rPr>
          <w:sz w:val="26"/>
          <w:szCs w:val="26"/>
        </w:rPr>
        <w:t>sp</w:t>
      </w:r>
      <w:r w:rsidRPr="00762F3D">
        <w:rPr>
          <w:i/>
          <w:sz w:val="26"/>
          <w:szCs w:val="26"/>
        </w:rPr>
        <w:t xml:space="preserve">., Bischoffia javanica, Camellia </w:t>
      </w:r>
      <w:r w:rsidRPr="00A36D8D">
        <w:rPr>
          <w:sz w:val="26"/>
          <w:szCs w:val="26"/>
        </w:rPr>
        <w:t>sp.</w:t>
      </w:r>
      <w:r w:rsidRPr="00762F3D">
        <w:rPr>
          <w:i/>
          <w:sz w:val="26"/>
          <w:szCs w:val="26"/>
        </w:rPr>
        <w:t xml:space="preserve">, Cinnamomum </w:t>
      </w:r>
      <w:r w:rsidRPr="00A36D8D">
        <w:rPr>
          <w:sz w:val="26"/>
          <w:szCs w:val="26"/>
        </w:rPr>
        <w:t>sp</w:t>
      </w:r>
      <w:r w:rsidRPr="00762F3D">
        <w:rPr>
          <w:i/>
          <w:sz w:val="26"/>
          <w:szCs w:val="26"/>
        </w:rPr>
        <w:t>., và 21 loài khác.</w:t>
      </w:r>
    </w:p>
    <w:p w:rsidR="00D53697" w:rsidRPr="00762F3D" w:rsidRDefault="00D53697" w:rsidP="003A1E57">
      <w:pPr>
        <w:pStyle w:val="ListParagraph"/>
        <w:numPr>
          <w:ilvl w:val="0"/>
          <w:numId w:val="2"/>
        </w:numPr>
        <w:spacing w:before="60" w:after="60" w:line="240" w:lineRule="auto"/>
        <w:ind w:left="567"/>
        <w:rPr>
          <w:sz w:val="26"/>
          <w:szCs w:val="26"/>
        </w:rPr>
      </w:pPr>
      <w:r w:rsidRPr="00762F3D">
        <w:rPr>
          <w:sz w:val="26"/>
          <w:szCs w:val="26"/>
        </w:rPr>
        <w:t>Đai dưới 700m:</w:t>
      </w:r>
      <w:r w:rsidRPr="00762F3D">
        <w:rPr>
          <w:i/>
          <w:sz w:val="26"/>
          <w:szCs w:val="26"/>
        </w:rPr>
        <w:t xml:space="preserve"> Aphananthe aspera, Archidendron balansae, Archidendron </w:t>
      </w:r>
      <w:r w:rsidRPr="00A36D8D">
        <w:rPr>
          <w:sz w:val="26"/>
          <w:szCs w:val="26"/>
        </w:rPr>
        <w:t>sp</w:t>
      </w:r>
      <w:r w:rsidRPr="00762F3D">
        <w:rPr>
          <w:i/>
          <w:sz w:val="26"/>
          <w:szCs w:val="26"/>
        </w:rPr>
        <w:t xml:space="preserve">., Baringtonia </w:t>
      </w:r>
      <w:r w:rsidRPr="00A36D8D">
        <w:rPr>
          <w:sz w:val="26"/>
          <w:szCs w:val="26"/>
        </w:rPr>
        <w:t>sp.</w:t>
      </w:r>
      <w:r w:rsidRPr="00762F3D">
        <w:rPr>
          <w:i/>
          <w:sz w:val="26"/>
          <w:szCs w:val="26"/>
        </w:rPr>
        <w:t>, Castanopsis indica, và 15 loài khác.</w:t>
      </w:r>
    </w:p>
    <w:p w:rsidR="00E33370" w:rsidRPr="00762F3D" w:rsidRDefault="00F95EA4" w:rsidP="00762F3D">
      <w:pPr>
        <w:pStyle w:val="Heading3"/>
        <w:spacing w:before="60" w:after="60" w:line="240" w:lineRule="auto"/>
        <w:rPr>
          <w:rFonts w:eastAsia="Calibri"/>
          <w:sz w:val="26"/>
          <w:szCs w:val="26"/>
        </w:rPr>
      </w:pPr>
      <w:r>
        <w:rPr>
          <w:rFonts w:eastAsia="Calibri"/>
          <w:sz w:val="26"/>
          <w:szCs w:val="26"/>
        </w:rPr>
        <w:t>4</w:t>
      </w:r>
      <w:r w:rsidR="00E33370" w:rsidRPr="00762F3D">
        <w:rPr>
          <w:rFonts w:eastAsia="Calibri"/>
          <w:sz w:val="26"/>
          <w:szCs w:val="26"/>
        </w:rPr>
        <w:t>.</w:t>
      </w:r>
      <w:r w:rsidR="00D5396E">
        <w:rPr>
          <w:rFonts w:eastAsia="Calibri"/>
          <w:sz w:val="26"/>
          <w:szCs w:val="26"/>
        </w:rPr>
        <w:t>2.</w:t>
      </w:r>
      <w:r w:rsidR="00E33370" w:rsidRPr="00762F3D">
        <w:rPr>
          <w:rFonts w:eastAsia="Calibri"/>
          <w:sz w:val="26"/>
          <w:szCs w:val="26"/>
        </w:rPr>
        <w:t>2 Sự khác biệt giữa sườn Đông và sườn Tây</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Dựa trên chỉ số Sorensen được tính toán ,kết quả chỉ ra có sự khác biệt giữa sườn đông và sườn tây về sự tương đồng thành phần loài cây gỗ ở các bậc độ cao địa hình liên tục (xem bảng </w:t>
      </w:r>
      <w:r w:rsidR="00F95EA4">
        <w:rPr>
          <w:rFonts w:eastAsia="Calibri" w:cs="Times New Roman"/>
          <w:sz w:val="26"/>
          <w:szCs w:val="26"/>
        </w:rPr>
        <w:t>4</w:t>
      </w:r>
      <w:r w:rsidR="00E33370" w:rsidRPr="00762F3D">
        <w:rPr>
          <w:rFonts w:eastAsia="Calibri" w:cs="Times New Roman"/>
          <w:sz w:val="26"/>
          <w:szCs w:val="26"/>
        </w:rPr>
        <w:t>.</w:t>
      </w:r>
      <w:r w:rsidR="00C659A6">
        <w:rPr>
          <w:rFonts w:eastAsia="Calibri" w:cs="Times New Roman"/>
          <w:sz w:val="26"/>
          <w:szCs w:val="26"/>
        </w:rPr>
        <w:t>2</w:t>
      </w:r>
      <w:r w:rsidRPr="00762F3D">
        <w:rPr>
          <w:rFonts w:eastAsia="Calibri" w:cs="Times New Roman"/>
          <w:sz w:val="26"/>
          <w:szCs w:val="26"/>
        </w:rPr>
        <w:t>) trong khoảng độ cao từ dưới 600 đến dưới 800m so với mặt nước biển.</w:t>
      </w:r>
    </w:p>
    <w:p w:rsidR="00D53697" w:rsidRPr="00C659A6" w:rsidRDefault="00D53697" w:rsidP="00762F3D">
      <w:pPr>
        <w:pStyle w:val="Caption"/>
        <w:spacing w:before="60" w:after="60"/>
        <w:rPr>
          <w:rFonts w:eastAsia="Calibri" w:cs="Times New Roman"/>
          <w:szCs w:val="26"/>
        </w:rPr>
      </w:pPr>
      <w:r w:rsidRPr="00C659A6">
        <w:rPr>
          <w:szCs w:val="26"/>
        </w:rPr>
        <w:t>Bảng</w:t>
      </w:r>
      <w:r w:rsidR="00F95EA4">
        <w:rPr>
          <w:szCs w:val="26"/>
        </w:rPr>
        <w:t xml:space="preserve"> 4</w:t>
      </w:r>
      <w:r w:rsidRPr="00C659A6">
        <w:rPr>
          <w:szCs w:val="26"/>
        </w:rPr>
        <w:t>.</w:t>
      </w:r>
      <w:r w:rsidR="00C659A6" w:rsidRPr="00C659A6">
        <w:rPr>
          <w:szCs w:val="26"/>
        </w:rPr>
        <w:t>2</w:t>
      </w:r>
      <w:r w:rsidRPr="00C659A6">
        <w:rPr>
          <w:szCs w:val="26"/>
        </w:rPr>
        <w:t xml:space="preserve"> Mức độ tương đồng về thành phần loài trong cấu trúc thảm thực vật giữa các bậc độ cao khác nhau ở hai sườn Đông – Tây núi Ba Vì</w:t>
      </w:r>
    </w:p>
    <w:tbl>
      <w:tblPr>
        <w:tblStyle w:val="TableGrid"/>
        <w:tblW w:w="0" w:type="auto"/>
        <w:tblLook w:val="04A0"/>
      </w:tblPr>
      <w:tblGrid>
        <w:gridCol w:w="1261"/>
        <w:gridCol w:w="1244"/>
        <w:gridCol w:w="1243"/>
        <w:gridCol w:w="1243"/>
        <w:gridCol w:w="1243"/>
        <w:gridCol w:w="1243"/>
        <w:gridCol w:w="1243"/>
      </w:tblGrid>
      <w:tr w:rsidR="00D53697" w:rsidRPr="00762F3D" w:rsidTr="00EE2FC3">
        <w:tc>
          <w:tcPr>
            <w:tcW w:w="1326" w:type="dxa"/>
            <w:vMerge w:val="restart"/>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Độ cao</w:t>
            </w:r>
          </w:p>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(m)</w:t>
            </w:r>
          </w:p>
        </w:tc>
        <w:tc>
          <w:tcPr>
            <w:tcW w:w="3981" w:type="dxa"/>
            <w:gridSpan w:val="3"/>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Sườn Tây</w:t>
            </w:r>
          </w:p>
        </w:tc>
        <w:tc>
          <w:tcPr>
            <w:tcW w:w="3981" w:type="dxa"/>
            <w:gridSpan w:val="3"/>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Sườn Đông</w:t>
            </w:r>
          </w:p>
        </w:tc>
      </w:tr>
      <w:tr w:rsidR="00D53697" w:rsidRPr="00762F3D" w:rsidTr="00EE2FC3">
        <w:tc>
          <w:tcPr>
            <w:tcW w:w="1326" w:type="dxa"/>
            <w:vMerge/>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600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700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800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600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700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800</w:t>
            </w:r>
          </w:p>
        </w:tc>
      </w:tr>
      <w:tr w:rsidR="00D53697" w:rsidRPr="00762F3D" w:rsidTr="00EE2FC3">
        <w:tc>
          <w:tcPr>
            <w:tcW w:w="1326"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&lt;600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39</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58</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r>
      <w:tr w:rsidR="00D53697" w:rsidRPr="00762F3D" w:rsidTr="00EE2FC3">
        <w:tc>
          <w:tcPr>
            <w:tcW w:w="1326"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&lt;700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32</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52</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r>
      <w:tr w:rsidR="00D53697" w:rsidRPr="00762F3D" w:rsidTr="00EE2FC3">
        <w:tc>
          <w:tcPr>
            <w:tcW w:w="1326"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&lt;800</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23</w:t>
            </w: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p>
        </w:tc>
        <w:tc>
          <w:tcPr>
            <w:tcW w:w="1327" w:type="dxa"/>
            <w:shd w:val="clear" w:color="auto" w:fill="FFFFFF" w:themeFill="background1"/>
            <w:vAlign w:val="center"/>
          </w:tcPr>
          <w:p w:rsidR="00D53697" w:rsidRPr="00762F3D" w:rsidRDefault="00D53697" w:rsidP="00C659A6">
            <w:pPr>
              <w:spacing w:line="240" w:lineRule="auto"/>
              <w:ind w:firstLine="0"/>
              <w:jc w:val="center"/>
              <w:rPr>
                <w:rFonts w:eastAsia="Calibri" w:cs="Times New Roman"/>
                <w:sz w:val="26"/>
                <w:szCs w:val="26"/>
              </w:rPr>
            </w:pPr>
            <w:r w:rsidRPr="00762F3D">
              <w:rPr>
                <w:rFonts w:eastAsia="Calibri" w:cs="Times New Roman"/>
                <w:sz w:val="26"/>
                <w:szCs w:val="26"/>
              </w:rPr>
              <w:t>65</w:t>
            </w:r>
          </w:p>
        </w:tc>
      </w:tr>
    </w:tbl>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 xml:space="preserve">Như vậy, nếu ở sườn Đông, sự khác biệt giữa bậc dưới 700m với bậc trên 700m tương ứng là 58% và 65% so với 52%, có nghĩa sự khác biệt ở đai trên 700m và đai dưới 700m là 13% và 6% thì ở sườn tây, sự khác biệt giữa đai trên 700m và đai dưới 700m là 9% và 7%. Ở sườn đông có sự chênh lệch lớn giữa bậc độ cao 700-800 và 600-700 m (13%) trong khi đó ở sườn tây mức khác biệt này chỉ là 9%. Vậy phải chăng, ở sườn đông, do điều kiện ẩm ướt hơn nên sự phân hóa đai độ cao thực tế sẽ còn cao hơn so với mức 700m ở sườn tây. </w:t>
      </w:r>
    </w:p>
    <w:p w:rsidR="00D53697" w:rsidRPr="00762F3D" w:rsidRDefault="00D53697" w:rsidP="00762F3D">
      <w:pPr>
        <w:spacing w:before="60" w:after="60" w:line="240" w:lineRule="auto"/>
        <w:rPr>
          <w:rFonts w:eastAsia="Calibri" w:cs="Times New Roman"/>
          <w:sz w:val="26"/>
          <w:szCs w:val="26"/>
        </w:rPr>
      </w:pPr>
      <w:r w:rsidRPr="00762F3D">
        <w:rPr>
          <w:rFonts w:eastAsia="Calibri" w:cs="Times New Roman"/>
          <w:sz w:val="26"/>
          <w:szCs w:val="26"/>
        </w:rPr>
        <w:t>Những nhóm loài ưu thế làm nên khác biệt giữa hai sườn ở các đai cao khác nhau được tổng hợp trong bả</w:t>
      </w:r>
      <w:r w:rsidR="00E33370" w:rsidRPr="00762F3D">
        <w:rPr>
          <w:rFonts w:eastAsia="Calibri" w:cs="Times New Roman"/>
          <w:sz w:val="26"/>
          <w:szCs w:val="26"/>
        </w:rPr>
        <w:t>ng sau</w:t>
      </w:r>
      <w:r w:rsidRPr="00762F3D">
        <w:rPr>
          <w:rFonts w:eastAsia="Calibri" w:cs="Times New Roman"/>
          <w:sz w:val="26"/>
          <w:szCs w:val="26"/>
        </w:rPr>
        <w:t>:</w:t>
      </w:r>
    </w:p>
    <w:p w:rsidR="00D53697" w:rsidRPr="00C659A6" w:rsidRDefault="00D53697" w:rsidP="00C659A6">
      <w:pPr>
        <w:pStyle w:val="Caption"/>
        <w:spacing w:before="60" w:after="60"/>
        <w:rPr>
          <w:szCs w:val="26"/>
        </w:rPr>
      </w:pPr>
      <w:r w:rsidRPr="00C659A6">
        <w:rPr>
          <w:szCs w:val="26"/>
        </w:rPr>
        <w:t xml:space="preserve">Bảng </w:t>
      </w:r>
      <w:r w:rsidR="00F95EA4">
        <w:rPr>
          <w:szCs w:val="26"/>
        </w:rPr>
        <w:t>4</w:t>
      </w:r>
      <w:r w:rsidR="00E33370" w:rsidRPr="00C659A6">
        <w:rPr>
          <w:szCs w:val="26"/>
        </w:rPr>
        <w:t>.</w:t>
      </w:r>
      <w:r w:rsidR="00C659A6" w:rsidRPr="00C659A6">
        <w:rPr>
          <w:szCs w:val="26"/>
        </w:rPr>
        <w:t>3</w:t>
      </w:r>
      <w:r w:rsidRPr="00C659A6">
        <w:rPr>
          <w:szCs w:val="26"/>
        </w:rPr>
        <w:t>. Các loài ưu thế theo các hướng sườn và đai độ cao khác nhau ở Ba Vì</w:t>
      </w:r>
    </w:p>
    <w:tbl>
      <w:tblPr>
        <w:tblStyle w:val="TableGrid"/>
        <w:tblW w:w="0" w:type="auto"/>
        <w:tblLook w:val="04A0"/>
      </w:tblPr>
      <w:tblGrid>
        <w:gridCol w:w="4290"/>
        <w:gridCol w:w="4430"/>
      </w:tblGrid>
      <w:tr w:rsidR="00D53697" w:rsidRPr="00762F3D" w:rsidTr="001C420B">
        <w:tc>
          <w:tcPr>
            <w:tcW w:w="0" w:type="auto"/>
          </w:tcPr>
          <w:p w:rsidR="00D53697" w:rsidRPr="00762F3D" w:rsidRDefault="00D53697" w:rsidP="00C659A6">
            <w:pPr>
              <w:spacing w:line="240" w:lineRule="auto"/>
              <w:ind w:firstLine="0"/>
              <w:jc w:val="center"/>
              <w:rPr>
                <w:b/>
                <w:sz w:val="26"/>
                <w:szCs w:val="26"/>
              </w:rPr>
            </w:pPr>
            <w:r w:rsidRPr="00762F3D">
              <w:rPr>
                <w:b/>
                <w:sz w:val="26"/>
                <w:szCs w:val="26"/>
              </w:rPr>
              <w:lastRenderedPageBreak/>
              <w:t>Sườn Đông</w:t>
            </w:r>
          </w:p>
        </w:tc>
        <w:tc>
          <w:tcPr>
            <w:tcW w:w="0" w:type="auto"/>
          </w:tcPr>
          <w:p w:rsidR="00D53697" w:rsidRPr="00762F3D" w:rsidRDefault="00D53697" w:rsidP="00C659A6">
            <w:pPr>
              <w:spacing w:line="240" w:lineRule="auto"/>
              <w:ind w:firstLine="0"/>
              <w:jc w:val="center"/>
              <w:rPr>
                <w:b/>
                <w:sz w:val="26"/>
                <w:szCs w:val="26"/>
              </w:rPr>
            </w:pPr>
            <w:r w:rsidRPr="00762F3D">
              <w:rPr>
                <w:b/>
                <w:sz w:val="26"/>
                <w:szCs w:val="26"/>
              </w:rPr>
              <w:t>Sườn Tây</w:t>
            </w:r>
          </w:p>
        </w:tc>
      </w:tr>
      <w:tr w:rsidR="00D53697" w:rsidRPr="00762F3D" w:rsidTr="001C420B">
        <w:tc>
          <w:tcPr>
            <w:tcW w:w="0" w:type="auto"/>
            <w:gridSpan w:val="2"/>
          </w:tcPr>
          <w:p w:rsidR="00D53697" w:rsidRPr="00762F3D" w:rsidRDefault="00D53697" w:rsidP="00C659A6">
            <w:pPr>
              <w:spacing w:line="240" w:lineRule="auto"/>
              <w:ind w:firstLine="0"/>
              <w:jc w:val="center"/>
              <w:rPr>
                <w:sz w:val="26"/>
                <w:szCs w:val="26"/>
              </w:rPr>
            </w:pPr>
            <w:r w:rsidRPr="00762F3D">
              <w:rPr>
                <w:b/>
                <w:i/>
                <w:sz w:val="26"/>
                <w:szCs w:val="26"/>
              </w:rPr>
              <w:t>Rừng kín á nhiệt đới</w:t>
            </w:r>
          </w:p>
        </w:tc>
      </w:tr>
      <w:tr w:rsidR="00D53697" w:rsidRPr="00762F3D" w:rsidTr="001C420B">
        <w:tc>
          <w:tcPr>
            <w:tcW w:w="0" w:type="auto"/>
          </w:tcPr>
          <w:p w:rsidR="00D53697" w:rsidRPr="00762F3D" w:rsidRDefault="00D53697" w:rsidP="00C659A6">
            <w:pPr>
              <w:spacing w:line="240" w:lineRule="auto"/>
              <w:ind w:firstLine="0"/>
              <w:rPr>
                <w:i/>
                <w:sz w:val="26"/>
                <w:szCs w:val="26"/>
              </w:rPr>
            </w:pPr>
            <w:r w:rsidRPr="00762F3D">
              <w:rPr>
                <w:i/>
                <w:sz w:val="26"/>
                <w:szCs w:val="26"/>
              </w:rPr>
              <w:t xml:space="preserve">Castanopsis tonkinensis, Magnolia baviensis, Ichnocarpus polyanthus, Acer laviegatum, Machilus </w:t>
            </w:r>
            <w:r w:rsidRPr="00A36D8D">
              <w:rPr>
                <w:sz w:val="26"/>
                <w:szCs w:val="26"/>
              </w:rPr>
              <w:t>sp</w:t>
            </w:r>
            <w:r w:rsidRPr="00762F3D">
              <w:rPr>
                <w:i/>
                <w:sz w:val="26"/>
                <w:szCs w:val="26"/>
              </w:rPr>
              <w:t>., và 16 loài khác.</w:t>
            </w:r>
          </w:p>
        </w:tc>
        <w:tc>
          <w:tcPr>
            <w:tcW w:w="0" w:type="auto"/>
          </w:tcPr>
          <w:p w:rsidR="00D53697" w:rsidRPr="00762F3D" w:rsidRDefault="00D53697" w:rsidP="00C659A6">
            <w:pPr>
              <w:spacing w:line="240" w:lineRule="auto"/>
              <w:ind w:firstLine="0"/>
              <w:rPr>
                <w:i/>
                <w:sz w:val="26"/>
                <w:szCs w:val="26"/>
              </w:rPr>
            </w:pPr>
            <w:r w:rsidRPr="00762F3D">
              <w:rPr>
                <w:i/>
                <w:sz w:val="26"/>
                <w:szCs w:val="26"/>
              </w:rPr>
              <w:t xml:space="preserve">Claoxylon indicum, Paranephelium sperei, Madhuca pasquieri, Lithocarpus </w:t>
            </w:r>
            <w:r w:rsidRPr="00A36D8D">
              <w:rPr>
                <w:sz w:val="26"/>
                <w:szCs w:val="26"/>
              </w:rPr>
              <w:t>sp</w:t>
            </w:r>
            <w:r w:rsidRPr="00762F3D">
              <w:rPr>
                <w:i/>
                <w:sz w:val="26"/>
                <w:szCs w:val="26"/>
              </w:rPr>
              <w:t>., Homalium zeylanicum, và 18 loài khác.</w:t>
            </w:r>
          </w:p>
        </w:tc>
      </w:tr>
      <w:tr w:rsidR="00D53697" w:rsidRPr="00762F3D" w:rsidTr="001C420B">
        <w:tc>
          <w:tcPr>
            <w:tcW w:w="0" w:type="auto"/>
            <w:gridSpan w:val="2"/>
          </w:tcPr>
          <w:p w:rsidR="00D53697" w:rsidRPr="00762F3D" w:rsidRDefault="00D53697" w:rsidP="00C659A6">
            <w:pPr>
              <w:spacing w:line="240" w:lineRule="auto"/>
              <w:ind w:firstLine="0"/>
              <w:jc w:val="center"/>
              <w:rPr>
                <w:b/>
                <w:i/>
                <w:sz w:val="26"/>
                <w:szCs w:val="26"/>
              </w:rPr>
            </w:pPr>
            <w:r w:rsidRPr="00762F3D">
              <w:rPr>
                <w:b/>
                <w:i/>
                <w:sz w:val="26"/>
                <w:szCs w:val="26"/>
              </w:rPr>
              <w:t>Rừng thứ sinh á nhiệt đới</w:t>
            </w:r>
          </w:p>
        </w:tc>
      </w:tr>
      <w:tr w:rsidR="00D53697" w:rsidRPr="00762F3D" w:rsidTr="001C420B">
        <w:tc>
          <w:tcPr>
            <w:tcW w:w="0" w:type="auto"/>
          </w:tcPr>
          <w:p w:rsidR="00D53697" w:rsidRPr="00762F3D" w:rsidRDefault="00D53697" w:rsidP="00C659A6">
            <w:pPr>
              <w:spacing w:line="240" w:lineRule="auto"/>
              <w:ind w:firstLine="0"/>
              <w:rPr>
                <w:sz w:val="26"/>
                <w:szCs w:val="26"/>
              </w:rPr>
            </w:pPr>
            <w:r w:rsidRPr="00762F3D">
              <w:rPr>
                <w:i/>
                <w:sz w:val="26"/>
                <w:szCs w:val="26"/>
              </w:rPr>
              <w:t xml:space="preserve">Castanopsis </w:t>
            </w:r>
            <w:r w:rsidRPr="00A36D8D">
              <w:rPr>
                <w:sz w:val="26"/>
                <w:szCs w:val="26"/>
              </w:rPr>
              <w:t>sp</w:t>
            </w:r>
            <w:r w:rsidRPr="00762F3D">
              <w:rPr>
                <w:i/>
                <w:sz w:val="26"/>
                <w:szCs w:val="26"/>
              </w:rPr>
              <w:t>., Claoxylon indicum, Ficus tristylis</w:t>
            </w:r>
          </w:p>
        </w:tc>
        <w:tc>
          <w:tcPr>
            <w:tcW w:w="0" w:type="auto"/>
          </w:tcPr>
          <w:p w:rsidR="00D53697" w:rsidRPr="00762F3D" w:rsidRDefault="00D53697" w:rsidP="00C659A6">
            <w:pPr>
              <w:spacing w:line="240" w:lineRule="auto"/>
              <w:ind w:firstLine="0"/>
              <w:rPr>
                <w:sz w:val="26"/>
                <w:szCs w:val="26"/>
              </w:rPr>
            </w:pPr>
            <w:r w:rsidRPr="00762F3D">
              <w:rPr>
                <w:i/>
                <w:sz w:val="26"/>
                <w:szCs w:val="26"/>
              </w:rPr>
              <w:t xml:space="preserve">Alangium kurzii, Mallotus paniculatus, Claoxylon indicum, Syzygium </w:t>
            </w:r>
            <w:r w:rsidRPr="00A36D8D">
              <w:rPr>
                <w:sz w:val="26"/>
                <w:szCs w:val="26"/>
              </w:rPr>
              <w:t>sp</w:t>
            </w:r>
            <w:r w:rsidRPr="00762F3D">
              <w:rPr>
                <w:i/>
                <w:sz w:val="26"/>
                <w:szCs w:val="26"/>
              </w:rPr>
              <w:t xml:space="preserve">., Wrightia </w:t>
            </w:r>
            <w:r w:rsidRPr="00A36D8D">
              <w:rPr>
                <w:sz w:val="26"/>
                <w:szCs w:val="26"/>
              </w:rPr>
              <w:t>sp</w:t>
            </w:r>
            <w:r w:rsidRPr="00762F3D">
              <w:rPr>
                <w:i/>
                <w:sz w:val="26"/>
                <w:szCs w:val="26"/>
              </w:rPr>
              <w:t xml:space="preserve">. và Schefflera </w:t>
            </w:r>
            <w:r w:rsidRPr="00A36D8D">
              <w:rPr>
                <w:sz w:val="26"/>
                <w:szCs w:val="26"/>
              </w:rPr>
              <w:t>sp.</w:t>
            </w:r>
          </w:p>
        </w:tc>
      </w:tr>
      <w:tr w:rsidR="00D53697" w:rsidRPr="00762F3D" w:rsidTr="001C420B">
        <w:tc>
          <w:tcPr>
            <w:tcW w:w="0" w:type="auto"/>
            <w:gridSpan w:val="2"/>
          </w:tcPr>
          <w:p w:rsidR="00D53697" w:rsidRPr="00762F3D" w:rsidRDefault="00D53697" w:rsidP="00C659A6">
            <w:pPr>
              <w:spacing w:line="240" w:lineRule="auto"/>
              <w:ind w:firstLine="0"/>
              <w:jc w:val="center"/>
              <w:rPr>
                <w:b/>
                <w:i/>
                <w:sz w:val="26"/>
                <w:szCs w:val="26"/>
              </w:rPr>
            </w:pPr>
            <w:r w:rsidRPr="00762F3D">
              <w:rPr>
                <w:b/>
                <w:i/>
                <w:sz w:val="26"/>
                <w:szCs w:val="26"/>
              </w:rPr>
              <w:t>Rừng nhiệt đới</w:t>
            </w:r>
          </w:p>
        </w:tc>
      </w:tr>
      <w:tr w:rsidR="00D53697" w:rsidRPr="00762F3D" w:rsidTr="001C420B">
        <w:tc>
          <w:tcPr>
            <w:tcW w:w="0" w:type="auto"/>
          </w:tcPr>
          <w:p w:rsidR="00D53697" w:rsidRPr="00762F3D" w:rsidRDefault="00D53697" w:rsidP="00C659A6">
            <w:pPr>
              <w:spacing w:line="240" w:lineRule="auto"/>
              <w:ind w:firstLine="0"/>
              <w:rPr>
                <w:i/>
                <w:sz w:val="26"/>
                <w:szCs w:val="26"/>
              </w:rPr>
            </w:pPr>
            <w:r w:rsidRPr="00762F3D">
              <w:rPr>
                <w:i/>
                <w:sz w:val="26"/>
                <w:szCs w:val="26"/>
              </w:rPr>
              <w:t xml:space="preserve">Saraca dives, Macaranga denticulate, Claoxylon indicum, Machilus bonii, Archidendron balansae, Magnolia balansae, </w:t>
            </w:r>
          </w:p>
          <w:p w:rsidR="00D53697" w:rsidRPr="00762F3D" w:rsidRDefault="00D53697" w:rsidP="00C659A6">
            <w:pPr>
              <w:spacing w:line="240" w:lineRule="auto"/>
              <w:ind w:firstLine="0"/>
              <w:rPr>
                <w:i/>
                <w:sz w:val="26"/>
                <w:szCs w:val="26"/>
              </w:rPr>
            </w:pPr>
            <w:r w:rsidRPr="00762F3D">
              <w:rPr>
                <w:i/>
                <w:sz w:val="26"/>
                <w:szCs w:val="26"/>
              </w:rPr>
              <w:t>Và 12 loài khác.</w:t>
            </w:r>
          </w:p>
        </w:tc>
        <w:tc>
          <w:tcPr>
            <w:tcW w:w="0" w:type="auto"/>
          </w:tcPr>
          <w:p w:rsidR="00D53697" w:rsidRPr="00762F3D" w:rsidRDefault="00D53697" w:rsidP="00C659A6">
            <w:pPr>
              <w:spacing w:line="240" w:lineRule="auto"/>
              <w:ind w:firstLine="0"/>
              <w:rPr>
                <w:i/>
                <w:sz w:val="26"/>
                <w:szCs w:val="26"/>
              </w:rPr>
            </w:pPr>
            <w:r w:rsidRPr="00762F3D">
              <w:rPr>
                <w:i/>
                <w:sz w:val="26"/>
                <w:szCs w:val="26"/>
              </w:rPr>
              <w:t xml:space="preserve">Castanopsis indica, Villebrunea intergrifolia, Elaeocarpus </w:t>
            </w:r>
            <w:r w:rsidRPr="00A36D8D">
              <w:rPr>
                <w:sz w:val="26"/>
                <w:szCs w:val="26"/>
              </w:rPr>
              <w:t>sp</w:t>
            </w:r>
            <w:r w:rsidRPr="00762F3D">
              <w:rPr>
                <w:i/>
                <w:sz w:val="26"/>
                <w:szCs w:val="26"/>
              </w:rPr>
              <w:t xml:space="preserve">., Alangium kurzii, Archidendron </w:t>
            </w:r>
            <w:r w:rsidRPr="00A36D8D">
              <w:rPr>
                <w:sz w:val="26"/>
                <w:szCs w:val="26"/>
              </w:rPr>
              <w:t>sp</w:t>
            </w:r>
            <w:r w:rsidRPr="00762F3D">
              <w:rPr>
                <w:i/>
                <w:sz w:val="26"/>
                <w:szCs w:val="26"/>
              </w:rPr>
              <w:t>., và 9 loài khác.</w:t>
            </w:r>
          </w:p>
        </w:tc>
      </w:tr>
    </w:tbl>
    <w:p w:rsidR="00E107B4" w:rsidRPr="008E1AF0" w:rsidRDefault="00E107B4" w:rsidP="00E107B4">
      <w:pPr>
        <w:pStyle w:val="Heading3"/>
        <w:spacing w:before="120" w:after="120" w:line="240" w:lineRule="auto"/>
        <w:rPr>
          <w:sz w:val="26"/>
          <w:szCs w:val="26"/>
          <w:lang w:val="de-DE"/>
        </w:rPr>
      </w:pPr>
      <w:bookmarkStart w:id="154" w:name="_Toc400924958"/>
      <w:r w:rsidRPr="008E1AF0">
        <w:rPr>
          <w:sz w:val="26"/>
          <w:szCs w:val="26"/>
          <w:lang w:val="de-DE"/>
        </w:rPr>
        <w:t>4.2.3 Đánh giá mức độ đa dạng sinh học theo đai cao và hướng phơi</w:t>
      </w:r>
      <w:bookmarkEnd w:id="154"/>
    </w:p>
    <w:p w:rsidR="00E107B4" w:rsidRPr="008E1AF0" w:rsidRDefault="00E107B4" w:rsidP="00E107B4">
      <w:pPr>
        <w:pStyle w:val="Heading4"/>
        <w:spacing w:before="120" w:after="120" w:line="240" w:lineRule="auto"/>
        <w:rPr>
          <w:sz w:val="26"/>
          <w:szCs w:val="26"/>
          <w:lang w:val="de-DE"/>
        </w:rPr>
      </w:pPr>
      <w:r w:rsidRPr="008E1AF0">
        <w:rPr>
          <w:sz w:val="26"/>
          <w:szCs w:val="26"/>
          <w:lang w:val="de-DE"/>
        </w:rPr>
        <w:t>4.2.3.1 Mức độ đa dạng sinh học theo đai cao</w:t>
      </w:r>
    </w:p>
    <w:p w:rsidR="00E107B4" w:rsidRPr="008E1AF0" w:rsidRDefault="00E107B4" w:rsidP="00E107B4">
      <w:pPr>
        <w:spacing w:before="120" w:after="120" w:line="240" w:lineRule="auto"/>
        <w:ind w:firstLine="0"/>
        <w:rPr>
          <w:sz w:val="26"/>
          <w:szCs w:val="26"/>
          <w:lang w:eastAsia="ja-JP"/>
        </w:rPr>
      </w:pPr>
      <w:r w:rsidRPr="008E1AF0">
        <w:rPr>
          <w:sz w:val="26"/>
          <w:szCs w:val="26"/>
          <w:lang w:val="de-DE"/>
        </w:rPr>
        <w:tab/>
      </w:r>
      <w:r w:rsidRPr="008E1AF0">
        <w:rPr>
          <w:rFonts w:hint="eastAsia"/>
          <w:sz w:val="26"/>
          <w:szCs w:val="26"/>
          <w:lang w:eastAsia="ja-JP"/>
        </w:rPr>
        <w:t>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đa d</w:t>
      </w:r>
      <w:r w:rsidRPr="008E1AF0">
        <w:rPr>
          <w:sz w:val="26"/>
          <w:szCs w:val="26"/>
          <w:lang w:eastAsia="ja-JP"/>
        </w:rPr>
        <w:t>ạng</w:t>
      </w:r>
      <w:r w:rsidRPr="008E1AF0">
        <w:rPr>
          <w:rFonts w:hint="eastAsia"/>
          <w:sz w:val="26"/>
          <w:szCs w:val="26"/>
          <w:lang w:eastAsia="ja-JP"/>
        </w:rPr>
        <w:t xml:space="preserve"> sinh h</w:t>
      </w:r>
      <w:r w:rsidRPr="008E1AF0">
        <w:rPr>
          <w:sz w:val="26"/>
          <w:szCs w:val="26"/>
          <w:lang w:eastAsia="ja-JP"/>
        </w:rPr>
        <w:t>ọc</w:t>
      </w:r>
      <w:r w:rsidRPr="008E1AF0">
        <w:rPr>
          <w:rFonts w:hint="eastAsia"/>
          <w:sz w:val="26"/>
          <w:szCs w:val="26"/>
          <w:lang w:eastAsia="ja-JP"/>
        </w:rPr>
        <w:t xml:space="preserve"> Sh</w:t>
      </w:r>
      <w:r w:rsidRPr="008E1AF0">
        <w:rPr>
          <w:sz w:val="26"/>
          <w:szCs w:val="26"/>
          <w:lang w:eastAsia="ja-JP"/>
        </w:rPr>
        <w:t>a</w:t>
      </w:r>
      <w:r w:rsidRPr="008E1AF0">
        <w:rPr>
          <w:rFonts w:hint="eastAsia"/>
          <w:sz w:val="26"/>
          <w:szCs w:val="26"/>
          <w:lang w:eastAsia="ja-JP"/>
        </w:rPr>
        <w:t>nnon Ind</w:t>
      </w:r>
      <w:r w:rsidRPr="008E1AF0">
        <w:rPr>
          <w:sz w:val="26"/>
          <w:szCs w:val="26"/>
          <w:lang w:eastAsia="ja-JP"/>
        </w:rPr>
        <w:t>ex</w:t>
      </w:r>
      <w:r w:rsidRPr="008E1AF0">
        <w:rPr>
          <w:rFonts w:hint="eastAsia"/>
          <w:sz w:val="26"/>
          <w:szCs w:val="26"/>
          <w:lang w:eastAsia="ja-JP"/>
        </w:rPr>
        <w:t xml:space="preserve"> (H) có s</w:t>
      </w:r>
      <w:r w:rsidRPr="008E1AF0">
        <w:rPr>
          <w:sz w:val="26"/>
          <w:szCs w:val="26"/>
          <w:lang w:eastAsia="ja-JP"/>
        </w:rPr>
        <w:t>ự</w:t>
      </w:r>
      <w:r w:rsidRPr="008E1AF0">
        <w:rPr>
          <w:rFonts w:hint="eastAsia"/>
          <w:sz w:val="26"/>
          <w:szCs w:val="26"/>
          <w:lang w:eastAsia="ja-JP"/>
        </w:rPr>
        <w:t xml:space="preserve"> khá</w:t>
      </w:r>
      <w:r w:rsidRPr="008E1AF0">
        <w:rPr>
          <w:sz w:val="26"/>
          <w:szCs w:val="26"/>
          <w:lang w:eastAsia="ja-JP"/>
        </w:rPr>
        <w:t>c</w:t>
      </w:r>
      <w:r w:rsidRPr="008E1AF0">
        <w:rPr>
          <w:rFonts w:hint="eastAsia"/>
          <w:sz w:val="26"/>
          <w:szCs w:val="26"/>
          <w:lang w:eastAsia="ja-JP"/>
        </w:rPr>
        <w:t xml:space="preserve"> nhau rõ rà</w:t>
      </w:r>
      <w:r w:rsidRPr="008E1AF0">
        <w:rPr>
          <w:sz w:val="26"/>
          <w:szCs w:val="26"/>
          <w:lang w:eastAsia="ja-JP"/>
        </w:rPr>
        <w:t>ng</w:t>
      </w:r>
      <w:r w:rsidRPr="008E1AF0">
        <w:rPr>
          <w:rFonts w:hint="eastAsia"/>
          <w:sz w:val="26"/>
          <w:szCs w:val="26"/>
          <w:lang w:eastAsia="ja-JP"/>
        </w:rPr>
        <w:t xml:space="preserve"> gi</w:t>
      </w:r>
      <w:r w:rsidRPr="008E1AF0">
        <w:rPr>
          <w:sz w:val="26"/>
          <w:szCs w:val="26"/>
          <w:lang w:eastAsia="ja-JP"/>
        </w:rPr>
        <w:t>ữa</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đai cao. Cà</w:t>
      </w:r>
      <w:r w:rsidRPr="008E1AF0">
        <w:rPr>
          <w:sz w:val="26"/>
          <w:szCs w:val="26"/>
          <w:lang w:eastAsia="ja-JP"/>
        </w:rPr>
        <w:t>ng</w:t>
      </w:r>
      <w:r w:rsidRPr="008E1AF0">
        <w:rPr>
          <w:rFonts w:hint="eastAsia"/>
          <w:sz w:val="26"/>
          <w:szCs w:val="26"/>
          <w:lang w:eastAsia="ja-JP"/>
        </w:rPr>
        <w:t xml:space="preserve"> lên cao thì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H cà</w:t>
      </w:r>
      <w:r w:rsidRPr="008E1AF0">
        <w:rPr>
          <w:sz w:val="26"/>
          <w:szCs w:val="26"/>
          <w:lang w:eastAsia="ja-JP"/>
        </w:rPr>
        <w:t>ng</w:t>
      </w:r>
      <w:r w:rsidRPr="008E1AF0">
        <w:rPr>
          <w:rFonts w:hint="eastAsia"/>
          <w:sz w:val="26"/>
          <w:szCs w:val="26"/>
          <w:lang w:eastAsia="ja-JP"/>
        </w:rPr>
        <w:t xml:space="preserve"> tăng. Trong khi đó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đ</w:t>
      </w:r>
      <w:r w:rsidRPr="008E1AF0">
        <w:rPr>
          <w:sz w:val="26"/>
          <w:szCs w:val="26"/>
          <w:lang w:eastAsia="ja-JP"/>
        </w:rPr>
        <w:t>ồng</w:t>
      </w:r>
      <w:r w:rsidRPr="008E1AF0">
        <w:rPr>
          <w:rFonts w:hint="eastAsia"/>
          <w:sz w:val="26"/>
          <w:szCs w:val="26"/>
          <w:lang w:eastAsia="ja-JP"/>
        </w:rPr>
        <w:t xml:space="preserve"> đ</w:t>
      </w:r>
      <w:r w:rsidRPr="008E1AF0">
        <w:rPr>
          <w:sz w:val="26"/>
          <w:szCs w:val="26"/>
          <w:lang w:eastAsia="ja-JP"/>
        </w:rPr>
        <w:t>ều</w:t>
      </w:r>
      <w:r w:rsidRPr="008E1AF0">
        <w:rPr>
          <w:rFonts w:hint="eastAsia"/>
          <w:sz w:val="26"/>
          <w:szCs w:val="26"/>
          <w:lang w:eastAsia="ja-JP"/>
        </w:rPr>
        <w:t xml:space="preserve"> Evenn</w:t>
      </w:r>
      <w:r w:rsidRPr="008E1AF0">
        <w:rPr>
          <w:sz w:val="26"/>
          <w:szCs w:val="26"/>
          <w:lang w:eastAsia="ja-JP"/>
        </w:rPr>
        <w:t>es</w:t>
      </w:r>
      <w:r w:rsidRPr="008E1AF0">
        <w:rPr>
          <w:rFonts w:hint="eastAsia"/>
          <w:sz w:val="26"/>
          <w:szCs w:val="26"/>
          <w:lang w:eastAsia="ja-JP"/>
        </w:rPr>
        <w:t>s (H</w:t>
      </w:r>
      <w:r w:rsidRPr="008E1AF0">
        <w:rPr>
          <w:sz w:val="26"/>
          <w:szCs w:val="26"/>
          <w:lang w:eastAsia="ja-JP"/>
        </w:rPr>
        <w:t>’</w:t>
      </w:r>
      <w:r w:rsidRPr="008E1AF0">
        <w:rPr>
          <w:rFonts w:hint="eastAsia"/>
          <w:sz w:val="26"/>
          <w:szCs w:val="26"/>
          <w:lang w:eastAsia="ja-JP"/>
        </w:rPr>
        <w:t>) cao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đai &gt; 1000 m và th</w:t>
      </w:r>
      <w:r w:rsidRPr="008E1AF0">
        <w:rPr>
          <w:sz w:val="26"/>
          <w:szCs w:val="26"/>
          <w:lang w:eastAsia="ja-JP"/>
        </w:rPr>
        <w:t>ấp</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đai &lt; 400 m.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lâm ph</w:t>
      </w:r>
      <w:r w:rsidRPr="008E1AF0">
        <w:rPr>
          <w:sz w:val="26"/>
          <w:szCs w:val="26"/>
          <w:lang w:eastAsia="ja-JP"/>
        </w:rPr>
        <w:t>ần</w:t>
      </w:r>
      <w:r w:rsidRPr="008E1AF0">
        <w:rPr>
          <w:rFonts w:hint="eastAsia"/>
          <w:sz w:val="26"/>
          <w:szCs w:val="26"/>
          <w:lang w:eastAsia="ja-JP"/>
        </w:rPr>
        <w:t xml:space="preserve"> DBH, Hvn và G (ti</w:t>
      </w:r>
      <w:r w:rsidRPr="008E1AF0">
        <w:rPr>
          <w:sz w:val="26"/>
          <w:szCs w:val="26"/>
          <w:lang w:eastAsia="ja-JP"/>
        </w:rPr>
        <w:t>ết</w:t>
      </w:r>
      <w:r w:rsidRPr="008E1AF0">
        <w:rPr>
          <w:rFonts w:hint="eastAsia"/>
          <w:sz w:val="26"/>
          <w:szCs w:val="26"/>
          <w:lang w:eastAsia="ja-JP"/>
        </w:rPr>
        <w:t xml:space="preserve"> di</w:t>
      </w:r>
      <w:r w:rsidRPr="008E1AF0">
        <w:rPr>
          <w:sz w:val="26"/>
          <w:szCs w:val="26"/>
          <w:lang w:eastAsia="ja-JP"/>
        </w:rPr>
        <w:t>ện</w:t>
      </w:r>
      <w:r w:rsidRPr="008E1AF0">
        <w:rPr>
          <w:rFonts w:hint="eastAsia"/>
          <w:sz w:val="26"/>
          <w:szCs w:val="26"/>
          <w:lang w:eastAsia="ja-JP"/>
        </w:rPr>
        <w:t xml:space="preserve"> ngang), nhì</w:t>
      </w:r>
      <w:r w:rsidRPr="008E1AF0">
        <w:rPr>
          <w:sz w:val="26"/>
          <w:szCs w:val="26"/>
          <w:lang w:eastAsia="ja-JP"/>
        </w:rPr>
        <w:t>n</w:t>
      </w:r>
      <w:r w:rsidRPr="008E1AF0">
        <w:rPr>
          <w:rFonts w:hint="eastAsia"/>
          <w:sz w:val="26"/>
          <w:szCs w:val="26"/>
          <w:lang w:eastAsia="ja-JP"/>
        </w:rPr>
        <w:t xml:space="preserve"> chung cá</w:t>
      </w:r>
      <w:r w:rsidRPr="008E1AF0">
        <w:rPr>
          <w:sz w:val="26"/>
          <w:szCs w:val="26"/>
          <w:lang w:eastAsia="ja-JP"/>
        </w:rPr>
        <w:t>c</w:t>
      </w:r>
      <w:r w:rsidRPr="008E1AF0">
        <w:rPr>
          <w:rFonts w:hint="eastAsia"/>
          <w:sz w:val="26"/>
          <w:szCs w:val="26"/>
          <w:lang w:eastAsia="ja-JP"/>
        </w:rPr>
        <w:t xml:space="preserve"> giá tr</w:t>
      </w:r>
      <w:r w:rsidRPr="008E1AF0">
        <w:rPr>
          <w:sz w:val="26"/>
          <w:szCs w:val="26"/>
          <w:lang w:eastAsia="ja-JP"/>
        </w:rPr>
        <w:t>ị</w:t>
      </w:r>
      <w:r w:rsidRPr="008E1AF0">
        <w:rPr>
          <w:rFonts w:hint="eastAsia"/>
          <w:sz w:val="26"/>
          <w:szCs w:val="26"/>
          <w:lang w:eastAsia="ja-JP"/>
        </w:rPr>
        <w:t xml:space="preserve"> đ</w:t>
      </w:r>
      <w:r w:rsidRPr="008E1AF0">
        <w:rPr>
          <w:sz w:val="26"/>
          <w:szCs w:val="26"/>
          <w:lang w:eastAsia="ja-JP"/>
        </w:rPr>
        <w:t>ều</w:t>
      </w:r>
      <w:r w:rsidRPr="008E1AF0">
        <w:rPr>
          <w:rFonts w:hint="eastAsia"/>
          <w:sz w:val="26"/>
          <w:szCs w:val="26"/>
          <w:lang w:eastAsia="ja-JP"/>
        </w:rPr>
        <w:t xml:space="preserve"> tăng d</w:t>
      </w:r>
      <w:r w:rsidRPr="008E1AF0">
        <w:rPr>
          <w:sz w:val="26"/>
          <w:szCs w:val="26"/>
          <w:lang w:eastAsia="ja-JP"/>
        </w:rPr>
        <w:t>ần</w:t>
      </w:r>
      <w:r w:rsidRPr="008E1AF0">
        <w:rPr>
          <w:rFonts w:hint="eastAsia"/>
          <w:sz w:val="26"/>
          <w:szCs w:val="26"/>
          <w:lang w:eastAsia="ja-JP"/>
        </w:rPr>
        <w:t xml:space="preserve"> theo đai cao và s</w:t>
      </w:r>
      <w:r w:rsidRPr="008E1AF0">
        <w:rPr>
          <w:sz w:val="26"/>
          <w:szCs w:val="26"/>
          <w:lang w:eastAsia="ja-JP"/>
        </w:rPr>
        <w:t>ự</w:t>
      </w:r>
      <w:r w:rsidRPr="008E1AF0">
        <w:rPr>
          <w:rFonts w:hint="eastAsia"/>
          <w:sz w:val="26"/>
          <w:szCs w:val="26"/>
          <w:lang w:eastAsia="ja-JP"/>
        </w:rPr>
        <w:t xml:space="preserve"> khá</w:t>
      </w:r>
      <w:r w:rsidRPr="008E1AF0">
        <w:rPr>
          <w:sz w:val="26"/>
          <w:szCs w:val="26"/>
          <w:lang w:eastAsia="ja-JP"/>
        </w:rPr>
        <w:t>c</w:t>
      </w:r>
      <w:r w:rsidRPr="008E1AF0">
        <w:rPr>
          <w:rFonts w:hint="eastAsia"/>
          <w:sz w:val="26"/>
          <w:szCs w:val="26"/>
          <w:lang w:eastAsia="ja-JP"/>
        </w:rPr>
        <w:t xml:space="preserve"> nhau gi</w:t>
      </w:r>
      <w:r w:rsidRPr="008E1AF0">
        <w:rPr>
          <w:sz w:val="26"/>
          <w:szCs w:val="26"/>
          <w:lang w:eastAsia="ja-JP"/>
        </w:rPr>
        <w:t>ữa</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đai là rõ r</w:t>
      </w:r>
      <w:r w:rsidRPr="008E1AF0">
        <w:rPr>
          <w:sz w:val="26"/>
          <w:szCs w:val="26"/>
          <w:lang w:eastAsia="ja-JP"/>
        </w:rPr>
        <w:t>ệt</w:t>
      </w:r>
      <w:r w:rsidRPr="008E1AF0">
        <w:rPr>
          <w:rFonts w:hint="eastAsia"/>
          <w:sz w:val="26"/>
          <w:szCs w:val="26"/>
          <w:lang w:eastAsia="ja-JP"/>
        </w:rPr>
        <w:t>.</w:t>
      </w:r>
    </w:p>
    <w:p w:rsidR="00E107B4" w:rsidRPr="008E1AF0" w:rsidRDefault="00E107B4" w:rsidP="00E107B4">
      <w:pPr>
        <w:pStyle w:val="Heading4"/>
        <w:spacing w:before="120" w:after="120" w:line="240" w:lineRule="auto"/>
        <w:rPr>
          <w:sz w:val="26"/>
          <w:szCs w:val="26"/>
          <w:lang w:eastAsia="ja-JP"/>
        </w:rPr>
      </w:pPr>
      <w:r w:rsidRPr="008E1AF0">
        <w:rPr>
          <w:sz w:val="26"/>
          <w:szCs w:val="26"/>
          <w:lang w:eastAsia="ja-JP"/>
        </w:rPr>
        <w:t>4.2.3.2 Mức độ thuần nhất các loài theo đai cao</w:t>
      </w:r>
    </w:p>
    <w:p w:rsidR="00E107B4" w:rsidRPr="008E1AF0" w:rsidRDefault="00E107B4" w:rsidP="00E107B4">
      <w:pPr>
        <w:spacing w:before="120" w:after="120" w:line="240" w:lineRule="auto"/>
        <w:rPr>
          <w:sz w:val="26"/>
          <w:szCs w:val="26"/>
          <w:lang w:eastAsia="ja-JP"/>
        </w:rPr>
      </w:pPr>
      <w:r w:rsidRPr="008E1AF0">
        <w:rPr>
          <w:rFonts w:hint="eastAsia"/>
          <w:sz w:val="26"/>
          <w:szCs w:val="26"/>
          <w:lang w:eastAsia="ja-JP"/>
        </w:rPr>
        <w:t>Đai 400-700 m và 700-10</w:t>
      </w:r>
      <w:r w:rsidRPr="008E1AF0">
        <w:rPr>
          <w:sz w:val="26"/>
          <w:szCs w:val="26"/>
          <w:lang w:eastAsia="ja-JP"/>
        </w:rPr>
        <w:t>0</w:t>
      </w:r>
      <w:r w:rsidRPr="008E1AF0">
        <w:rPr>
          <w:rFonts w:hint="eastAsia"/>
          <w:sz w:val="26"/>
          <w:szCs w:val="26"/>
          <w:lang w:eastAsia="ja-JP"/>
        </w:rPr>
        <w:t>0 m có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cao nh</w:t>
      </w:r>
      <w:r w:rsidRPr="008E1AF0">
        <w:rPr>
          <w:sz w:val="26"/>
          <w:szCs w:val="26"/>
          <w:lang w:eastAsia="ja-JP"/>
        </w:rPr>
        <w:t>ất</w:t>
      </w:r>
      <w:r w:rsidRPr="008E1AF0">
        <w:rPr>
          <w:rFonts w:hint="eastAsia"/>
          <w:sz w:val="26"/>
          <w:szCs w:val="26"/>
          <w:lang w:eastAsia="ja-JP"/>
        </w:rPr>
        <w:t>. M</w:t>
      </w:r>
      <w:r w:rsidRPr="008E1AF0">
        <w:rPr>
          <w:sz w:val="26"/>
          <w:szCs w:val="26"/>
          <w:lang w:eastAsia="ja-JP"/>
        </w:rPr>
        <w:t>ức</w:t>
      </w:r>
      <w:r w:rsidRPr="008E1AF0">
        <w:rPr>
          <w:rFonts w:hint="eastAsia"/>
          <w:sz w:val="26"/>
          <w:szCs w:val="26"/>
          <w:lang w:eastAsia="ja-JP"/>
        </w:rPr>
        <w:t xml:space="preserve"> đ</w:t>
      </w:r>
      <w:r w:rsidRPr="008E1AF0">
        <w:rPr>
          <w:sz w:val="26"/>
          <w:szCs w:val="26"/>
          <w:lang w:eastAsia="ja-JP"/>
        </w:rPr>
        <w:t>ộ</w:t>
      </w:r>
      <w:r w:rsidRPr="008E1AF0">
        <w:rPr>
          <w:rFonts w:hint="eastAsia"/>
          <w:sz w:val="26"/>
          <w:szCs w:val="26"/>
          <w:lang w:eastAsia="ja-JP"/>
        </w:rPr>
        <w:t xml:space="preserve"> thu</w:t>
      </w:r>
      <w:r w:rsidRPr="008E1AF0">
        <w:rPr>
          <w:sz w:val="26"/>
          <w:szCs w:val="26"/>
          <w:lang w:eastAsia="ja-JP"/>
        </w:rPr>
        <w:t>ần</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gi</w:t>
      </w:r>
      <w:r w:rsidRPr="008E1AF0">
        <w:rPr>
          <w:sz w:val="26"/>
          <w:szCs w:val="26"/>
          <w:lang w:eastAsia="ja-JP"/>
        </w:rPr>
        <w:t>ảm</w:t>
      </w:r>
      <w:r w:rsidRPr="008E1AF0">
        <w:rPr>
          <w:rFonts w:hint="eastAsia"/>
          <w:sz w:val="26"/>
          <w:szCs w:val="26"/>
          <w:lang w:eastAsia="ja-JP"/>
        </w:rPr>
        <w:t xml:space="preserve"> xu</w:t>
      </w:r>
      <w:r w:rsidRPr="008E1AF0">
        <w:rPr>
          <w:sz w:val="26"/>
          <w:szCs w:val="26"/>
          <w:lang w:eastAsia="ja-JP"/>
        </w:rPr>
        <w:t>ống</w:t>
      </w:r>
      <w:r w:rsidRPr="008E1AF0">
        <w:rPr>
          <w:rFonts w:hint="eastAsia"/>
          <w:sz w:val="26"/>
          <w:szCs w:val="26"/>
          <w:lang w:eastAsia="ja-JP"/>
        </w:rPr>
        <w:t xml:space="preserve"> gi</w:t>
      </w:r>
      <w:r w:rsidRPr="008E1AF0">
        <w:rPr>
          <w:sz w:val="26"/>
          <w:szCs w:val="26"/>
          <w:lang w:eastAsia="ja-JP"/>
        </w:rPr>
        <w:t>ữa</w:t>
      </w:r>
      <w:r w:rsidRPr="008E1AF0">
        <w:rPr>
          <w:rFonts w:hint="eastAsia"/>
          <w:sz w:val="26"/>
          <w:szCs w:val="26"/>
          <w:lang w:eastAsia="ja-JP"/>
        </w:rPr>
        <w:t xml:space="preserve"> đai 700-1</w:t>
      </w:r>
      <w:r w:rsidRPr="008E1AF0">
        <w:rPr>
          <w:sz w:val="26"/>
          <w:szCs w:val="26"/>
          <w:lang w:eastAsia="ja-JP"/>
        </w:rPr>
        <w:t>.</w:t>
      </w:r>
      <w:r w:rsidRPr="008E1AF0">
        <w:rPr>
          <w:rFonts w:hint="eastAsia"/>
          <w:sz w:val="26"/>
          <w:szCs w:val="26"/>
          <w:lang w:eastAsia="ja-JP"/>
        </w:rPr>
        <w:t>000 m và đai &gt; 1</w:t>
      </w:r>
      <w:r w:rsidRPr="008E1AF0">
        <w:rPr>
          <w:sz w:val="26"/>
          <w:szCs w:val="26"/>
          <w:lang w:eastAsia="ja-JP"/>
        </w:rPr>
        <w:t>.</w:t>
      </w:r>
      <w:r w:rsidRPr="008E1AF0">
        <w:rPr>
          <w:rFonts w:hint="eastAsia"/>
          <w:sz w:val="26"/>
          <w:szCs w:val="26"/>
          <w:lang w:eastAsia="ja-JP"/>
        </w:rPr>
        <w:t>000 m, và th</w:t>
      </w:r>
      <w:r w:rsidRPr="008E1AF0">
        <w:rPr>
          <w:sz w:val="26"/>
          <w:szCs w:val="26"/>
          <w:lang w:eastAsia="ja-JP"/>
        </w:rPr>
        <w:t>ấp</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gi</w:t>
      </w:r>
      <w:r w:rsidRPr="008E1AF0">
        <w:rPr>
          <w:sz w:val="26"/>
          <w:szCs w:val="26"/>
          <w:lang w:eastAsia="ja-JP"/>
        </w:rPr>
        <w:t>ữa</w:t>
      </w:r>
      <w:r w:rsidRPr="008E1AF0">
        <w:rPr>
          <w:rFonts w:hint="eastAsia"/>
          <w:sz w:val="26"/>
          <w:szCs w:val="26"/>
          <w:lang w:eastAsia="ja-JP"/>
        </w:rPr>
        <w:t xml:space="preserve"> đai &lt; 400 m và đai &gt; 1</w:t>
      </w:r>
      <w:r w:rsidRPr="008E1AF0">
        <w:rPr>
          <w:sz w:val="26"/>
          <w:szCs w:val="26"/>
          <w:lang w:eastAsia="ja-JP"/>
        </w:rPr>
        <w:t>.</w:t>
      </w:r>
      <w:r w:rsidRPr="008E1AF0">
        <w:rPr>
          <w:rFonts w:hint="eastAsia"/>
          <w:sz w:val="26"/>
          <w:szCs w:val="26"/>
          <w:lang w:eastAsia="ja-JP"/>
        </w:rPr>
        <w:t>000 m. Nhì</w:t>
      </w:r>
      <w:r w:rsidRPr="008E1AF0">
        <w:rPr>
          <w:sz w:val="26"/>
          <w:szCs w:val="26"/>
          <w:lang w:eastAsia="ja-JP"/>
        </w:rPr>
        <w:t>n</w:t>
      </w:r>
      <w:r w:rsidRPr="008E1AF0">
        <w:rPr>
          <w:rFonts w:hint="eastAsia"/>
          <w:sz w:val="26"/>
          <w:szCs w:val="26"/>
          <w:lang w:eastAsia="ja-JP"/>
        </w:rPr>
        <w:t xml:space="preserve"> chung cá</w:t>
      </w:r>
      <w:r w:rsidRPr="008E1AF0">
        <w:rPr>
          <w:sz w:val="26"/>
          <w:szCs w:val="26"/>
          <w:lang w:eastAsia="ja-JP"/>
        </w:rPr>
        <w:t>c</w:t>
      </w:r>
      <w:r w:rsidRPr="008E1AF0">
        <w:rPr>
          <w:rFonts w:hint="eastAsia"/>
          <w:sz w:val="26"/>
          <w:szCs w:val="26"/>
          <w:lang w:eastAsia="ja-JP"/>
        </w:rPr>
        <w:t xml:space="preserve"> đai cà</w:t>
      </w:r>
      <w:r w:rsidRPr="008E1AF0">
        <w:rPr>
          <w:sz w:val="26"/>
          <w:szCs w:val="26"/>
          <w:lang w:eastAsia="ja-JP"/>
        </w:rPr>
        <w:t>ng</w:t>
      </w:r>
      <w:r w:rsidRPr="008E1AF0">
        <w:rPr>
          <w:rFonts w:hint="eastAsia"/>
          <w:sz w:val="26"/>
          <w:szCs w:val="26"/>
          <w:lang w:eastAsia="ja-JP"/>
        </w:rPr>
        <w:t xml:space="preserve"> xa nhau thì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thu</w:t>
      </w:r>
      <w:r w:rsidRPr="008E1AF0">
        <w:rPr>
          <w:sz w:val="26"/>
          <w:szCs w:val="26"/>
          <w:lang w:eastAsia="ja-JP"/>
        </w:rPr>
        <w:t>ần</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loà</w:t>
      </w:r>
      <w:r w:rsidRPr="008E1AF0">
        <w:rPr>
          <w:sz w:val="26"/>
          <w:szCs w:val="26"/>
          <w:lang w:eastAsia="ja-JP"/>
        </w:rPr>
        <w:t>i</w:t>
      </w:r>
      <w:r w:rsidRPr="008E1AF0">
        <w:rPr>
          <w:rFonts w:hint="eastAsia"/>
          <w:sz w:val="26"/>
          <w:szCs w:val="26"/>
          <w:lang w:eastAsia="ja-JP"/>
        </w:rPr>
        <w:t xml:space="preserve"> gi</w:t>
      </w:r>
      <w:r w:rsidRPr="008E1AF0">
        <w:rPr>
          <w:sz w:val="26"/>
          <w:szCs w:val="26"/>
          <w:lang w:eastAsia="ja-JP"/>
        </w:rPr>
        <w:t>ữa</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đai cà</w:t>
      </w:r>
      <w:r w:rsidRPr="008E1AF0">
        <w:rPr>
          <w:sz w:val="26"/>
          <w:szCs w:val="26"/>
          <w:lang w:eastAsia="ja-JP"/>
        </w:rPr>
        <w:t>ng</w:t>
      </w:r>
      <w:r w:rsidRPr="008E1AF0">
        <w:rPr>
          <w:rFonts w:hint="eastAsia"/>
          <w:sz w:val="26"/>
          <w:szCs w:val="26"/>
          <w:lang w:eastAsia="ja-JP"/>
        </w:rPr>
        <w:t xml:space="preserve"> th</w:t>
      </w:r>
      <w:r w:rsidRPr="008E1AF0">
        <w:rPr>
          <w:sz w:val="26"/>
          <w:szCs w:val="26"/>
          <w:lang w:eastAsia="ja-JP"/>
        </w:rPr>
        <w:t>ấp</w:t>
      </w:r>
      <w:r w:rsidRPr="008E1AF0">
        <w:rPr>
          <w:rFonts w:hint="eastAsia"/>
          <w:sz w:val="26"/>
          <w:szCs w:val="26"/>
          <w:lang w:eastAsia="ja-JP"/>
        </w:rPr>
        <w:t xml:space="preserve">. </w:t>
      </w:r>
    </w:p>
    <w:p w:rsidR="00E107B4" w:rsidRPr="008E1AF0" w:rsidRDefault="00E107B4" w:rsidP="00E107B4">
      <w:pPr>
        <w:pStyle w:val="Heading4"/>
        <w:spacing w:before="120" w:after="120" w:line="240" w:lineRule="auto"/>
        <w:rPr>
          <w:sz w:val="26"/>
          <w:szCs w:val="26"/>
          <w:lang w:eastAsia="ja-JP"/>
        </w:rPr>
      </w:pPr>
      <w:r w:rsidRPr="008E1AF0">
        <w:rPr>
          <w:sz w:val="26"/>
          <w:szCs w:val="26"/>
          <w:lang w:eastAsia="ja-JP"/>
        </w:rPr>
        <w:t>4.2.3.3 Đ</w:t>
      </w:r>
      <w:r w:rsidRPr="008E1AF0">
        <w:rPr>
          <w:rFonts w:hint="eastAsia"/>
          <w:sz w:val="26"/>
          <w:szCs w:val="26"/>
          <w:lang w:eastAsia="ja-JP"/>
        </w:rPr>
        <w:t>a d</w:t>
      </w:r>
      <w:r w:rsidRPr="008E1AF0">
        <w:rPr>
          <w:sz w:val="26"/>
          <w:szCs w:val="26"/>
          <w:lang w:eastAsia="ja-JP"/>
        </w:rPr>
        <w:t>ạng</w:t>
      </w:r>
      <w:r w:rsidRPr="008E1AF0">
        <w:rPr>
          <w:rFonts w:hint="eastAsia"/>
          <w:sz w:val="26"/>
          <w:szCs w:val="26"/>
          <w:lang w:eastAsia="ja-JP"/>
        </w:rPr>
        <w:t xml:space="preserve"> sinh h</w:t>
      </w:r>
      <w:r w:rsidRPr="008E1AF0">
        <w:rPr>
          <w:sz w:val="26"/>
          <w:szCs w:val="26"/>
          <w:lang w:eastAsia="ja-JP"/>
        </w:rPr>
        <w:t>ọc</w:t>
      </w:r>
      <w:r w:rsidRPr="008E1AF0">
        <w:rPr>
          <w:rFonts w:hint="eastAsia"/>
          <w:sz w:val="26"/>
          <w:szCs w:val="26"/>
          <w:lang w:eastAsia="ja-JP"/>
        </w:rPr>
        <w:t xml:space="preserve"> và c</w:t>
      </w:r>
      <w:r w:rsidRPr="008E1AF0">
        <w:rPr>
          <w:sz w:val="26"/>
          <w:szCs w:val="26"/>
          <w:lang w:eastAsia="ja-JP"/>
        </w:rPr>
        <w:t>ấu</w:t>
      </w:r>
      <w:r w:rsidRPr="008E1AF0">
        <w:rPr>
          <w:rFonts w:hint="eastAsia"/>
          <w:sz w:val="26"/>
          <w:szCs w:val="26"/>
          <w:lang w:eastAsia="ja-JP"/>
        </w:rPr>
        <w:t xml:space="preserve"> trú</w:t>
      </w:r>
      <w:r w:rsidRPr="008E1AF0">
        <w:rPr>
          <w:sz w:val="26"/>
          <w:szCs w:val="26"/>
          <w:lang w:eastAsia="ja-JP"/>
        </w:rPr>
        <w:t>c</w:t>
      </w:r>
      <w:r w:rsidRPr="008E1AF0">
        <w:rPr>
          <w:rFonts w:hint="eastAsia"/>
          <w:sz w:val="26"/>
          <w:szCs w:val="26"/>
          <w:lang w:eastAsia="ja-JP"/>
        </w:rPr>
        <w:t xml:space="preserve"> lâm ph</w:t>
      </w:r>
      <w:r w:rsidRPr="008E1AF0">
        <w:rPr>
          <w:sz w:val="26"/>
          <w:szCs w:val="26"/>
          <w:lang w:eastAsia="ja-JP"/>
        </w:rPr>
        <w:t>ần</w:t>
      </w:r>
      <w:r w:rsidRPr="008E1AF0">
        <w:rPr>
          <w:rFonts w:hint="eastAsia"/>
          <w:sz w:val="26"/>
          <w:szCs w:val="26"/>
          <w:lang w:eastAsia="ja-JP"/>
        </w:rPr>
        <w:t xml:space="preserve"> theo h</w:t>
      </w:r>
      <w:r w:rsidRPr="008E1AF0">
        <w:rPr>
          <w:sz w:val="26"/>
          <w:szCs w:val="26"/>
          <w:lang w:eastAsia="ja-JP"/>
        </w:rPr>
        <w:t>ướng</w:t>
      </w:r>
      <w:r w:rsidRPr="008E1AF0">
        <w:rPr>
          <w:rFonts w:hint="eastAsia"/>
          <w:sz w:val="26"/>
          <w:szCs w:val="26"/>
          <w:lang w:eastAsia="ja-JP"/>
        </w:rPr>
        <w:t xml:space="preserve"> ph</w:t>
      </w:r>
      <w:r w:rsidRPr="008E1AF0">
        <w:rPr>
          <w:sz w:val="26"/>
          <w:szCs w:val="26"/>
          <w:lang w:eastAsia="ja-JP"/>
        </w:rPr>
        <w:t>ơ</w:t>
      </w:r>
      <w:r w:rsidRPr="008E1AF0">
        <w:rPr>
          <w:rFonts w:hint="eastAsia"/>
          <w:sz w:val="26"/>
          <w:szCs w:val="26"/>
          <w:lang w:eastAsia="ja-JP"/>
        </w:rPr>
        <w:t>i</w:t>
      </w:r>
    </w:p>
    <w:p w:rsidR="00E107B4" w:rsidRPr="008E1AF0" w:rsidRDefault="00E670EE" w:rsidP="00E107B4">
      <w:pPr>
        <w:spacing w:before="120" w:after="120" w:line="240" w:lineRule="auto"/>
        <w:rPr>
          <w:sz w:val="26"/>
          <w:szCs w:val="26"/>
          <w:lang w:eastAsia="ja-JP"/>
        </w:rPr>
      </w:pPr>
      <w:r>
        <w:rPr>
          <w:sz w:val="26"/>
          <w:szCs w:val="26"/>
          <w:lang w:eastAsia="ja-JP"/>
        </w:rPr>
        <w:t>M</w:t>
      </w:r>
      <w:r w:rsidR="00E107B4" w:rsidRPr="008E1AF0">
        <w:rPr>
          <w:sz w:val="26"/>
          <w:szCs w:val="26"/>
          <w:lang w:eastAsia="ja-JP"/>
        </w:rPr>
        <w:t>ức</w:t>
      </w:r>
      <w:r w:rsidR="00E107B4" w:rsidRPr="008E1AF0">
        <w:rPr>
          <w:rFonts w:hint="eastAsia"/>
          <w:sz w:val="26"/>
          <w:szCs w:val="26"/>
          <w:lang w:eastAsia="ja-JP"/>
        </w:rPr>
        <w:t xml:space="preserve"> đ</w:t>
      </w:r>
      <w:r w:rsidR="00E107B4" w:rsidRPr="008E1AF0">
        <w:rPr>
          <w:sz w:val="26"/>
          <w:szCs w:val="26"/>
          <w:lang w:eastAsia="ja-JP"/>
        </w:rPr>
        <w:t>ộ</w:t>
      </w:r>
      <w:r w:rsidR="00E107B4" w:rsidRPr="008E1AF0">
        <w:rPr>
          <w:rFonts w:hint="eastAsia"/>
          <w:sz w:val="26"/>
          <w:szCs w:val="26"/>
          <w:lang w:eastAsia="ja-JP"/>
        </w:rPr>
        <w:t xml:space="preserve"> thu</w:t>
      </w:r>
      <w:r w:rsidR="00E107B4" w:rsidRPr="008E1AF0">
        <w:rPr>
          <w:sz w:val="26"/>
          <w:szCs w:val="26"/>
          <w:lang w:eastAsia="ja-JP"/>
        </w:rPr>
        <w:t>ần</w:t>
      </w:r>
      <w:r w:rsidR="00E107B4" w:rsidRPr="008E1AF0">
        <w:rPr>
          <w:rFonts w:hint="eastAsia"/>
          <w:sz w:val="26"/>
          <w:szCs w:val="26"/>
          <w:lang w:eastAsia="ja-JP"/>
        </w:rPr>
        <w:t xml:space="preserve"> nh</w:t>
      </w:r>
      <w:r w:rsidR="00E107B4" w:rsidRPr="008E1AF0">
        <w:rPr>
          <w:sz w:val="26"/>
          <w:szCs w:val="26"/>
          <w:lang w:eastAsia="ja-JP"/>
        </w:rPr>
        <w:t>ất</w:t>
      </w:r>
      <w:r w:rsidR="00E107B4" w:rsidRPr="008E1AF0">
        <w:rPr>
          <w:rFonts w:hint="eastAsia"/>
          <w:sz w:val="26"/>
          <w:szCs w:val="26"/>
          <w:lang w:eastAsia="ja-JP"/>
        </w:rPr>
        <w:t xml:space="preserve"> v</w:t>
      </w:r>
      <w:r w:rsidR="00E107B4" w:rsidRPr="008E1AF0">
        <w:rPr>
          <w:sz w:val="26"/>
          <w:szCs w:val="26"/>
          <w:lang w:eastAsia="ja-JP"/>
        </w:rPr>
        <w:t>ề</w:t>
      </w:r>
      <w:r w:rsidR="00E107B4" w:rsidRPr="008E1AF0">
        <w:rPr>
          <w:rFonts w:hint="eastAsia"/>
          <w:sz w:val="26"/>
          <w:szCs w:val="26"/>
          <w:lang w:eastAsia="ja-JP"/>
        </w:rPr>
        <w:t xml:space="preserve"> loà</w:t>
      </w:r>
      <w:r w:rsidR="00E107B4" w:rsidRPr="008E1AF0">
        <w:rPr>
          <w:sz w:val="26"/>
          <w:szCs w:val="26"/>
          <w:lang w:eastAsia="ja-JP"/>
        </w:rPr>
        <w:t>i</w:t>
      </w:r>
      <w:r w:rsidR="00E107B4" w:rsidRPr="008E1AF0">
        <w:rPr>
          <w:rFonts w:hint="eastAsia"/>
          <w:sz w:val="26"/>
          <w:szCs w:val="26"/>
          <w:lang w:eastAsia="ja-JP"/>
        </w:rPr>
        <w:t xml:space="preserve"> g</w:t>
      </w:r>
      <w:r w:rsidR="00E107B4" w:rsidRPr="008E1AF0">
        <w:rPr>
          <w:sz w:val="26"/>
          <w:szCs w:val="26"/>
          <w:lang w:eastAsia="ja-JP"/>
        </w:rPr>
        <w:t>iữa</w:t>
      </w:r>
      <w:r w:rsidR="00E107B4" w:rsidRPr="008E1AF0">
        <w:rPr>
          <w:rFonts w:hint="eastAsia"/>
          <w:sz w:val="26"/>
          <w:szCs w:val="26"/>
          <w:lang w:eastAsia="ja-JP"/>
        </w:rPr>
        <w:t xml:space="preserve"> hai </w:t>
      </w:r>
      <w:r w:rsidR="00E107B4" w:rsidRPr="008E1AF0">
        <w:rPr>
          <w:sz w:val="26"/>
          <w:szCs w:val="26"/>
          <w:lang w:eastAsia="ja-JP"/>
        </w:rPr>
        <w:t>sườn</w:t>
      </w:r>
      <w:r w:rsidR="00E107B4" w:rsidRPr="008E1AF0">
        <w:rPr>
          <w:rFonts w:hint="eastAsia"/>
          <w:sz w:val="26"/>
          <w:szCs w:val="26"/>
          <w:lang w:eastAsia="ja-JP"/>
        </w:rPr>
        <w:t xml:space="preserve"> là khá th</w:t>
      </w:r>
      <w:r w:rsidR="00E107B4" w:rsidRPr="008E1AF0">
        <w:rPr>
          <w:sz w:val="26"/>
          <w:szCs w:val="26"/>
          <w:lang w:eastAsia="ja-JP"/>
        </w:rPr>
        <w:t>ấp</w:t>
      </w:r>
      <w:r w:rsidR="00E107B4" w:rsidRPr="008E1AF0">
        <w:rPr>
          <w:rFonts w:hint="eastAsia"/>
          <w:sz w:val="26"/>
          <w:szCs w:val="26"/>
          <w:lang w:eastAsia="ja-JP"/>
        </w:rPr>
        <w:t xml:space="preserve"> (SI = 0,39). </w:t>
      </w:r>
      <w:r>
        <w:rPr>
          <w:sz w:val="26"/>
          <w:szCs w:val="26"/>
          <w:lang w:eastAsia="ja-JP"/>
        </w:rPr>
        <w:t>C</w:t>
      </w:r>
      <w:r w:rsidR="00E107B4" w:rsidRPr="008E1AF0">
        <w:rPr>
          <w:rFonts w:hint="eastAsia"/>
          <w:sz w:val="26"/>
          <w:szCs w:val="26"/>
          <w:lang w:eastAsia="ja-JP"/>
        </w:rPr>
        <w:t>h</w:t>
      </w:r>
      <w:r w:rsidR="00E107B4" w:rsidRPr="008E1AF0">
        <w:rPr>
          <w:sz w:val="26"/>
          <w:szCs w:val="26"/>
          <w:lang w:eastAsia="ja-JP"/>
        </w:rPr>
        <w:t>ỉ</w:t>
      </w:r>
      <w:r w:rsidR="00E107B4" w:rsidRPr="008E1AF0">
        <w:rPr>
          <w:rFonts w:hint="eastAsia"/>
          <w:sz w:val="26"/>
          <w:szCs w:val="26"/>
          <w:lang w:eastAsia="ja-JP"/>
        </w:rPr>
        <w:t xml:space="preserve"> s</w:t>
      </w:r>
      <w:r w:rsidR="00E107B4" w:rsidRPr="008E1AF0">
        <w:rPr>
          <w:sz w:val="26"/>
          <w:szCs w:val="26"/>
          <w:lang w:eastAsia="ja-JP"/>
        </w:rPr>
        <w:t>ố</w:t>
      </w:r>
      <w:r w:rsidR="00E107B4" w:rsidRPr="008E1AF0">
        <w:rPr>
          <w:rFonts w:hint="eastAsia"/>
          <w:sz w:val="26"/>
          <w:szCs w:val="26"/>
          <w:lang w:eastAsia="ja-JP"/>
        </w:rPr>
        <w:t xml:space="preserve"> đa d</w:t>
      </w:r>
      <w:r w:rsidR="00E107B4" w:rsidRPr="008E1AF0">
        <w:rPr>
          <w:sz w:val="26"/>
          <w:szCs w:val="26"/>
          <w:lang w:eastAsia="ja-JP"/>
        </w:rPr>
        <w:t>ạng</w:t>
      </w:r>
      <w:r w:rsidR="00E107B4" w:rsidRPr="008E1AF0">
        <w:rPr>
          <w:rFonts w:hint="eastAsia"/>
          <w:sz w:val="26"/>
          <w:szCs w:val="26"/>
          <w:lang w:eastAsia="ja-JP"/>
        </w:rPr>
        <w:t xml:space="preserve"> Shannon (H) và ch</w:t>
      </w:r>
      <w:r w:rsidR="00E107B4" w:rsidRPr="008E1AF0">
        <w:rPr>
          <w:sz w:val="26"/>
          <w:szCs w:val="26"/>
          <w:lang w:eastAsia="ja-JP"/>
        </w:rPr>
        <w:t>ỉ</w:t>
      </w:r>
      <w:r w:rsidR="00E107B4" w:rsidRPr="008E1AF0">
        <w:rPr>
          <w:rFonts w:hint="eastAsia"/>
          <w:sz w:val="26"/>
          <w:szCs w:val="26"/>
          <w:lang w:eastAsia="ja-JP"/>
        </w:rPr>
        <w:t xml:space="preserve"> s</w:t>
      </w:r>
      <w:r w:rsidR="00E107B4" w:rsidRPr="008E1AF0">
        <w:rPr>
          <w:sz w:val="26"/>
          <w:szCs w:val="26"/>
          <w:lang w:eastAsia="ja-JP"/>
        </w:rPr>
        <w:t>ố</w:t>
      </w:r>
      <w:r w:rsidR="00E107B4" w:rsidRPr="008E1AF0">
        <w:rPr>
          <w:rFonts w:hint="eastAsia"/>
          <w:sz w:val="26"/>
          <w:szCs w:val="26"/>
          <w:lang w:eastAsia="ja-JP"/>
        </w:rPr>
        <w:t xml:space="preserve"> </w:t>
      </w:r>
      <w:r w:rsidR="00E107B4">
        <w:rPr>
          <w:sz w:val="26"/>
          <w:szCs w:val="26"/>
          <w:lang w:eastAsia="ja-JP"/>
        </w:rPr>
        <w:t>đồng đều</w:t>
      </w:r>
      <w:r w:rsidR="00E107B4" w:rsidRPr="008E1AF0">
        <w:rPr>
          <w:rFonts w:hint="eastAsia"/>
          <w:sz w:val="26"/>
          <w:szCs w:val="26"/>
          <w:lang w:eastAsia="ja-JP"/>
        </w:rPr>
        <w:t xml:space="preserve"> Evenn</w:t>
      </w:r>
      <w:r w:rsidR="00E107B4" w:rsidRPr="008E1AF0">
        <w:rPr>
          <w:sz w:val="26"/>
          <w:szCs w:val="26"/>
          <w:lang w:eastAsia="ja-JP"/>
        </w:rPr>
        <w:t>es</w:t>
      </w:r>
      <w:r w:rsidR="00E107B4" w:rsidRPr="008E1AF0">
        <w:rPr>
          <w:rFonts w:hint="eastAsia"/>
          <w:sz w:val="26"/>
          <w:szCs w:val="26"/>
          <w:lang w:eastAsia="ja-JP"/>
        </w:rPr>
        <w:t>s (H</w:t>
      </w:r>
      <w:r w:rsidR="00E107B4" w:rsidRPr="008E1AF0">
        <w:rPr>
          <w:sz w:val="26"/>
          <w:szCs w:val="26"/>
          <w:lang w:eastAsia="ja-JP"/>
        </w:rPr>
        <w:t>’</w:t>
      </w:r>
      <w:r w:rsidR="00E107B4" w:rsidRPr="008E1AF0">
        <w:rPr>
          <w:rFonts w:hint="eastAsia"/>
          <w:sz w:val="26"/>
          <w:szCs w:val="26"/>
          <w:lang w:eastAsia="ja-JP"/>
        </w:rPr>
        <w:t>) không có s</w:t>
      </w:r>
      <w:r w:rsidR="00E107B4" w:rsidRPr="008E1AF0">
        <w:rPr>
          <w:sz w:val="26"/>
          <w:szCs w:val="26"/>
          <w:lang w:eastAsia="ja-JP"/>
        </w:rPr>
        <w:t>ự</w:t>
      </w:r>
      <w:r w:rsidR="00E107B4" w:rsidRPr="008E1AF0">
        <w:rPr>
          <w:rFonts w:hint="eastAsia"/>
          <w:sz w:val="26"/>
          <w:szCs w:val="26"/>
          <w:lang w:eastAsia="ja-JP"/>
        </w:rPr>
        <w:t xml:space="preserve"> khác nhau gi</w:t>
      </w:r>
      <w:r w:rsidR="00E107B4" w:rsidRPr="008E1AF0">
        <w:rPr>
          <w:sz w:val="26"/>
          <w:szCs w:val="26"/>
          <w:lang w:eastAsia="ja-JP"/>
        </w:rPr>
        <w:t>ữa</w:t>
      </w:r>
      <w:r w:rsidR="00E107B4" w:rsidRPr="008E1AF0">
        <w:rPr>
          <w:rFonts w:hint="eastAsia"/>
          <w:sz w:val="26"/>
          <w:szCs w:val="26"/>
          <w:lang w:eastAsia="ja-JP"/>
        </w:rPr>
        <w:t xml:space="preserve"> 2 h</w:t>
      </w:r>
      <w:r w:rsidR="00E107B4" w:rsidRPr="008E1AF0">
        <w:rPr>
          <w:sz w:val="26"/>
          <w:szCs w:val="26"/>
          <w:lang w:eastAsia="ja-JP"/>
        </w:rPr>
        <w:t>ướng</w:t>
      </w:r>
      <w:r w:rsidR="00E107B4" w:rsidRPr="008E1AF0">
        <w:rPr>
          <w:rFonts w:hint="eastAsia"/>
          <w:sz w:val="26"/>
          <w:szCs w:val="26"/>
          <w:lang w:eastAsia="ja-JP"/>
        </w:rPr>
        <w:t xml:space="preserve"> Đông và Tây. M</w:t>
      </w:r>
      <w:r w:rsidR="00E107B4" w:rsidRPr="008E1AF0">
        <w:rPr>
          <w:sz w:val="26"/>
          <w:szCs w:val="26"/>
          <w:lang w:eastAsia="ja-JP"/>
        </w:rPr>
        <w:t>ặc</w:t>
      </w:r>
      <w:r w:rsidR="00E107B4" w:rsidRPr="008E1AF0">
        <w:rPr>
          <w:rFonts w:hint="eastAsia"/>
          <w:sz w:val="26"/>
          <w:szCs w:val="26"/>
          <w:lang w:eastAsia="ja-JP"/>
        </w:rPr>
        <w:t xml:space="preserve"> dù v</w:t>
      </w:r>
      <w:r w:rsidR="00E107B4" w:rsidRPr="008E1AF0">
        <w:rPr>
          <w:sz w:val="26"/>
          <w:szCs w:val="26"/>
          <w:lang w:eastAsia="ja-JP"/>
        </w:rPr>
        <w:t>ậy</w:t>
      </w:r>
      <w:r w:rsidR="00E107B4" w:rsidRPr="008E1AF0">
        <w:rPr>
          <w:rFonts w:hint="eastAsia"/>
          <w:sz w:val="26"/>
          <w:szCs w:val="26"/>
          <w:lang w:eastAsia="ja-JP"/>
        </w:rPr>
        <w:t xml:space="preserve"> c</w:t>
      </w:r>
      <w:r w:rsidR="00E107B4" w:rsidRPr="008E1AF0">
        <w:rPr>
          <w:sz w:val="26"/>
          <w:szCs w:val="26"/>
          <w:lang w:eastAsia="ja-JP"/>
        </w:rPr>
        <w:t>ấu</w:t>
      </w:r>
      <w:r w:rsidR="00E107B4" w:rsidRPr="008E1AF0">
        <w:rPr>
          <w:rFonts w:hint="eastAsia"/>
          <w:sz w:val="26"/>
          <w:szCs w:val="26"/>
          <w:lang w:eastAsia="ja-JP"/>
        </w:rPr>
        <w:t xml:space="preserve"> trú</w:t>
      </w:r>
      <w:r w:rsidR="00E107B4" w:rsidRPr="008E1AF0">
        <w:rPr>
          <w:sz w:val="26"/>
          <w:szCs w:val="26"/>
          <w:lang w:eastAsia="ja-JP"/>
        </w:rPr>
        <w:t>c</w:t>
      </w:r>
      <w:r w:rsidR="00E107B4" w:rsidRPr="008E1AF0">
        <w:rPr>
          <w:rFonts w:hint="eastAsia"/>
          <w:sz w:val="26"/>
          <w:szCs w:val="26"/>
          <w:lang w:eastAsia="ja-JP"/>
        </w:rPr>
        <w:t xml:space="preserve"> lâm ph</w:t>
      </w:r>
      <w:r w:rsidR="00E107B4" w:rsidRPr="008E1AF0">
        <w:rPr>
          <w:sz w:val="26"/>
          <w:szCs w:val="26"/>
          <w:lang w:eastAsia="ja-JP"/>
        </w:rPr>
        <w:t>ần</w:t>
      </w:r>
      <w:r w:rsidR="00E107B4" w:rsidRPr="008E1AF0">
        <w:rPr>
          <w:rFonts w:hint="eastAsia"/>
          <w:sz w:val="26"/>
          <w:szCs w:val="26"/>
          <w:lang w:eastAsia="ja-JP"/>
        </w:rPr>
        <w:t xml:space="preserve"> m</w:t>
      </w:r>
      <w:r w:rsidR="00E107B4" w:rsidRPr="008E1AF0">
        <w:rPr>
          <w:sz w:val="26"/>
          <w:szCs w:val="26"/>
          <w:lang w:eastAsia="ja-JP"/>
        </w:rPr>
        <w:t>ật</w:t>
      </w:r>
      <w:r w:rsidR="00E107B4" w:rsidRPr="008E1AF0">
        <w:rPr>
          <w:rFonts w:hint="eastAsia"/>
          <w:sz w:val="26"/>
          <w:szCs w:val="26"/>
          <w:lang w:eastAsia="ja-JP"/>
        </w:rPr>
        <w:t xml:space="preserve"> đ</w:t>
      </w:r>
      <w:r w:rsidR="00E107B4" w:rsidRPr="008E1AF0">
        <w:rPr>
          <w:sz w:val="26"/>
          <w:szCs w:val="26"/>
          <w:lang w:eastAsia="ja-JP"/>
        </w:rPr>
        <w:t>ộ</w:t>
      </w:r>
      <w:r w:rsidR="00E107B4" w:rsidRPr="008E1AF0">
        <w:rPr>
          <w:rFonts w:hint="eastAsia"/>
          <w:sz w:val="26"/>
          <w:szCs w:val="26"/>
          <w:lang w:eastAsia="ja-JP"/>
        </w:rPr>
        <w:t xml:space="preserve"> cây, DBH, G (ti</w:t>
      </w:r>
      <w:r w:rsidR="00E107B4" w:rsidRPr="008E1AF0">
        <w:rPr>
          <w:sz w:val="26"/>
          <w:szCs w:val="26"/>
          <w:lang w:eastAsia="ja-JP"/>
        </w:rPr>
        <w:t>ết</w:t>
      </w:r>
      <w:r w:rsidR="00E107B4" w:rsidRPr="008E1AF0">
        <w:rPr>
          <w:rFonts w:hint="eastAsia"/>
          <w:sz w:val="26"/>
          <w:szCs w:val="26"/>
          <w:lang w:eastAsia="ja-JP"/>
        </w:rPr>
        <w:t xml:space="preserve"> di</w:t>
      </w:r>
      <w:r w:rsidR="00E107B4" w:rsidRPr="008E1AF0">
        <w:rPr>
          <w:sz w:val="26"/>
          <w:szCs w:val="26"/>
          <w:lang w:eastAsia="ja-JP"/>
        </w:rPr>
        <w:t>ện</w:t>
      </w:r>
      <w:r w:rsidR="00E107B4" w:rsidRPr="008E1AF0">
        <w:rPr>
          <w:rFonts w:hint="eastAsia"/>
          <w:sz w:val="26"/>
          <w:szCs w:val="26"/>
          <w:lang w:eastAsia="ja-JP"/>
        </w:rPr>
        <w:t xml:space="preserve"> ngang) và Hvn là khá</w:t>
      </w:r>
      <w:r w:rsidR="00E107B4" w:rsidRPr="008E1AF0">
        <w:rPr>
          <w:sz w:val="26"/>
          <w:szCs w:val="26"/>
          <w:lang w:eastAsia="ja-JP"/>
        </w:rPr>
        <w:t>c</w:t>
      </w:r>
      <w:r w:rsidR="00E107B4" w:rsidRPr="008E1AF0">
        <w:rPr>
          <w:rFonts w:hint="eastAsia"/>
          <w:sz w:val="26"/>
          <w:szCs w:val="26"/>
          <w:lang w:eastAsia="ja-JP"/>
        </w:rPr>
        <w:t xml:space="preserve"> nhau gi</w:t>
      </w:r>
      <w:r w:rsidR="00E107B4" w:rsidRPr="008E1AF0">
        <w:rPr>
          <w:sz w:val="26"/>
          <w:szCs w:val="26"/>
          <w:lang w:eastAsia="ja-JP"/>
        </w:rPr>
        <w:t>ữa</w:t>
      </w:r>
      <w:r w:rsidR="00E107B4" w:rsidRPr="008E1AF0">
        <w:rPr>
          <w:rFonts w:hint="eastAsia"/>
          <w:sz w:val="26"/>
          <w:szCs w:val="26"/>
          <w:lang w:eastAsia="ja-JP"/>
        </w:rPr>
        <w:t xml:space="preserve"> hai h</w:t>
      </w:r>
      <w:r w:rsidR="00E107B4" w:rsidRPr="008E1AF0">
        <w:rPr>
          <w:sz w:val="26"/>
          <w:szCs w:val="26"/>
          <w:lang w:eastAsia="ja-JP"/>
        </w:rPr>
        <w:t>ướng</w:t>
      </w:r>
      <w:r w:rsidR="00E107B4" w:rsidRPr="008E1AF0">
        <w:rPr>
          <w:rFonts w:hint="eastAsia"/>
          <w:sz w:val="26"/>
          <w:szCs w:val="26"/>
          <w:lang w:eastAsia="ja-JP"/>
        </w:rPr>
        <w:t xml:space="preserve"> Đông và Tây. H</w:t>
      </w:r>
      <w:r w:rsidR="00E107B4" w:rsidRPr="008E1AF0">
        <w:rPr>
          <w:sz w:val="26"/>
          <w:szCs w:val="26"/>
          <w:lang w:eastAsia="ja-JP"/>
        </w:rPr>
        <w:t>ướng</w:t>
      </w:r>
      <w:r w:rsidR="00E107B4" w:rsidRPr="008E1AF0">
        <w:rPr>
          <w:rFonts w:hint="eastAsia"/>
          <w:sz w:val="26"/>
          <w:szCs w:val="26"/>
          <w:lang w:eastAsia="ja-JP"/>
        </w:rPr>
        <w:t xml:space="preserve"> Đông có cá</w:t>
      </w:r>
      <w:r w:rsidR="00E107B4" w:rsidRPr="008E1AF0">
        <w:rPr>
          <w:sz w:val="26"/>
          <w:szCs w:val="26"/>
          <w:lang w:eastAsia="ja-JP"/>
        </w:rPr>
        <w:t>c</w:t>
      </w:r>
      <w:r w:rsidR="00E107B4" w:rsidRPr="008E1AF0">
        <w:rPr>
          <w:rFonts w:hint="eastAsia"/>
          <w:sz w:val="26"/>
          <w:szCs w:val="26"/>
          <w:lang w:eastAsia="ja-JP"/>
        </w:rPr>
        <w:t xml:space="preserve"> giá tr</w:t>
      </w:r>
      <w:r w:rsidR="00E107B4" w:rsidRPr="008E1AF0">
        <w:rPr>
          <w:sz w:val="26"/>
          <w:szCs w:val="26"/>
          <w:lang w:eastAsia="ja-JP"/>
        </w:rPr>
        <w:t>ị</w:t>
      </w:r>
      <w:r w:rsidR="00E107B4" w:rsidRPr="008E1AF0">
        <w:rPr>
          <w:rFonts w:hint="eastAsia"/>
          <w:sz w:val="26"/>
          <w:szCs w:val="26"/>
          <w:lang w:eastAsia="ja-JP"/>
        </w:rPr>
        <w:t xml:space="preserve"> c</w:t>
      </w:r>
      <w:r w:rsidR="00E107B4" w:rsidRPr="008E1AF0">
        <w:rPr>
          <w:sz w:val="26"/>
          <w:szCs w:val="26"/>
          <w:lang w:eastAsia="ja-JP"/>
        </w:rPr>
        <w:t>ấu</w:t>
      </w:r>
      <w:r w:rsidR="00E107B4" w:rsidRPr="008E1AF0">
        <w:rPr>
          <w:rFonts w:hint="eastAsia"/>
          <w:sz w:val="26"/>
          <w:szCs w:val="26"/>
          <w:lang w:eastAsia="ja-JP"/>
        </w:rPr>
        <w:t xml:space="preserve"> trú</w:t>
      </w:r>
      <w:r w:rsidR="00E107B4" w:rsidRPr="008E1AF0">
        <w:rPr>
          <w:sz w:val="26"/>
          <w:szCs w:val="26"/>
          <w:lang w:eastAsia="ja-JP"/>
        </w:rPr>
        <w:t>c</w:t>
      </w:r>
      <w:r w:rsidR="00E107B4" w:rsidRPr="008E1AF0">
        <w:rPr>
          <w:rFonts w:hint="eastAsia"/>
          <w:sz w:val="26"/>
          <w:szCs w:val="26"/>
          <w:lang w:eastAsia="ja-JP"/>
        </w:rPr>
        <w:t xml:space="preserve"> lâm ph</w:t>
      </w:r>
      <w:r w:rsidR="00E107B4" w:rsidRPr="008E1AF0">
        <w:rPr>
          <w:sz w:val="26"/>
          <w:szCs w:val="26"/>
          <w:lang w:eastAsia="ja-JP"/>
        </w:rPr>
        <w:t>ần</w:t>
      </w:r>
      <w:r w:rsidR="00E107B4" w:rsidRPr="008E1AF0">
        <w:rPr>
          <w:rFonts w:hint="eastAsia"/>
          <w:sz w:val="26"/>
          <w:szCs w:val="26"/>
          <w:lang w:eastAsia="ja-JP"/>
        </w:rPr>
        <w:t xml:space="preserve"> l</w:t>
      </w:r>
      <w:r w:rsidR="00E107B4" w:rsidRPr="008E1AF0">
        <w:rPr>
          <w:sz w:val="26"/>
          <w:szCs w:val="26"/>
          <w:lang w:eastAsia="ja-JP"/>
        </w:rPr>
        <w:t>ớn</w:t>
      </w:r>
      <w:r w:rsidR="00E107B4" w:rsidRPr="008E1AF0">
        <w:rPr>
          <w:rFonts w:hint="eastAsia"/>
          <w:sz w:val="26"/>
          <w:szCs w:val="26"/>
          <w:lang w:eastAsia="ja-JP"/>
        </w:rPr>
        <w:t xml:space="preserve"> h</w:t>
      </w:r>
      <w:r w:rsidR="00E107B4" w:rsidRPr="008E1AF0">
        <w:rPr>
          <w:sz w:val="26"/>
          <w:szCs w:val="26"/>
          <w:lang w:eastAsia="ja-JP"/>
        </w:rPr>
        <w:t>ơ</w:t>
      </w:r>
      <w:r w:rsidR="00E107B4" w:rsidRPr="008E1AF0">
        <w:rPr>
          <w:rFonts w:hint="eastAsia"/>
          <w:sz w:val="26"/>
          <w:szCs w:val="26"/>
          <w:lang w:eastAsia="ja-JP"/>
        </w:rPr>
        <w:t>n so v</w:t>
      </w:r>
      <w:r w:rsidR="00E107B4" w:rsidRPr="008E1AF0">
        <w:rPr>
          <w:sz w:val="26"/>
          <w:szCs w:val="26"/>
          <w:lang w:eastAsia="ja-JP"/>
        </w:rPr>
        <w:t>ới</w:t>
      </w:r>
      <w:r w:rsidR="00E107B4" w:rsidRPr="008E1AF0">
        <w:rPr>
          <w:rFonts w:hint="eastAsia"/>
          <w:sz w:val="26"/>
          <w:szCs w:val="26"/>
          <w:lang w:eastAsia="ja-JP"/>
        </w:rPr>
        <w:t xml:space="preserve"> h</w:t>
      </w:r>
      <w:r w:rsidR="00E107B4" w:rsidRPr="008E1AF0">
        <w:rPr>
          <w:sz w:val="26"/>
          <w:szCs w:val="26"/>
          <w:lang w:eastAsia="ja-JP"/>
        </w:rPr>
        <w:t>ướng</w:t>
      </w:r>
      <w:r w:rsidR="00E107B4" w:rsidRPr="008E1AF0">
        <w:rPr>
          <w:rFonts w:hint="eastAsia"/>
          <w:sz w:val="26"/>
          <w:szCs w:val="26"/>
          <w:lang w:eastAsia="ja-JP"/>
        </w:rPr>
        <w:t xml:space="preserve"> tây.</w:t>
      </w:r>
    </w:p>
    <w:p w:rsidR="00E107B4" w:rsidRPr="008E1AF0" w:rsidRDefault="00E107B4" w:rsidP="00E107B4">
      <w:pPr>
        <w:spacing w:before="120" w:after="120" w:line="240" w:lineRule="auto"/>
        <w:ind w:firstLine="0"/>
        <w:jc w:val="left"/>
        <w:rPr>
          <w:sz w:val="26"/>
          <w:szCs w:val="26"/>
          <w:lang w:eastAsia="ja-JP"/>
        </w:rPr>
        <w:sectPr w:rsidR="00E107B4" w:rsidRPr="008E1AF0" w:rsidSect="004F6300">
          <w:footerReference w:type="default" r:id="rId8"/>
          <w:footerReference w:type="first" r:id="rId9"/>
          <w:pgSz w:w="11906" w:h="16838"/>
          <w:pgMar w:top="1985" w:right="1701" w:bottom="1701" w:left="1701" w:header="851" w:footer="992" w:gutter="0"/>
          <w:cols w:space="425"/>
          <w:docGrid w:type="lines" w:linePitch="360"/>
        </w:sectPr>
      </w:pPr>
    </w:p>
    <w:p w:rsidR="00D76BDD" w:rsidRPr="00762F3D" w:rsidRDefault="00F95EA4" w:rsidP="00762F3D">
      <w:pPr>
        <w:pStyle w:val="Heading2"/>
        <w:spacing w:before="60" w:after="60" w:line="240" w:lineRule="auto"/>
        <w:rPr>
          <w:sz w:val="26"/>
          <w:lang w:val="de-DE"/>
        </w:rPr>
      </w:pPr>
      <w:bookmarkStart w:id="155" w:name="_Toc167512746"/>
      <w:bookmarkStart w:id="156" w:name="_Toc172909201"/>
      <w:bookmarkStart w:id="157" w:name="_Toc172954798"/>
      <w:bookmarkStart w:id="158" w:name="_Toc198655732"/>
      <w:bookmarkStart w:id="159" w:name="_Toc366653921"/>
      <w:bookmarkStart w:id="160" w:name="_Toc383615094"/>
      <w:r>
        <w:rPr>
          <w:sz w:val="26"/>
          <w:lang w:val="de-DE"/>
        </w:rPr>
        <w:lastRenderedPageBreak/>
        <w:t>4</w:t>
      </w:r>
      <w:r w:rsidR="00D5396E">
        <w:rPr>
          <w:sz w:val="26"/>
          <w:lang w:val="de-DE"/>
        </w:rPr>
        <w:t>.3</w:t>
      </w:r>
      <w:r w:rsidR="00E754C0" w:rsidRPr="00C659A6">
        <w:rPr>
          <w:sz w:val="26"/>
          <w:lang w:val="de-DE"/>
        </w:rPr>
        <w:t xml:space="preserve"> ĐA DẠNG THỰC VẬT VƯỜN QUỐC GIA BA VÌ.</w:t>
      </w:r>
    </w:p>
    <w:p w:rsidR="00D5396E" w:rsidRPr="00EE5CEB" w:rsidRDefault="00F95EA4" w:rsidP="00D5396E">
      <w:pPr>
        <w:pStyle w:val="Heading3"/>
        <w:rPr>
          <w:sz w:val="26"/>
          <w:szCs w:val="26"/>
          <w:lang w:val="de-DE"/>
        </w:rPr>
      </w:pPr>
      <w:bookmarkStart w:id="161" w:name="_Toc385919667"/>
      <w:bookmarkStart w:id="162" w:name="_Toc366653922"/>
      <w:bookmarkStart w:id="163" w:name="_Toc383615095"/>
      <w:bookmarkEnd w:id="155"/>
      <w:bookmarkEnd w:id="156"/>
      <w:bookmarkEnd w:id="157"/>
      <w:bookmarkEnd w:id="158"/>
      <w:bookmarkEnd w:id="159"/>
      <w:bookmarkEnd w:id="160"/>
      <w:r w:rsidRPr="00EE5CEB">
        <w:rPr>
          <w:sz w:val="26"/>
          <w:szCs w:val="26"/>
          <w:lang w:val="de-DE"/>
        </w:rPr>
        <w:t>4</w:t>
      </w:r>
      <w:r w:rsidR="00D5396E" w:rsidRPr="00EE5CEB">
        <w:rPr>
          <w:sz w:val="26"/>
          <w:szCs w:val="26"/>
          <w:lang w:val="de-DE"/>
        </w:rPr>
        <w:t>.3.1 Xây dựng danh lục thực vật</w:t>
      </w:r>
      <w:bookmarkEnd w:id="161"/>
    </w:p>
    <w:p w:rsidR="004A715D" w:rsidRPr="00762F3D" w:rsidRDefault="004A715D" w:rsidP="00EE5CEB">
      <w:pPr>
        <w:spacing w:before="60" w:after="60" w:line="240" w:lineRule="auto"/>
        <w:rPr>
          <w:sz w:val="26"/>
          <w:szCs w:val="26"/>
          <w:lang w:val="de-DE"/>
        </w:rPr>
      </w:pPr>
      <w:r w:rsidRPr="00762F3D">
        <w:rPr>
          <w:sz w:val="26"/>
          <w:szCs w:val="26"/>
          <w:lang w:val="de-DE"/>
        </w:rPr>
        <w:t xml:space="preserve">Qua </w:t>
      </w:r>
      <w:r w:rsidRPr="00762F3D">
        <w:rPr>
          <w:sz w:val="26"/>
          <w:szCs w:val="26"/>
          <w:lang w:val="vi-VN"/>
        </w:rPr>
        <w:t>qu</w:t>
      </w:r>
      <w:r w:rsidRPr="00762F3D">
        <w:rPr>
          <w:sz w:val="26"/>
          <w:szCs w:val="26"/>
        </w:rPr>
        <w:t>á</w:t>
      </w:r>
      <w:r w:rsidRPr="00762F3D">
        <w:rPr>
          <w:sz w:val="26"/>
          <w:szCs w:val="26"/>
          <w:lang w:val="vi-VN"/>
        </w:rPr>
        <w:t xml:space="preserve"> trình </w:t>
      </w:r>
      <w:r w:rsidRPr="00762F3D">
        <w:rPr>
          <w:sz w:val="26"/>
          <w:szCs w:val="26"/>
        </w:rPr>
        <w:t xml:space="preserve">tổng hợp, </w:t>
      </w:r>
      <w:r w:rsidRPr="00762F3D">
        <w:rPr>
          <w:sz w:val="26"/>
          <w:szCs w:val="26"/>
          <w:lang w:val="vi-VN"/>
        </w:rPr>
        <w:t>phân tích và định loại, đã xác định đượ</w:t>
      </w:r>
      <w:r w:rsidR="00E670EE">
        <w:rPr>
          <w:sz w:val="26"/>
          <w:szCs w:val="26"/>
          <w:lang w:val="vi-VN"/>
        </w:rPr>
        <w:t>c 2</w:t>
      </w:r>
      <w:r w:rsidR="00E670EE">
        <w:rPr>
          <w:sz w:val="26"/>
          <w:szCs w:val="26"/>
        </w:rPr>
        <w:t>.181</w:t>
      </w:r>
      <w:r w:rsidRPr="00762F3D">
        <w:rPr>
          <w:sz w:val="26"/>
          <w:szCs w:val="26"/>
          <w:lang w:val="vi-VN"/>
        </w:rPr>
        <w:t xml:space="preserve"> loài thuộc 95</w:t>
      </w:r>
      <w:r w:rsidR="00E670EE">
        <w:rPr>
          <w:sz w:val="26"/>
          <w:szCs w:val="26"/>
        </w:rPr>
        <w:t>5</w:t>
      </w:r>
      <w:r w:rsidRPr="00762F3D">
        <w:rPr>
          <w:sz w:val="26"/>
          <w:szCs w:val="26"/>
          <w:lang w:val="vi-VN"/>
        </w:rPr>
        <w:t xml:space="preserve"> chi, 20</w:t>
      </w:r>
      <w:r w:rsidR="00E670EE">
        <w:rPr>
          <w:sz w:val="26"/>
          <w:szCs w:val="26"/>
        </w:rPr>
        <w:t>7</w:t>
      </w:r>
      <w:r w:rsidRPr="00762F3D">
        <w:rPr>
          <w:sz w:val="26"/>
          <w:szCs w:val="26"/>
          <w:lang w:val="vi-VN"/>
        </w:rPr>
        <w:t xml:space="preserve"> họ của 6 ngành thực vật bậc cao có mạch</w:t>
      </w:r>
      <w:r w:rsidRPr="00762F3D">
        <w:rPr>
          <w:sz w:val="26"/>
          <w:szCs w:val="26"/>
          <w:lang w:val="de-DE"/>
        </w:rPr>
        <w:t xml:space="preserve">. </w:t>
      </w:r>
    </w:p>
    <w:p w:rsidR="00D5396E" w:rsidRPr="00EE5CEB" w:rsidRDefault="00F95EA4" w:rsidP="00D5396E">
      <w:pPr>
        <w:pStyle w:val="Heading3"/>
        <w:rPr>
          <w:sz w:val="26"/>
          <w:szCs w:val="26"/>
        </w:rPr>
      </w:pPr>
      <w:bookmarkStart w:id="164" w:name="_Toc385919668"/>
      <w:bookmarkStart w:id="165" w:name="_Ref376446377"/>
      <w:bookmarkStart w:id="166" w:name="_Toc381635971"/>
      <w:bookmarkEnd w:id="162"/>
      <w:bookmarkEnd w:id="163"/>
      <w:r w:rsidRPr="00EE5CEB">
        <w:rPr>
          <w:sz w:val="26"/>
          <w:szCs w:val="26"/>
        </w:rPr>
        <w:t>4</w:t>
      </w:r>
      <w:r w:rsidR="00D5396E" w:rsidRPr="00EE5CEB">
        <w:rPr>
          <w:sz w:val="26"/>
          <w:szCs w:val="26"/>
          <w:lang w:val="vi-VN"/>
        </w:rPr>
        <w:t>.</w:t>
      </w:r>
      <w:r w:rsidR="00D5396E" w:rsidRPr="00EE5CEB">
        <w:rPr>
          <w:sz w:val="26"/>
          <w:szCs w:val="26"/>
        </w:rPr>
        <w:t>3.2 Đa dạng phân loại hệ thực vật ở VQG Ba Vì</w:t>
      </w:r>
      <w:bookmarkEnd w:id="164"/>
    </w:p>
    <w:p w:rsidR="00D5396E" w:rsidRPr="00EE5CEB" w:rsidRDefault="00F95EA4" w:rsidP="00D5396E">
      <w:pPr>
        <w:pStyle w:val="Heading4"/>
        <w:rPr>
          <w:sz w:val="26"/>
          <w:szCs w:val="26"/>
        </w:rPr>
      </w:pPr>
      <w:bookmarkStart w:id="167" w:name="_Toc366653923"/>
      <w:bookmarkStart w:id="168" w:name="_Ref385975809"/>
      <w:r w:rsidRPr="00EE5CEB">
        <w:rPr>
          <w:sz w:val="26"/>
          <w:szCs w:val="26"/>
        </w:rPr>
        <w:t>4</w:t>
      </w:r>
      <w:r w:rsidR="00D5396E" w:rsidRPr="00EE5CEB">
        <w:rPr>
          <w:sz w:val="26"/>
          <w:szCs w:val="26"/>
          <w:lang w:val="vi-VN"/>
        </w:rPr>
        <w:t>.</w:t>
      </w:r>
      <w:r w:rsidR="00D5396E" w:rsidRPr="00EE5CEB">
        <w:rPr>
          <w:sz w:val="26"/>
          <w:szCs w:val="26"/>
        </w:rPr>
        <w:t>3.2.1 Đa dạng taxon ngành</w:t>
      </w:r>
      <w:bookmarkEnd w:id="167"/>
      <w:bookmarkEnd w:id="168"/>
    </w:p>
    <w:p w:rsidR="004A715D" w:rsidRPr="00762F3D" w:rsidRDefault="004A715D" w:rsidP="00EE5CEB">
      <w:pPr>
        <w:widowControl w:val="0"/>
        <w:autoSpaceDE w:val="0"/>
        <w:autoSpaceDN w:val="0"/>
        <w:adjustRightInd w:val="0"/>
        <w:spacing w:before="60" w:after="60" w:line="240" w:lineRule="auto"/>
        <w:rPr>
          <w:sz w:val="26"/>
          <w:szCs w:val="26"/>
        </w:rPr>
      </w:pPr>
      <w:r w:rsidRPr="00762F3D">
        <w:rPr>
          <w:sz w:val="26"/>
          <w:szCs w:val="26"/>
        </w:rPr>
        <w:t xml:space="preserve">Kết quả thu được ở bảng </w:t>
      </w:r>
      <w:r w:rsidR="008A50D4">
        <w:rPr>
          <w:sz w:val="26"/>
          <w:szCs w:val="26"/>
        </w:rPr>
        <w:t>4</w:t>
      </w:r>
      <w:r w:rsidR="00C659A6">
        <w:rPr>
          <w:sz w:val="26"/>
          <w:szCs w:val="26"/>
        </w:rPr>
        <w:t>.4</w:t>
      </w:r>
      <w:r w:rsidRPr="00762F3D">
        <w:rPr>
          <w:sz w:val="26"/>
          <w:szCs w:val="26"/>
        </w:rPr>
        <w:t xml:space="preserve"> cho thấy, ngành Ngọc lan (Magnoliophyta) chiếm ưu thế tuyệt đối so với các ngành khác vớ</w:t>
      </w:r>
      <w:r w:rsidR="008A50D4">
        <w:rPr>
          <w:sz w:val="26"/>
          <w:szCs w:val="26"/>
        </w:rPr>
        <w:t>i 1</w:t>
      </w:r>
      <w:r w:rsidR="00E670EE">
        <w:rPr>
          <w:sz w:val="26"/>
          <w:szCs w:val="26"/>
        </w:rPr>
        <w:t>71</w:t>
      </w:r>
      <w:r w:rsidRPr="00762F3D">
        <w:rPr>
          <w:sz w:val="26"/>
          <w:szCs w:val="26"/>
        </w:rPr>
        <w:t xml:space="preserve"> họ (chiế</w:t>
      </w:r>
      <w:r w:rsidR="00E670EE">
        <w:rPr>
          <w:sz w:val="26"/>
          <w:szCs w:val="26"/>
        </w:rPr>
        <w:t>m 82,6%), 881</w:t>
      </w:r>
      <w:r w:rsidRPr="00762F3D">
        <w:rPr>
          <w:sz w:val="26"/>
          <w:szCs w:val="26"/>
        </w:rPr>
        <w:t xml:space="preserve"> chi (chiế</w:t>
      </w:r>
      <w:r w:rsidR="00E670EE">
        <w:rPr>
          <w:sz w:val="26"/>
          <w:szCs w:val="26"/>
        </w:rPr>
        <w:t>m 92,25%) và 2002</w:t>
      </w:r>
      <w:r w:rsidRPr="00762F3D">
        <w:rPr>
          <w:sz w:val="26"/>
          <w:szCs w:val="26"/>
        </w:rPr>
        <w:t xml:space="preserve"> loài (chiếm 92%) so với tổng số họ, chi và loài của hệ thực vật; ngành Dương xỉ (Polypodiophyta) và Thông (Pinophyta) chiếm tỷ lệ thấp hơn và thấp nhất là ngành Khuyết lá thông (Psilotophyta) với 1 họ (0,4</w:t>
      </w:r>
      <w:r w:rsidR="00E670EE">
        <w:rPr>
          <w:sz w:val="26"/>
          <w:szCs w:val="26"/>
        </w:rPr>
        <w:t>8</w:t>
      </w:r>
      <w:r w:rsidRPr="00762F3D">
        <w:rPr>
          <w:sz w:val="26"/>
          <w:szCs w:val="26"/>
        </w:rPr>
        <w:t>%</w:t>
      </w:r>
      <w:r w:rsidR="00E670EE">
        <w:rPr>
          <w:sz w:val="26"/>
          <w:szCs w:val="26"/>
        </w:rPr>
        <w:t>), 1 chi (0,10%) và 1 loài (0,05</w:t>
      </w:r>
      <w:r w:rsidRPr="00762F3D">
        <w:rPr>
          <w:sz w:val="26"/>
          <w:szCs w:val="26"/>
        </w:rPr>
        <w:t>%).</w:t>
      </w:r>
    </w:p>
    <w:p w:rsidR="00DE7009" w:rsidRDefault="00590B2C" w:rsidP="00762F3D">
      <w:pPr>
        <w:pStyle w:val="Caption"/>
        <w:spacing w:before="60" w:after="60"/>
        <w:rPr>
          <w:szCs w:val="26"/>
        </w:rPr>
      </w:pPr>
      <w:r w:rsidRPr="00C659A6">
        <w:rPr>
          <w:szCs w:val="26"/>
        </w:rPr>
        <w:t xml:space="preserve">Bảng </w:t>
      </w:r>
      <w:r w:rsidR="00F95EA4">
        <w:rPr>
          <w:szCs w:val="26"/>
        </w:rPr>
        <w:t>4</w:t>
      </w:r>
      <w:r w:rsidRPr="00C659A6">
        <w:rPr>
          <w:szCs w:val="26"/>
        </w:rPr>
        <w:t>.</w:t>
      </w:r>
      <w:bookmarkEnd w:id="165"/>
      <w:r w:rsidR="00C659A6" w:rsidRPr="00C659A6">
        <w:rPr>
          <w:szCs w:val="26"/>
        </w:rPr>
        <w:t>4</w:t>
      </w:r>
      <w:r w:rsidRPr="00C659A6">
        <w:rPr>
          <w:szCs w:val="26"/>
        </w:rPr>
        <w:t xml:space="preserve">. </w:t>
      </w:r>
      <w:r w:rsidR="00DE7009" w:rsidRPr="00C659A6">
        <w:rPr>
          <w:szCs w:val="26"/>
        </w:rPr>
        <w:t xml:space="preserve">Phân bố các ngành thực vật bậc cao có mạch ở </w:t>
      </w:r>
      <w:r w:rsidR="002A45D9" w:rsidRPr="00C659A6">
        <w:rPr>
          <w:szCs w:val="26"/>
        </w:rPr>
        <w:t>VQG</w:t>
      </w:r>
      <w:r w:rsidR="00DE7009" w:rsidRPr="00C659A6">
        <w:rPr>
          <w:szCs w:val="26"/>
        </w:rPr>
        <w:t xml:space="preserve"> </w:t>
      </w:r>
      <w:r w:rsidR="00827189" w:rsidRPr="00C659A6">
        <w:rPr>
          <w:szCs w:val="26"/>
        </w:rPr>
        <w:t>Ba Vì</w:t>
      </w:r>
      <w:bookmarkEnd w:id="166"/>
    </w:p>
    <w:tbl>
      <w:tblPr>
        <w:tblW w:w="8947" w:type="dxa"/>
        <w:jc w:val="center"/>
        <w:tblInd w:w="12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2332"/>
        <w:gridCol w:w="900"/>
        <w:gridCol w:w="1230"/>
        <w:gridCol w:w="943"/>
        <w:gridCol w:w="1260"/>
        <w:gridCol w:w="960"/>
        <w:gridCol w:w="1322"/>
      </w:tblGrid>
      <w:tr w:rsidR="00E670EE" w:rsidRPr="008E1AF0" w:rsidTr="004F6300">
        <w:trPr>
          <w:cantSplit/>
          <w:trHeight w:val="310"/>
          <w:jc w:val="center"/>
        </w:trPr>
        <w:tc>
          <w:tcPr>
            <w:tcW w:w="2332" w:type="dxa"/>
            <w:vMerge w:val="restart"/>
            <w:tcBorders>
              <w:top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p>
          <w:p w:rsidR="00E670EE" w:rsidRPr="008E1AF0" w:rsidRDefault="00E670EE" w:rsidP="004F6300">
            <w:pPr>
              <w:spacing w:line="240" w:lineRule="auto"/>
              <w:ind w:firstLine="0"/>
              <w:jc w:val="center"/>
              <w:rPr>
                <w:sz w:val="26"/>
                <w:lang w:val="vi-VN"/>
              </w:rPr>
            </w:pPr>
            <w:r w:rsidRPr="008E1AF0">
              <w:rPr>
                <w:sz w:val="26"/>
                <w:lang w:val="vi-VN"/>
              </w:rPr>
              <w:t>Ngành</w:t>
            </w:r>
          </w:p>
        </w:tc>
        <w:tc>
          <w:tcPr>
            <w:tcW w:w="2130" w:type="dxa"/>
            <w:gridSpan w:val="2"/>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Họ</w:t>
            </w:r>
          </w:p>
        </w:tc>
        <w:tc>
          <w:tcPr>
            <w:tcW w:w="2203" w:type="dxa"/>
            <w:gridSpan w:val="2"/>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Chi</w:t>
            </w:r>
          </w:p>
        </w:tc>
        <w:tc>
          <w:tcPr>
            <w:tcW w:w="2282" w:type="dxa"/>
            <w:gridSpan w:val="2"/>
            <w:tcBorders>
              <w:top w:val="single" w:sz="4" w:space="0" w:color="auto"/>
              <w:left w:val="single" w:sz="4" w:space="0" w:color="auto"/>
              <w:bottom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Loài</w:t>
            </w:r>
          </w:p>
        </w:tc>
      </w:tr>
      <w:tr w:rsidR="00E670EE" w:rsidRPr="008E1AF0" w:rsidTr="004F6300">
        <w:trPr>
          <w:cantSplit/>
          <w:trHeight w:val="310"/>
          <w:jc w:val="center"/>
        </w:trPr>
        <w:tc>
          <w:tcPr>
            <w:tcW w:w="2332" w:type="dxa"/>
            <w:vMerge/>
            <w:tcBorders>
              <w:top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p>
        </w:tc>
        <w:tc>
          <w:tcPr>
            <w:tcW w:w="900"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Số họ</w:t>
            </w:r>
          </w:p>
        </w:tc>
        <w:tc>
          <w:tcPr>
            <w:tcW w:w="1230"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Tỷ lệ (%)</w:t>
            </w:r>
          </w:p>
        </w:tc>
        <w:tc>
          <w:tcPr>
            <w:tcW w:w="943"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Số chi</w:t>
            </w:r>
          </w:p>
        </w:tc>
        <w:tc>
          <w:tcPr>
            <w:tcW w:w="1260"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Tỷ lệ (%)</w:t>
            </w:r>
          </w:p>
        </w:tc>
        <w:tc>
          <w:tcPr>
            <w:tcW w:w="960"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Số loài</w:t>
            </w:r>
          </w:p>
        </w:tc>
        <w:tc>
          <w:tcPr>
            <w:tcW w:w="1322" w:type="dxa"/>
            <w:tcBorders>
              <w:top w:val="single" w:sz="4" w:space="0" w:color="auto"/>
              <w:left w:val="single" w:sz="4" w:space="0" w:color="auto"/>
              <w:bottom w:val="single" w:sz="4" w:space="0" w:color="auto"/>
            </w:tcBorders>
          </w:tcPr>
          <w:p w:rsidR="00E670EE" w:rsidRPr="008E1AF0" w:rsidRDefault="00E670EE" w:rsidP="004F6300">
            <w:pPr>
              <w:spacing w:line="240" w:lineRule="auto"/>
              <w:ind w:firstLine="0"/>
              <w:jc w:val="center"/>
              <w:rPr>
                <w:sz w:val="26"/>
                <w:lang w:val="vi-VN"/>
              </w:rPr>
            </w:pPr>
            <w:r w:rsidRPr="008E1AF0">
              <w:rPr>
                <w:sz w:val="26"/>
                <w:lang w:val="vi-VN"/>
              </w:rPr>
              <w:t>Tỷ lệ (%)</w:t>
            </w:r>
          </w:p>
        </w:tc>
      </w:tr>
      <w:tr w:rsidR="00E670EE" w:rsidRPr="008E1AF0" w:rsidTr="004F6300">
        <w:trPr>
          <w:cantSplit/>
          <w:trHeight w:val="310"/>
          <w:jc w:val="center"/>
        </w:trPr>
        <w:tc>
          <w:tcPr>
            <w:tcW w:w="2332" w:type="dxa"/>
            <w:tcBorders>
              <w:top w:val="dotted" w:sz="4" w:space="0" w:color="auto"/>
              <w:bottom w:val="dotted" w:sz="4" w:space="0" w:color="auto"/>
              <w:right w:val="single" w:sz="4" w:space="0" w:color="auto"/>
            </w:tcBorders>
            <w:vAlign w:val="center"/>
          </w:tcPr>
          <w:p w:rsidR="00E670EE" w:rsidRPr="008E1AF0" w:rsidRDefault="00E670EE" w:rsidP="004F6300">
            <w:pPr>
              <w:spacing w:line="240" w:lineRule="auto"/>
              <w:ind w:firstLine="0"/>
              <w:rPr>
                <w:sz w:val="26"/>
                <w:lang w:val="vi-VN"/>
              </w:rPr>
            </w:pPr>
            <w:r w:rsidRPr="008E1AF0">
              <w:rPr>
                <w:sz w:val="26"/>
                <w:lang w:val="vi-VN"/>
              </w:rPr>
              <w:t>Psilotophyta</w:t>
            </w:r>
          </w:p>
        </w:tc>
        <w:tc>
          <w:tcPr>
            <w:tcW w:w="90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23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0,4</w:t>
            </w:r>
            <w:r>
              <w:rPr>
                <w:sz w:val="26"/>
              </w:rPr>
              <w:t>8</w:t>
            </w:r>
          </w:p>
        </w:tc>
        <w:tc>
          <w:tcPr>
            <w:tcW w:w="94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2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0,10</w:t>
            </w:r>
          </w:p>
        </w:tc>
        <w:tc>
          <w:tcPr>
            <w:tcW w:w="9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322" w:type="dxa"/>
            <w:tcBorders>
              <w:top w:val="dotted" w:sz="4" w:space="0" w:color="auto"/>
              <w:left w:val="single" w:sz="4" w:space="0" w:color="auto"/>
              <w:bottom w:val="dotted" w:sz="4" w:space="0" w:color="auto"/>
            </w:tcBorders>
            <w:vAlign w:val="bottom"/>
          </w:tcPr>
          <w:p w:rsidR="00E670EE" w:rsidRPr="008E1AF0" w:rsidRDefault="00E670EE" w:rsidP="004F6300">
            <w:pPr>
              <w:spacing w:line="240" w:lineRule="auto"/>
              <w:ind w:firstLine="0"/>
              <w:jc w:val="center"/>
              <w:rPr>
                <w:sz w:val="26"/>
              </w:rPr>
            </w:pPr>
            <w:r w:rsidRPr="008E1AF0">
              <w:rPr>
                <w:sz w:val="26"/>
              </w:rPr>
              <w:t>0,0</w:t>
            </w:r>
            <w:r>
              <w:rPr>
                <w:sz w:val="26"/>
              </w:rPr>
              <w:t>5</w:t>
            </w:r>
          </w:p>
        </w:tc>
      </w:tr>
      <w:tr w:rsidR="00E670EE" w:rsidRPr="008E1AF0" w:rsidTr="004F6300">
        <w:trPr>
          <w:cantSplit/>
          <w:trHeight w:val="310"/>
          <w:jc w:val="center"/>
        </w:trPr>
        <w:tc>
          <w:tcPr>
            <w:tcW w:w="2332" w:type="dxa"/>
            <w:tcBorders>
              <w:top w:val="dotted" w:sz="4" w:space="0" w:color="auto"/>
              <w:bottom w:val="dotted" w:sz="4" w:space="0" w:color="auto"/>
              <w:right w:val="single" w:sz="4" w:space="0" w:color="auto"/>
            </w:tcBorders>
            <w:vAlign w:val="center"/>
          </w:tcPr>
          <w:p w:rsidR="00E670EE" w:rsidRPr="008E1AF0" w:rsidRDefault="00E670EE" w:rsidP="004F6300">
            <w:pPr>
              <w:spacing w:line="240" w:lineRule="auto"/>
              <w:ind w:firstLine="0"/>
              <w:rPr>
                <w:sz w:val="26"/>
                <w:lang w:val="vi-VN"/>
              </w:rPr>
            </w:pPr>
            <w:r>
              <w:rPr>
                <w:sz w:val="26"/>
                <w:lang w:val="vi-VN"/>
              </w:rPr>
              <w:t>Ly</w:t>
            </w:r>
            <w:r w:rsidRPr="008E1AF0">
              <w:rPr>
                <w:sz w:val="26"/>
                <w:lang w:val="vi-VN"/>
              </w:rPr>
              <w:t>copodiophyta</w:t>
            </w:r>
          </w:p>
        </w:tc>
        <w:tc>
          <w:tcPr>
            <w:tcW w:w="90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2</w:t>
            </w:r>
          </w:p>
        </w:tc>
        <w:tc>
          <w:tcPr>
            <w:tcW w:w="123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0,97</w:t>
            </w:r>
          </w:p>
        </w:tc>
        <w:tc>
          <w:tcPr>
            <w:tcW w:w="94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4</w:t>
            </w:r>
          </w:p>
        </w:tc>
        <w:tc>
          <w:tcPr>
            <w:tcW w:w="12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0,42</w:t>
            </w:r>
          </w:p>
        </w:tc>
        <w:tc>
          <w:tcPr>
            <w:tcW w:w="9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16</w:t>
            </w:r>
          </w:p>
        </w:tc>
        <w:tc>
          <w:tcPr>
            <w:tcW w:w="1322" w:type="dxa"/>
            <w:tcBorders>
              <w:top w:val="dotted" w:sz="4" w:space="0" w:color="auto"/>
              <w:left w:val="single" w:sz="4" w:space="0" w:color="auto"/>
              <w:bottom w:val="dotted" w:sz="4" w:space="0" w:color="auto"/>
            </w:tcBorders>
            <w:vAlign w:val="bottom"/>
          </w:tcPr>
          <w:p w:rsidR="00E670EE" w:rsidRPr="008E1AF0" w:rsidRDefault="00E670EE" w:rsidP="004F6300">
            <w:pPr>
              <w:spacing w:line="240" w:lineRule="auto"/>
              <w:ind w:firstLine="0"/>
              <w:jc w:val="center"/>
              <w:rPr>
                <w:sz w:val="26"/>
              </w:rPr>
            </w:pPr>
            <w:r w:rsidRPr="008E1AF0">
              <w:rPr>
                <w:sz w:val="26"/>
              </w:rPr>
              <w:t>0,7</w:t>
            </w:r>
            <w:r>
              <w:rPr>
                <w:sz w:val="26"/>
              </w:rPr>
              <w:t>3</w:t>
            </w:r>
          </w:p>
        </w:tc>
      </w:tr>
      <w:tr w:rsidR="00E670EE" w:rsidRPr="008E1AF0" w:rsidTr="004F6300">
        <w:trPr>
          <w:cantSplit/>
          <w:trHeight w:val="310"/>
          <w:jc w:val="center"/>
        </w:trPr>
        <w:tc>
          <w:tcPr>
            <w:tcW w:w="2332" w:type="dxa"/>
            <w:tcBorders>
              <w:top w:val="dotted" w:sz="4" w:space="0" w:color="auto"/>
              <w:bottom w:val="dotted" w:sz="4" w:space="0" w:color="auto"/>
              <w:right w:val="single" w:sz="4" w:space="0" w:color="auto"/>
            </w:tcBorders>
            <w:vAlign w:val="center"/>
          </w:tcPr>
          <w:p w:rsidR="00E670EE" w:rsidRPr="008E1AF0" w:rsidRDefault="00E670EE" w:rsidP="004F6300">
            <w:pPr>
              <w:spacing w:line="240" w:lineRule="auto"/>
              <w:ind w:firstLine="0"/>
              <w:rPr>
                <w:sz w:val="26"/>
              </w:rPr>
            </w:pPr>
            <w:r w:rsidRPr="008E1AF0">
              <w:rPr>
                <w:sz w:val="26"/>
              </w:rPr>
              <w:t>Equisetophyta</w:t>
            </w:r>
          </w:p>
        </w:tc>
        <w:tc>
          <w:tcPr>
            <w:tcW w:w="90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23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0,4</w:t>
            </w:r>
            <w:r>
              <w:rPr>
                <w:sz w:val="26"/>
              </w:rPr>
              <w:t>8</w:t>
            </w:r>
          </w:p>
        </w:tc>
        <w:tc>
          <w:tcPr>
            <w:tcW w:w="94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2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0,10</w:t>
            </w:r>
          </w:p>
        </w:tc>
        <w:tc>
          <w:tcPr>
            <w:tcW w:w="9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w:t>
            </w:r>
          </w:p>
        </w:tc>
        <w:tc>
          <w:tcPr>
            <w:tcW w:w="1322" w:type="dxa"/>
            <w:tcBorders>
              <w:top w:val="dotted" w:sz="4" w:space="0" w:color="auto"/>
              <w:left w:val="single" w:sz="4" w:space="0" w:color="auto"/>
              <w:bottom w:val="dotted" w:sz="4" w:space="0" w:color="auto"/>
            </w:tcBorders>
            <w:vAlign w:val="bottom"/>
          </w:tcPr>
          <w:p w:rsidR="00E670EE" w:rsidRPr="008E1AF0" w:rsidRDefault="00E670EE" w:rsidP="004F6300">
            <w:pPr>
              <w:spacing w:line="240" w:lineRule="auto"/>
              <w:ind w:firstLine="0"/>
              <w:jc w:val="center"/>
              <w:rPr>
                <w:sz w:val="26"/>
              </w:rPr>
            </w:pPr>
            <w:r w:rsidRPr="008E1AF0">
              <w:rPr>
                <w:sz w:val="26"/>
              </w:rPr>
              <w:t>0,0</w:t>
            </w:r>
            <w:r>
              <w:rPr>
                <w:sz w:val="26"/>
              </w:rPr>
              <w:t>5</w:t>
            </w:r>
          </w:p>
        </w:tc>
      </w:tr>
      <w:tr w:rsidR="00E670EE" w:rsidRPr="008E1AF0" w:rsidTr="004F6300">
        <w:trPr>
          <w:jc w:val="center"/>
        </w:trPr>
        <w:tc>
          <w:tcPr>
            <w:tcW w:w="2332" w:type="dxa"/>
            <w:tcBorders>
              <w:top w:val="dotted" w:sz="4" w:space="0" w:color="auto"/>
              <w:bottom w:val="dotted" w:sz="4" w:space="0" w:color="auto"/>
              <w:right w:val="single" w:sz="4" w:space="0" w:color="auto"/>
            </w:tcBorders>
          </w:tcPr>
          <w:p w:rsidR="00E670EE" w:rsidRPr="008E1AF0" w:rsidRDefault="00E670EE" w:rsidP="004F6300">
            <w:pPr>
              <w:spacing w:line="240" w:lineRule="auto"/>
              <w:ind w:firstLine="0"/>
              <w:rPr>
                <w:sz w:val="26"/>
              </w:rPr>
            </w:pPr>
            <w:bookmarkStart w:id="169" w:name="_Toc122687211"/>
            <w:r w:rsidRPr="008E1AF0">
              <w:rPr>
                <w:sz w:val="26"/>
              </w:rPr>
              <w:t>Polypodiophyta</w:t>
            </w:r>
            <w:bookmarkEnd w:id="169"/>
          </w:p>
        </w:tc>
        <w:tc>
          <w:tcPr>
            <w:tcW w:w="90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23</w:t>
            </w:r>
          </w:p>
        </w:tc>
        <w:tc>
          <w:tcPr>
            <w:tcW w:w="123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11,1</w:t>
            </w:r>
            <w:r>
              <w:rPr>
                <w:sz w:val="26"/>
              </w:rPr>
              <w:t>1</w:t>
            </w:r>
          </w:p>
        </w:tc>
        <w:tc>
          <w:tcPr>
            <w:tcW w:w="94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55</w:t>
            </w:r>
          </w:p>
        </w:tc>
        <w:tc>
          <w:tcPr>
            <w:tcW w:w="12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5,7</w:t>
            </w:r>
            <w:r>
              <w:rPr>
                <w:sz w:val="26"/>
              </w:rPr>
              <w:t>6</w:t>
            </w:r>
          </w:p>
        </w:tc>
        <w:tc>
          <w:tcPr>
            <w:tcW w:w="9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142</w:t>
            </w:r>
          </w:p>
        </w:tc>
        <w:tc>
          <w:tcPr>
            <w:tcW w:w="1322" w:type="dxa"/>
            <w:tcBorders>
              <w:top w:val="dotted" w:sz="4" w:space="0" w:color="auto"/>
              <w:left w:val="single" w:sz="4" w:space="0" w:color="auto"/>
              <w:bottom w:val="dotted" w:sz="4" w:space="0" w:color="auto"/>
            </w:tcBorders>
            <w:vAlign w:val="bottom"/>
          </w:tcPr>
          <w:p w:rsidR="00E670EE" w:rsidRPr="008E1AF0" w:rsidRDefault="00E670EE" w:rsidP="004F6300">
            <w:pPr>
              <w:spacing w:line="240" w:lineRule="auto"/>
              <w:ind w:firstLine="0"/>
              <w:jc w:val="center"/>
              <w:rPr>
                <w:sz w:val="26"/>
              </w:rPr>
            </w:pPr>
            <w:r w:rsidRPr="008E1AF0">
              <w:rPr>
                <w:sz w:val="26"/>
              </w:rPr>
              <w:t>6,</w:t>
            </w:r>
            <w:r>
              <w:rPr>
                <w:sz w:val="26"/>
              </w:rPr>
              <w:t>51</w:t>
            </w:r>
          </w:p>
        </w:tc>
      </w:tr>
      <w:tr w:rsidR="00E670EE" w:rsidRPr="008E1AF0" w:rsidTr="004F6300">
        <w:trPr>
          <w:jc w:val="center"/>
        </w:trPr>
        <w:tc>
          <w:tcPr>
            <w:tcW w:w="2332" w:type="dxa"/>
            <w:tcBorders>
              <w:top w:val="dotted" w:sz="4" w:space="0" w:color="auto"/>
              <w:bottom w:val="dotted" w:sz="4" w:space="0" w:color="auto"/>
              <w:right w:val="single" w:sz="4" w:space="0" w:color="auto"/>
            </w:tcBorders>
          </w:tcPr>
          <w:p w:rsidR="00E670EE" w:rsidRPr="008E1AF0" w:rsidRDefault="00E670EE" w:rsidP="004F6300">
            <w:pPr>
              <w:spacing w:line="240" w:lineRule="auto"/>
              <w:ind w:firstLine="0"/>
              <w:rPr>
                <w:sz w:val="26"/>
              </w:rPr>
            </w:pPr>
            <w:r w:rsidRPr="008E1AF0">
              <w:rPr>
                <w:sz w:val="26"/>
              </w:rPr>
              <w:t>Pinophyta</w:t>
            </w:r>
          </w:p>
        </w:tc>
        <w:tc>
          <w:tcPr>
            <w:tcW w:w="90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9</w:t>
            </w:r>
          </w:p>
        </w:tc>
        <w:tc>
          <w:tcPr>
            <w:tcW w:w="123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4,3</w:t>
            </w:r>
            <w:r>
              <w:rPr>
                <w:sz w:val="26"/>
              </w:rPr>
              <w:t>5</w:t>
            </w:r>
          </w:p>
        </w:tc>
        <w:tc>
          <w:tcPr>
            <w:tcW w:w="94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13</w:t>
            </w:r>
          </w:p>
        </w:tc>
        <w:tc>
          <w:tcPr>
            <w:tcW w:w="12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1,36</w:t>
            </w:r>
          </w:p>
        </w:tc>
        <w:tc>
          <w:tcPr>
            <w:tcW w:w="960"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19</w:t>
            </w:r>
          </w:p>
        </w:tc>
        <w:tc>
          <w:tcPr>
            <w:tcW w:w="1322" w:type="dxa"/>
            <w:tcBorders>
              <w:top w:val="dotted" w:sz="4" w:space="0" w:color="auto"/>
              <w:left w:val="single" w:sz="4" w:space="0" w:color="auto"/>
              <w:bottom w:val="dotted" w:sz="4" w:space="0" w:color="auto"/>
            </w:tcBorders>
            <w:vAlign w:val="bottom"/>
          </w:tcPr>
          <w:p w:rsidR="00E670EE" w:rsidRPr="008E1AF0" w:rsidRDefault="00E670EE" w:rsidP="004F6300">
            <w:pPr>
              <w:spacing w:line="240" w:lineRule="auto"/>
              <w:ind w:firstLine="0"/>
              <w:jc w:val="center"/>
              <w:rPr>
                <w:sz w:val="26"/>
              </w:rPr>
            </w:pPr>
            <w:r w:rsidRPr="008E1AF0">
              <w:rPr>
                <w:sz w:val="26"/>
              </w:rPr>
              <w:t>0,</w:t>
            </w:r>
            <w:r>
              <w:rPr>
                <w:sz w:val="26"/>
              </w:rPr>
              <w:t>87</w:t>
            </w:r>
          </w:p>
        </w:tc>
      </w:tr>
      <w:tr w:rsidR="00E670EE" w:rsidRPr="008E1AF0" w:rsidTr="004F6300">
        <w:trPr>
          <w:jc w:val="center"/>
        </w:trPr>
        <w:tc>
          <w:tcPr>
            <w:tcW w:w="2332" w:type="dxa"/>
            <w:tcBorders>
              <w:top w:val="dotted" w:sz="4" w:space="0" w:color="auto"/>
              <w:bottom w:val="single" w:sz="4" w:space="0" w:color="auto"/>
              <w:right w:val="single" w:sz="4" w:space="0" w:color="auto"/>
            </w:tcBorders>
          </w:tcPr>
          <w:p w:rsidR="00E670EE" w:rsidRPr="008E1AF0" w:rsidRDefault="00E670EE" w:rsidP="004F6300">
            <w:pPr>
              <w:spacing w:line="240" w:lineRule="auto"/>
              <w:ind w:firstLine="0"/>
              <w:rPr>
                <w:sz w:val="26"/>
              </w:rPr>
            </w:pPr>
            <w:r w:rsidRPr="008E1AF0">
              <w:rPr>
                <w:sz w:val="26"/>
              </w:rPr>
              <w:t>Magnoliophyta</w:t>
            </w:r>
          </w:p>
        </w:tc>
        <w:tc>
          <w:tcPr>
            <w:tcW w:w="900"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17</w:t>
            </w:r>
            <w:r>
              <w:rPr>
                <w:sz w:val="26"/>
              </w:rPr>
              <w:t>1</w:t>
            </w:r>
          </w:p>
        </w:tc>
        <w:tc>
          <w:tcPr>
            <w:tcW w:w="1230"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82,</w:t>
            </w:r>
            <w:r>
              <w:rPr>
                <w:sz w:val="26"/>
              </w:rPr>
              <w:t>61</w:t>
            </w:r>
          </w:p>
        </w:tc>
        <w:tc>
          <w:tcPr>
            <w:tcW w:w="943"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88</w:t>
            </w:r>
            <w:r>
              <w:rPr>
                <w:sz w:val="26"/>
              </w:rPr>
              <w:t>1</w:t>
            </w:r>
          </w:p>
        </w:tc>
        <w:tc>
          <w:tcPr>
            <w:tcW w:w="1260"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92,2</w:t>
            </w:r>
            <w:r>
              <w:rPr>
                <w:sz w:val="26"/>
              </w:rPr>
              <w:t>5</w:t>
            </w:r>
          </w:p>
        </w:tc>
        <w:tc>
          <w:tcPr>
            <w:tcW w:w="960"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20</w:t>
            </w:r>
            <w:r>
              <w:rPr>
                <w:sz w:val="26"/>
              </w:rPr>
              <w:t>02</w:t>
            </w:r>
          </w:p>
        </w:tc>
        <w:tc>
          <w:tcPr>
            <w:tcW w:w="1322" w:type="dxa"/>
            <w:tcBorders>
              <w:top w:val="dotted" w:sz="4" w:space="0" w:color="auto"/>
              <w:left w:val="single" w:sz="4" w:space="0" w:color="auto"/>
              <w:bottom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91,</w:t>
            </w:r>
            <w:r>
              <w:rPr>
                <w:sz w:val="26"/>
              </w:rPr>
              <w:t>79</w:t>
            </w:r>
          </w:p>
        </w:tc>
      </w:tr>
      <w:tr w:rsidR="00E670EE" w:rsidRPr="008E1AF0" w:rsidTr="004F6300">
        <w:trPr>
          <w:jc w:val="center"/>
        </w:trPr>
        <w:tc>
          <w:tcPr>
            <w:tcW w:w="2332" w:type="dxa"/>
            <w:tcBorders>
              <w:top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rPr>
            </w:pPr>
            <w:r w:rsidRPr="008E1AF0">
              <w:rPr>
                <w:sz w:val="26"/>
              </w:rPr>
              <w:t>Tổng</w:t>
            </w:r>
          </w:p>
        </w:tc>
        <w:tc>
          <w:tcPr>
            <w:tcW w:w="90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20</w:t>
            </w:r>
            <w:r>
              <w:rPr>
                <w:sz w:val="26"/>
              </w:rPr>
              <w:t>7</w:t>
            </w:r>
          </w:p>
        </w:tc>
        <w:tc>
          <w:tcPr>
            <w:tcW w:w="123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100</w:t>
            </w:r>
          </w:p>
        </w:tc>
        <w:tc>
          <w:tcPr>
            <w:tcW w:w="943"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95</w:t>
            </w:r>
            <w:r>
              <w:rPr>
                <w:sz w:val="26"/>
              </w:rPr>
              <w:t>5</w:t>
            </w:r>
          </w:p>
        </w:tc>
        <w:tc>
          <w:tcPr>
            <w:tcW w:w="126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100</w:t>
            </w:r>
          </w:p>
        </w:tc>
        <w:tc>
          <w:tcPr>
            <w:tcW w:w="96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rPr>
            </w:pPr>
            <w:r>
              <w:rPr>
                <w:sz w:val="26"/>
              </w:rPr>
              <w:t>2181</w:t>
            </w:r>
          </w:p>
        </w:tc>
        <w:tc>
          <w:tcPr>
            <w:tcW w:w="1322" w:type="dxa"/>
            <w:tcBorders>
              <w:top w:val="single" w:sz="4" w:space="0" w:color="auto"/>
              <w:left w:val="single" w:sz="4" w:space="0" w:color="auto"/>
              <w:bottom w:val="single" w:sz="4" w:space="0" w:color="auto"/>
            </w:tcBorders>
            <w:vAlign w:val="bottom"/>
          </w:tcPr>
          <w:p w:rsidR="00E670EE" w:rsidRPr="008E1AF0" w:rsidRDefault="00E670EE" w:rsidP="004F6300">
            <w:pPr>
              <w:spacing w:line="240" w:lineRule="auto"/>
              <w:ind w:firstLine="0"/>
              <w:jc w:val="center"/>
              <w:rPr>
                <w:sz w:val="26"/>
              </w:rPr>
            </w:pPr>
            <w:r w:rsidRPr="008E1AF0">
              <w:rPr>
                <w:sz w:val="26"/>
              </w:rPr>
              <w:t>100</w:t>
            </w:r>
          </w:p>
        </w:tc>
      </w:tr>
    </w:tbl>
    <w:p w:rsidR="00632392" w:rsidRPr="00762F3D" w:rsidRDefault="00632392" w:rsidP="00B55FFA">
      <w:pPr>
        <w:spacing w:before="60" w:after="60" w:line="240" w:lineRule="auto"/>
        <w:ind w:firstLine="0"/>
        <w:rPr>
          <w:sz w:val="26"/>
          <w:szCs w:val="26"/>
        </w:rPr>
      </w:pPr>
    </w:p>
    <w:p w:rsidR="004A715D" w:rsidRPr="00762F3D" w:rsidRDefault="004A715D" w:rsidP="00762F3D">
      <w:pPr>
        <w:widowControl w:val="0"/>
        <w:autoSpaceDE w:val="0"/>
        <w:autoSpaceDN w:val="0"/>
        <w:adjustRightInd w:val="0"/>
        <w:spacing w:before="60" w:after="60" w:line="240" w:lineRule="auto"/>
        <w:rPr>
          <w:sz w:val="26"/>
          <w:szCs w:val="26"/>
        </w:rPr>
      </w:pPr>
      <w:bookmarkStart w:id="170" w:name="_Ref376446443"/>
      <w:bookmarkStart w:id="171" w:name="_Toc381635972"/>
      <w:r w:rsidRPr="00762F3D">
        <w:rPr>
          <w:sz w:val="26"/>
          <w:szCs w:val="26"/>
        </w:rPr>
        <w:t>So sánh tỷ trọng giữa các ngành của hệ thực vật Ba Vì so với hệ thực vật Việt Nam</w:t>
      </w:r>
    </w:p>
    <w:p w:rsidR="00B55FFA" w:rsidRDefault="00590B2C" w:rsidP="00B55FFA">
      <w:pPr>
        <w:pStyle w:val="Caption"/>
        <w:spacing w:before="60"/>
        <w:rPr>
          <w:szCs w:val="26"/>
        </w:rPr>
      </w:pPr>
      <w:r w:rsidRPr="00C659A6">
        <w:rPr>
          <w:szCs w:val="26"/>
        </w:rPr>
        <w:t xml:space="preserve">Bảng </w:t>
      </w:r>
      <w:r w:rsidR="00F95EA4">
        <w:rPr>
          <w:szCs w:val="26"/>
        </w:rPr>
        <w:t>4</w:t>
      </w:r>
      <w:r w:rsidRPr="00C659A6">
        <w:rPr>
          <w:szCs w:val="26"/>
        </w:rPr>
        <w:t>.</w:t>
      </w:r>
      <w:bookmarkEnd w:id="170"/>
      <w:r w:rsidR="00C659A6" w:rsidRPr="00C659A6">
        <w:rPr>
          <w:szCs w:val="26"/>
        </w:rPr>
        <w:t>5</w:t>
      </w:r>
      <w:r w:rsidRPr="00C659A6">
        <w:rPr>
          <w:szCs w:val="26"/>
        </w:rPr>
        <w:t xml:space="preserve">. </w:t>
      </w:r>
      <w:r w:rsidR="008079EA" w:rsidRPr="00C659A6">
        <w:rPr>
          <w:szCs w:val="26"/>
        </w:rPr>
        <w:t xml:space="preserve">Tỷ trọng của hệ thực vật </w:t>
      </w:r>
      <w:r w:rsidR="00827189" w:rsidRPr="00C659A6">
        <w:rPr>
          <w:szCs w:val="26"/>
        </w:rPr>
        <w:t>Ba Vì</w:t>
      </w:r>
      <w:r w:rsidR="008079EA" w:rsidRPr="00C659A6">
        <w:rPr>
          <w:szCs w:val="26"/>
        </w:rPr>
        <w:t xml:space="preserve"> so với hệ thực vật Việt Nam</w:t>
      </w:r>
      <w:bookmarkEnd w:id="171"/>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1056"/>
        <w:gridCol w:w="1293"/>
        <w:gridCol w:w="1072"/>
        <w:gridCol w:w="1311"/>
        <w:gridCol w:w="2201"/>
      </w:tblGrid>
      <w:tr w:rsidR="00E670EE" w:rsidRPr="008E1AF0" w:rsidTr="004F6300">
        <w:trPr>
          <w:jc w:val="center"/>
        </w:trPr>
        <w:tc>
          <w:tcPr>
            <w:tcW w:w="1996" w:type="dxa"/>
            <w:vMerge w:val="restart"/>
            <w:tcBorders>
              <w:top w:val="single" w:sz="4" w:space="0" w:color="auto"/>
              <w:left w:val="single" w:sz="4" w:space="0" w:color="auto"/>
              <w:right w:val="single" w:sz="4" w:space="0" w:color="auto"/>
            </w:tcBorders>
            <w:vAlign w:val="center"/>
          </w:tcPr>
          <w:p w:rsidR="00E670EE" w:rsidRPr="008E1AF0" w:rsidRDefault="00E670EE" w:rsidP="004F6300">
            <w:pPr>
              <w:spacing w:line="240" w:lineRule="auto"/>
              <w:ind w:firstLine="0"/>
              <w:rPr>
                <w:sz w:val="26"/>
                <w:szCs w:val="26"/>
              </w:rPr>
            </w:pPr>
            <w:r w:rsidRPr="008E1AF0">
              <w:rPr>
                <w:sz w:val="26"/>
                <w:szCs w:val="26"/>
              </w:rPr>
              <w:t>Ngành</w:t>
            </w:r>
          </w:p>
        </w:tc>
        <w:tc>
          <w:tcPr>
            <w:tcW w:w="2349" w:type="dxa"/>
            <w:gridSpan w:val="2"/>
            <w:tcBorders>
              <w:top w:val="single" w:sz="4" w:space="0" w:color="auto"/>
              <w:left w:val="single" w:sz="4" w:space="0" w:color="auto"/>
              <w:bottom w:val="dotted" w:sz="4" w:space="0" w:color="auto"/>
              <w:right w:val="single" w:sz="4" w:space="0" w:color="auto"/>
            </w:tcBorders>
            <w:vAlign w:val="center"/>
          </w:tcPr>
          <w:p w:rsidR="00E670EE" w:rsidRPr="008E1AF0" w:rsidRDefault="00E670EE" w:rsidP="004F6300">
            <w:pPr>
              <w:spacing w:line="240" w:lineRule="auto"/>
              <w:ind w:firstLine="0"/>
              <w:rPr>
                <w:sz w:val="26"/>
                <w:szCs w:val="26"/>
              </w:rPr>
            </w:pPr>
            <w:r w:rsidRPr="008E1AF0">
              <w:rPr>
                <w:sz w:val="26"/>
                <w:szCs w:val="26"/>
              </w:rPr>
              <w:t>Ba Vì</w:t>
            </w:r>
          </w:p>
        </w:tc>
        <w:tc>
          <w:tcPr>
            <w:tcW w:w="2383" w:type="dxa"/>
            <w:gridSpan w:val="2"/>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vertAlign w:val="superscript"/>
              </w:rPr>
            </w:pPr>
            <w:r w:rsidRPr="008E1AF0">
              <w:rPr>
                <w:sz w:val="26"/>
                <w:szCs w:val="26"/>
              </w:rPr>
              <w:t>Việt Nam</w:t>
            </w:r>
            <w:r w:rsidRPr="008E1AF0">
              <w:rPr>
                <w:sz w:val="26"/>
                <w:szCs w:val="26"/>
                <w:vertAlign w:val="superscript"/>
              </w:rPr>
              <w:t>(1)</w:t>
            </w:r>
          </w:p>
        </w:tc>
        <w:tc>
          <w:tcPr>
            <w:tcW w:w="2201" w:type="dxa"/>
            <w:vMerge w:val="restart"/>
            <w:tcBorders>
              <w:top w:val="single" w:sz="4" w:space="0" w:color="auto"/>
              <w:left w:val="single"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Tỷ lệ % Ba Vì so với Việt Nam</w:t>
            </w:r>
          </w:p>
        </w:tc>
      </w:tr>
      <w:tr w:rsidR="00E670EE" w:rsidRPr="008E1AF0" w:rsidTr="004F6300">
        <w:trPr>
          <w:jc w:val="center"/>
        </w:trPr>
        <w:tc>
          <w:tcPr>
            <w:tcW w:w="1996" w:type="dxa"/>
            <w:vMerge/>
            <w:tcBorders>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p>
        </w:tc>
        <w:tc>
          <w:tcPr>
            <w:tcW w:w="1056"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Số loài</w:t>
            </w:r>
          </w:p>
        </w:tc>
        <w:tc>
          <w:tcPr>
            <w:tcW w:w="1293"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Tỷ lệ (%)</w:t>
            </w:r>
          </w:p>
        </w:tc>
        <w:tc>
          <w:tcPr>
            <w:tcW w:w="1072"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Số loài</w:t>
            </w:r>
          </w:p>
        </w:tc>
        <w:tc>
          <w:tcPr>
            <w:tcW w:w="1311"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Tỷ lệ (%)</w:t>
            </w:r>
          </w:p>
        </w:tc>
        <w:tc>
          <w:tcPr>
            <w:tcW w:w="2201" w:type="dxa"/>
            <w:vMerge/>
            <w:tcBorders>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p>
        </w:tc>
      </w:tr>
      <w:tr w:rsidR="00E670EE" w:rsidRPr="008E1AF0" w:rsidTr="004F6300">
        <w:trPr>
          <w:jc w:val="center"/>
        </w:trPr>
        <w:tc>
          <w:tcPr>
            <w:tcW w:w="1996"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Psilophyta</w:t>
            </w:r>
          </w:p>
        </w:tc>
        <w:tc>
          <w:tcPr>
            <w:tcW w:w="1056" w:type="dxa"/>
            <w:tcBorders>
              <w:top w:val="single"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w:t>
            </w:r>
          </w:p>
        </w:tc>
        <w:tc>
          <w:tcPr>
            <w:tcW w:w="1293" w:type="dxa"/>
            <w:tcBorders>
              <w:top w:val="single"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0,0</w:t>
            </w:r>
            <w:r>
              <w:rPr>
                <w:sz w:val="26"/>
                <w:szCs w:val="26"/>
              </w:rPr>
              <w:t>5</w:t>
            </w:r>
          </w:p>
        </w:tc>
        <w:tc>
          <w:tcPr>
            <w:tcW w:w="1072"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w:t>
            </w:r>
          </w:p>
        </w:tc>
        <w:tc>
          <w:tcPr>
            <w:tcW w:w="1311" w:type="dxa"/>
            <w:tcBorders>
              <w:top w:val="single"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0,01</w:t>
            </w:r>
          </w:p>
        </w:tc>
        <w:tc>
          <w:tcPr>
            <w:tcW w:w="2201" w:type="dxa"/>
            <w:tcBorders>
              <w:top w:val="single"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100</w:t>
            </w:r>
          </w:p>
        </w:tc>
      </w:tr>
      <w:tr w:rsidR="00E670EE" w:rsidRPr="008E1AF0" w:rsidTr="004F6300">
        <w:trPr>
          <w:jc w:val="center"/>
        </w:trPr>
        <w:tc>
          <w:tcPr>
            <w:tcW w:w="1996"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pacing w:val="-4"/>
                <w:sz w:val="26"/>
                <w:szCs w:val="26"/>
              </w:rPr>
            </w:pPr>
            <w:r w:rsidRPr="008E1AF0">
              <w:rPr>
                <w:spacing w:val="-4"/>
                <w:sz w:val="26"/>
                <w:szCs w:val="26"/>
              </w:rPr>
              <w:t>Lycopodiophyta</w:t>
            </w:r>
          </w:p>
        </w:tc>
        <w:tc>
          <w:tcPr>
            <w:tcW w:w="1056"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16</w:t>
            </w:r>
          </w:p>
        </w:tc>
        <w:tc>
          <w:tcPr>
            <w:tcW w:w="129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0,7</w:t>
            </w:r>
            <w:r>
              <w:rPr>
                <w:sz w:val="26"/>
                <w:szCs w:val="26"/>
              </w:rPr>
              <w:t>3</w:t>
            </w:r>
          </w:p>
        </w:tc>
        <w:tc>
          <w:tcPr>
            <w:tcW w:w="1072"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55</w:t>
            </w:r>
          </w:p>
        </w:tc>
        <w:tc>
          <w:tcPr>
            <w:tcW w:w="1311"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0,47</w:t>
            </w:r>
          </w:p>
        </w:tc>
        <w:tc>
          <w:tcPr>
            <w:tcW w:w="2201"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29</w:t>
            </w:r>
          </w:p>
        </w:tc>
      </w:tr>
      <w:tr w:rsidR="00E670EE" w:rsidRPr="008E1AF0" w:rsidTr="004F6300">
        <w:trPr>
          <w:jc w:val="center"/>
        </w:trPr>
        <w:tc>
          <w:tcPr>
            <w:tcW w:w="1996"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Equisetophyta</w:t>
            </w:r>
          </w:p>
        </w:tc>
        <w:tc>
          <w:tcPr>
            <w:tcW w:w="1056"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w:t>
            </w:r>
          </w:p>
        </w:tc>
        <w:tc>
          <w:tcPr>
            <w:tcW w:w="129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0,0</w:t>
            </w:r>
            <w:r>
              <w:rPr>
                <w:sz w:val="26"/>
                <w:szCs w:val="26"/>
              </w:rPr>
              <w:t>5</w:t>
            </w:r>
          </w:p>
        </w:tc>
        <w:tc>
          <w:tcPr>
            <w:tcW w:w="1072"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2</w:t>
            </w:r>
          </w:p>
        </w:tc>
        <w:tc>
          <w:tcPr>
            <w:tcW w:w="1311"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0,02</w:t>
            </w:r>
          </w:p>
        </w:tc>
        <w:tc>
          <w:tcPr>
            <w:tcW w:w="2201"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50</w:t>
            </w:r>
          </w:p>
        </w:tc>
      </w:tr>
      <w:tr w:rsidR="00E670EE" w:rsidRPr="008E1AF0" w:rsidTr="004F6300">
        <w:trPr>
          <w:jc w:val="center"/>
        </w:trPr>
        <w:tc>
          <w:tcPr>
            <w:tcW w:w="1996"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Polypodiophyta</w:t>
            </w:r>
          </w:p>
        </w:tc>
        <w:tc>
          <w:tcPr>
            <w:tcW w:w="1056"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142</w:t>
            </w:r>
          </w:p>
        </w:tc>
        <w:tc>
          <w:tcPr>
            <w:tcW w:w="129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6,</w:t>
            </w:r>
            <w:r>
              <w:rPr>
                <w:sz w:val="26"/>
                <w:szCs w:val="26"/>
              </w:rPr>
              <w:t>51</w:t>
            </w:r>
          </w:p>
        </w:tc>
        <w:tc>
          <w:tcPr>
            <w:tcW w:w="1072"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700</w:t>
            </w:r>
          </w:p>
        </w:tc>
        <w:tc>
          <w:tcPr>
            <w:tcW w:w="1311"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6,03</w:t>
            </w:r>
          </w:p>
        </w:tc>
        <w:tc>
          <w:tcPr>
            <w:tcW w:w="2201"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20</w:t>
            </w:r>
          </w:p>
        </w:tc>
      </w:tr>
      <w:tr w:rsidR="00E670EE" w:rsidRPr="008E1AF0" w:rsidTr="004F6300">
        <w:trPr>
          <w:jc w:val="center"/>
        </w:trPr>
        <w:tc>
          <w:tcPr>
            <w:tcW w:w="1996"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Pinophyta</w:t>
            </w:r>
          </w:p>
        </w:tc>
        <w:tc>
          <w:tcPr>
            <w:tcW w:w="1056"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19</w:t>
            </w:r>
          </w:p>
        </w:tc>
        <w:tc>
          <w:tcPr>
            <w:tcW w:w="1293"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0,8</w:t>
            </w:r>
            <w:r>
              <w:rPr>
                <w:sz w:val="26"/>
                <w:szCs w:val="26"/>
              </w:rPr>
              <w:t>7</w:t>
            </w:r>
          </w:p>
        </w:tc>
        <w:tc>
          <w:tcPr>
            <w:tcW w:w="1072"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70</w:t>
            </w:r>
          </w:p>
        </w:tc>
        <w:tc>
          <w:tcPr>
            <w:tcW w:w="1311" w:type="dxa"/>
            <w:tcBorders>
              <w:top w:val="dotted" w:sz="4" w:space="0" w:color="auto"/>
              <w:left w:val="single" w:sz="4" w:space="0" w:color="auto"/>
              <w:bottom w:val="dotted"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0,60</w:t>
            </w:r>
          </w:p>
        </w:tc>
        <w:tc>
          <w:tcPr>
            <w:tcW w:w="2201" w:type="dxa"/>
            <w:tcBorders>
              <w:top w:val="dotted" w:sz="4" w:space="0" w:color="auto"/>
              <w:left w:val="single" w:sz="4" w:space="0" w:color="auto"/>
              <w:bottom w:val="dotted"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27</w:t>
            </w:r>
          </w:p>
        </w:tc>
      </w:tr>
      <w:tr w:rsidR="00E670EE" w:rsidRPr="008E1AF0" w:rsidTr="004F6300">
        <w:trPr>
          <w:jc w:val="center"/>
        </w:trPr>
        <w:tc>
          <w:tcPr>
            <w:tcW w:w="1996" w:type="dxa"/>
            <w:tcBorders>
              <w:top w:val="dotted"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Magnoliophyta</w:t>
            </w:r>
          </w:p>
        </w:tc>
        <w:tc>
          <w:tcPr>
            <w:tcW w:w="1056"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20</w:t>
            </w:r>
            <w:r>
              <w:rPr>
                <w:sz w:val="26"/>
                <w:szCs w:val="26"/>
              </w:rPr>
              <w:t>02</w:t>
            </w:r>
          </w:p>
        </w:tc>
        <w:tc>
          <w:tcPr>
            <w:tcW w:w="1293"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91,</w:t>
            </w:r>
            <w:r>
              <w:rPr>
                <w:sz w:val="26"/>
                <w:szCs w:val="26"/>
              </w:rPr>
              <w:t>79</w:t>
            </w:r>
          </w:p>
        </w:tc>
        <w:tc>
          <w:tcPr>
            <w:tcW w:w="1072" w:type="dxa"/>
            <w:tcBorders>
              <w:top w:val="dotted"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10.775</w:t>
            </w:r>
          </w:p>
        </w:tc>
        <w:tc>
          <w:tcPr>
            <w:tcW w:w="1311" w:type="dxa"/>
            <w:tcBorders>
              <w:top w:val="dotted"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92,86</w:t>
            </w:r>
          </w:p>
        </w:tc>
        <w:tc>
          <w:tcPr>
            <w:tcW w:w="2201" w:type="dxa"/>
            <w:tcBorders>
              <w:top w:val="dotted"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w:t>
            </w:r>
            <w:r>
              <w:rPr>
                <w:sz w:val="26"/>
                <w:szCs w:val="26"/>
              </w:rPr>
              <w:t>8,6</w:t>
            </w:r>
          </w:p>
        </w:tc>
      </w:tr>
      <w:tr w:rsidR="00E670EE" w:rsidRPr="008E1AF0" w:rsidTr="004F6300">
        <w:trPr>
          <w:trHeight w:val="50"/>
          <w:jc w:val="center"/>
        </w:trPr>
        <w:tc>
          <w:tcPr>
            <w:tcW w:w="1996"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rPr>
                <w:sz w:val="26"/>
                <w:szCs w:val="26"/>
              </w:rPr>
            </w:pPr>
            <w:r w:rsidRPr="008E1AF0">
              <w:rPr>
                <w:sz w:val="26"/>
                <w:szCs w:val="26"/>
              </w:rPr>
              <w:t>Tổng</w:t>
            </w:r>
          </w:p>
        </w:tc>
        <w:tc>
          <w:tcPr>
            <w:tcW w:w="1056"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Pr>
                <w:sz w:val="26"/>
                <w:szCs w:val="26"/>
              </w:rPr>
              <w:t>2181</w:t>
            </w:r>
          </w:p>
        </w:tc>
        <w:tc>
          <w:tcPr>
            <w:tcW w:w="1293"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100</w:t>
            </w:r>
          </w:p>
        </w:tc>
        <w:tc>
          <w:tcPr>
            <w:tcW w:w="1072"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11.603</w:t>
            </w:r>
          </w:p>
        </w:tc>
        <w:tc>
          <w:tcPr>
            <w:tcW w:w="1311"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100</w:t>
            </w:r>
          </w:p>
        </w:tc>
        <w:tc>
          <w:tcPr>
            <w:tcW w:w="2201"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w:t>
            </w:r>
            <w:r>
              <w:rPr>
                <w:sz w:val="26"/>
                <w:szCs w:val="26"/>
              </w:rPr>
              <w:t>8,8</w:t>
            </w:r>
          </w:p>
        </w:tc>
      </w:tr>
    </w:tbl>
    <w:p w:rsidR="008079EA" w:rsidRPr="00762F3D" w:rsidRDefault="008079EA" w:rsidP="00762F3D">
      <w:pPr>
        <w:spacing w:before="60" w:after="60" w:line="240" w:lineRule="auto"/>
        <w:jc w:val="right"/>
        <w:rPr>
          <w:i/>
          <w:sz w:val="26"/>
          <w:szCs w:val="26"/>
        </w:rPr>
      </w:pPr>
      <w:r w:rsidRPr="00762F3D">
        <w:rPr>
          <w:i/>
          <w:sz w:val="26"/>
          <w:szCs w:val="26"/>
          <w:vertAlign w:val="superscript"/>
        </w:rPr>
        <w:t>(1)</w:t>
      </w:r>
      <w:r w:rsidRPr="00762F3D">
        <w:rPr>
          <w:i/>
          <w:sz w:val="26"/>
          <w:szCs w:val="26"/>
        </w:rPr>
        <w:t>Nguyễn Tiến Bân (2005).</w:t>
      </w:r>
    </w:p>
    <w:p w:rsidR="004A715D" w:rsidRPr="00762F3D" w:rsidRDefault="004A715D" w:rsidP="00762F3D">
      <w:pPr>
        <w:spacing w:before="60" w:after="60" w:line="240" w:lineRule="auto"/>
        <w:rPr>
          <w:sz w:val="26"/>
          <w:szCs w:val="26"/>
        </w:rPr>
      </w:pPr>
      <w:r w:rsidRPr="00762F3D">
        <w:rPr>
          <w:sz w:val="26"/>
          <w:szCs w:val="26"/>
        </w:rPr>
        <w:t>Một cấu trúc tương tự đó là sự ưu thế của ngành Ngọc Lan, tiếp theo là Dương xỉ, các ngành còn lại có tỷ trọng không đáng kể. So với hệ thực vật Việt Nam, hệ thực vật VQG Ba Vì có tỷ trọng cao của ngành Thông đất và Dương xỉ, cụ thể: về số loài, VQG Ba Vì chiế</w:t>
      </w:r>
      <w:r w:rsidR="00E670EE">
        <w:rPr>
          <w:sz w:val="26"/>
          <w:szCs w:val="26"/>
        </w:rPr>
        <w:t>m 18,8</w:t>
      </w:r>
      <w:r w:rsidRPr="00762F3D">
        <w:rPr>
          <w:sz w:val="26"/>
          <w:szCs w:val="26"/>
        </w:rPr>
        <w:t xml:space="preserve">% số loài của cả nước nhưng ngành Thông đất và ngành Dương xỉ đóng góp là 29% và 20% số loài của chúng trong hệ thực vật Việt Nam. Từ đây cho thấy, vai trò của ngành Ngọc lan và Thông và Dương xỉ có ý nghĩa lớn trong cấu trúc thảm thực vật ở Ba Vì nói riêng và hệ thực vật Việt Nam nói chung. </w:t>
      </w:r>
    </w:p>
    <w:p w:rsidR="00171FA6" w:rsidRPr="00762F3D" w:rsidRDefault="004A715D" w:rsidP="00762F3D">
      <w:pPr>
        <w:spacing w:before="60" w:after="60" w:line="240" w:lineRule="auto"/>
        <w:rPr>
          <w:sz w:val="26"/>
          <w:szCs w:val="26"/>
        </w:rPr>
      </w:pPr>
      <w:r w:rsidRPr="00762F3D">
        <w:rPr>
          <w:sz w:val="26"/>
          <w:szCs w:val="26"/>
        </w:rPr>
        <w:lastRenderedPageBreak/>
        <w:t>Sự phân bố không đều nhau của các taxon không chỉ được thể hiện giữa các ngành mà còn được thể hiện giữa hai lớp trong ngành Ngọc lan (</w:t>
      </w:r>
      <w:fldSimple w:instr=" REF _Ref356053017 \h  \* MERGEFORMAT ">
        <w:r w:rsidRPr="00762F3D">
          <w:rPr>
            <w:sz w:val="26"/>
            <w:szCs w:val="26"/>
          </w:rPr>
          <w:t xml:space="preserve">Bảng </w:t>
        </w:r>
      </w:fldSimple>
      <w:r w:rsidR="00F95EA4">
        <w:t>4</w:t>
      </w:r>
      <w:r w:rsidRPr="00762F3D">
        <w:rPr>
          <w:sz w:val="26"/>
          <w:szCs w:val="26"/>
        </w:rPr>
        <w:t>.</w:t>
      </w:r>
      <w:r w:rsidR="00C659A6">
        <w:rPr>
          <w:sz w:val="26"/>
          <w:szCs w:val="26"/>
        </w:rPr>
        <w:t>6</w:t>
      </w:r>
      <w:r w:rsidRPr="00762F3D">
        <w:rPr>
          <w:sz w:val="26"/>
          <w:szCs w:val="26"/>
        </w:rPr>
        <w:t>).</w:t>
      </w:r>
    </w:p>
    <w:p w:rsidR="00DE7009" w:rsidRDefault="00590B2C" w:rsidP="00762F3D">
      <w:pPr>
        <w:pStyle w:val="Caption"/>
        <w:spacing w:before="60" w:after="60"/>
        <w:rPr>
          <w:sz w:val="26"/>
          <w:szCs w:val="26"/>
        </w:rPr>
      </w:pPr>
      <w:bookmarkStart w:id="172" w:name="_Ref376446462"/>
      <w:bookmarkStart w:id="173" w:name="_Toc381635973"/>
      <w:r w:rsidRPr="00762F3D">
        <w:rPr>
          <w:sz w:val="26"/>
          <w:szCs w:val="26"/>
        </w:rPr>
        <w:t xml:space="preserve">Bảng </w:t>
      </w:r>
      <w:r w:rsidR="00F95EA4">
        <w:rPr>
          <w:sz w:val="26"/>
          <w:szCs w:val="26"/>
        </w:rPr>
        <w:t>4</w:t>
      </w:r>
      <w:r w:rsidRPr="00762F3D">
        <w:rPr>
          <w:sz w:val="26"/>
          <w:szCs w:val="26"/>
        </w:rPr>
        <w:t>.</w:t>
      </w:r>
      <w:bookmarkEnd w:id="172"/>
      <w:r w:rsidR="00C659A6">
        <w:rPr>
          <w:sz w:val="26"/>
          <w:szCs w:val="26"/>
        </w:rPr>
        <w:t>6</w:t>
      </w:r>
      <w:r w:rsidRPr="00762F3D">
        <w:rPr>
          <w:sz w:val="26"/>
          <w:szCs w:val="26"/>
        </w:rPr>
        <w:t xml:space="preserve">. </w:t>
      </w:r>
      <w:r w:rsidR="00DE7009" w:rsidRPr="00762F3D">
        <w:rPr>
          <w:sz w:val="26"/>
          <w:szCs w:val="26"/>
        </w:rPr>
        <w:t xml:space="preserve">Phân bố các taxon trong 2 lớp của ngành Ngọc lan ở </w:t>
      </w:r>
      <w:r w:rsidR="002A45D9" w:rsidRPr="00762F3D">
        <w:rPr>
          <w:sz w:val="26"/>
          <w:szCs w:val="26"/>
        </w:rPr>
        <w:t>VQG</w:t>
      </w:r>
      <w:r w:rsidR="00DE7009" w:rsidRPr="00762F3D">
        <w:rPr>
          <w:sz w:val="26"/>
          <w:szCs w:val="26"/>
        </w:rPr>
        <w:t xml:space="preserve"> </w:t>
      </w:r>
      <w:r w:rsidR="00827189" w:rsidRPr="00762F3D">
        <w:rPr>
          <w:sz w:val="26"/>
          <w:szCs w:val="26"/>
        </w:rPr>
        <w:t>Ba Vì</w:t>
      </w:r>
      <w:bookmarkEnd w:id="173"/>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895"/>
        <w:gridCol w:w="1182"/>
        <w:gridCol w:w="1031"/>
        <w:gridCol w:w="1160"/>
        <w:gridCol w:w="1124"/>
        <w:gridCol w:w="1163"/>
      </w:tblGrid>
      <w:tr w:rsidR="00E670EE" w:rsidRPr="008E1AF0" w:rsidTr="004F6300">
        <w:trPr>
          <w:jc w:val="center"/>
        </w:trPr>
        <w:tc>
          <w:tcPr>
            <w:tcW w:w="1897" w:type="dxa"/>
            <w:vMerge w:val="restart"/>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Tên lớp</w:t>
            </w:r>
          </w:p>
        </w:tc>
        <w:tc>
          <w:tcPr>
            <w:tcW w:w="2077" w:type="dxa"/>
            <w:gridSpan w:val="2"/>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Họ</w:t>
            </w:r>
          </w:p>
        </w:tc>
        <w:tc>
          <w:tcPr>
            <w:tcW w:w="2191" w:type="dxa"/>
            <w:gridSpan w:val="2"/>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Chi</w:t>
            </w:r>
          </w:p>
        </w:tc>
        <w:tc>
          <w:tcPr>
            <w:tcW w:w="2287" w:type="dxa"/>
            <w:gridSpan w:val="2"/>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Loài</w:t>
            </w:r>
          </w:p>
        </w:tc>
      </w:tr>
      <w:tr w:rsidR="00E670EE" w:rsidRPr="008E1AF0" w:rsidTr="004F6300">
        <w:trPr>
          <w:jc w:val="center"/>
        </w:trPr>
        <w:tc>
          <w:tcPr>
            <w:tcW w:w="1897" w:type="dxa"/>
            <w:vMerge/>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szCs w:val="26"/>
              </w:rPr>
            </w:pPr>
          </w:p>
        </w:tc>
        <w:tc>
          <w:tcPr>
            <w:tcW w:w="895"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Số họ</w:t>
            </w:r>
          </w:p>
        </w:tc>
        <w:tc>
          <w:tcPr>
            <w:tcW w:w="1182"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Tỷ lệ (%)</w:t>
            </w:r>
          </w:p>
        </w:tc>
        <w:tc>
          <w:tcPr>
            <w:tcW w:w="1031"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Số chi</w:t>
            </w:r>
          </w:p>
        </w:tc>
        <w:tc>
          <w:tcPr>
            <w:tcW w:w="1160"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Tỷ lệ (%)</w:t>
            </w:r>
          </w:p>
        </w:tc>
        <w:tc>
          <w:tcPr>
            <w:tcW w:w="1124"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Số loài</w:t>
            </w:r>
          </w:p>
        </w:tc>
        <w:tc>
          <w:tcPr>
            <w:tcW w:w="1163" w:type="dxa"/>
            <w:tcBorders>
              <w:top w:val="single" w:sz="4" w:space="0" w:color="auto"/>
              <w:left w:val="single" w:sz="4" w:space="0" w:color="auto"/>
              <w:bottom w:val="single" w:sz="4" w:space="0" w:color="auto"/>
              <w:right w:val="single" w:sz="4" w:space="0" w:color="auto"/>
            </w:tcBorders>
            <w:vAlign w:val="center"/>
          </w:tcPr>
          <w:p w:rsidR="00E670EE" w:rsidRPr="008E1AF0" w:rsidRDefault="00E670EE" w:rsidP="004F6300">
            <w:pPr>
              <w:spacing w:line="240" w:lineRule="auto"/>
              <w:ind w:firstLine="0"/>
              <w:jc w:val="center"/>
              <w:rPr>
                <w:sz w:val="26"/>
                <w:szCs w:val="26"/>
              </w:rPr>
            </w:pPr>
            <w:r w:rsidRPr="008E1AF0">
              <w:rPr>
                <w:sz w:val="26"/>
                <w:szCs w:val="26"/>
              </w:rPr>
              <w:t>Tỷ lệ (%)</w:t>
            </w:r>
          </w:p>
        </w:tc>
      </w:tr>
      <w:tr w:rsidR="00E670EE" w:rsidRPr="008E1AF0" w:rsidTr="004F6300">
        <w:trPr>
          <w:jc w:val="center"/>
        </w:trPr>
        <w:tc>
          <w:tcPr>
            <w:tcW w:w="1897"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Magnoliopsida</w:t>
            </w:r>
          </w:p>
        </w:tc>
        <w:tc>
          <w:tcPr>
            <w:tcW w:w="895"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w:t>
            </w:r>
            <w:r>
              <w:rPr>
                <w:sz w:val="26"/>
                <w:szCs w:val="26"/>
              </w:rPr>
              <w:t>41</w:t>
            </w:r>
          </w:p>
        </w:tc>
        <w:tc>
          <w:tcPr>
            <w:tcW w:w="1182"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82</w:t>
            </w:r>
          </w:p>
        </w:tc>
        <w:tc>
          <w:tcPr>
            <w:tcW w:w="1031"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70</w:t>
            </w:r>
            <w:r>
              <w:rPr>
                <w:sz w:val="26"/>
                <w:szCs w:val="26"/>
              </w:rPr>
              <w:t>6</w:t>
            </w:r>
          </w:p>
        </w:tc>
        <w:tc>
          <w:tcPr>
            <w:tcW w:w="116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80</w:t>
            </w:r>
          </w:p>
        </w:tc>
        <w:tc>
          <w:tcPr>
            <w:tcW w:w="1124"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16</w:t>
            </w:r>
            <w:r>
              <w:rPr>
                <w:sz w:val="26"/>
                <w:szCs w:val="26"/>
              </w:rPr>
              <w:t>16</w:t>
            </w:r>
          </w:p>
        </w:tc>
        <w:tc>
          <w:tcPr>
            <w:tcW w:w="1163"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8</w:t>
            </w:r>
            <w:r>
              <w:rPr>
                <w:sz w:val="26"/>
                <w:szCs w:val="26"/>
              </w:rPr>
              <w:t>1</w:t>
            </w:r>
          </w:p>
        </w:tc>
      </w:tr>
      <w:tr w:rsidR="00E670EE" w:rsidRPr="008E1AF0" w:rsidTr="004F6300">
        <w:trPr>
          <w:jc w:val="center"/>
        </w:trPr>
        <w:tc>
          <w:tcPr>
            <w:tcW w:w="1897"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Liliopsida</w:t>
            </w:r>
          </w:p>
        </w:tc>
        <w:tc>
          <w:tcPr>
            <w:tcW w:w="895"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3</w:t>
            </w:r>
            <w:r>
              <w:rPr>
                <w:sz w:val="26"/>
                <w:szCs w:val="26"/>
              </w:rPr>
              <w:t>0</w:t>
            </w:r>
          </w:p>
        </w:tc>
        <w:tc>
          <w:tcPr>
            <w:tcW w:w="1182"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18</w:t>
            </w:r>
          </w:p>
        </w:tc>
        <w:tc>
          <w:tcPr>
            <w:tcW w:w="1031"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17</w:t>
            </w:r>
            <w:r>
              <w:rPr>
                <w:sz w:val="26"/>
                <w:szCs w:val="26"/>
              </w:rPr>
              <w:t>5</w:t>
            </w:r>
          </w:p>
        </w:tc>
        <w:tc>
          <w:tcPr>
            <w:tcW w:w="1160"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sidRPr="008E1AF0">
              <w:rPr>
                <w:sz w:val="26"/>
                <w:szCs w:val="26"/>
              </w:rPr>
              <w:t>20</w:t>
            </w:r>
          </w:p>
        </w:tc>
        <w:tc>
          <w:tcPr>
            <w:tcW w:w="1124"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Pr>
                <w:sz w:val="26"/>
                <w:szCs w:val="26"/>
              </w:rPr>
              <w:t>386</w:t>
            </w:r>
          </w:p>
        </w:tc>
        <w:tc>
          <w:tcPr>
            <w:tcW w:w="1163" w:type="dxa"/>
            <w:tcBorders>
              <w:top w:val="single" w:sz="4" w:space="0" w:color="auto"/>
              <w:left w:val="single" w:sz="4" w:space="0" w:color="auto"/>
              <w:bottom w:val="single" w:sz="4" w:space="0" w:color="auto"/>
              <w:right w:val="single" w:sz="4" w:space="0" w:color="auto"/>
            </w:tcBorders>
            <w:vAlign w:val="bottom"/>
          </w:tcPr>
          <w:p w:rsidR="00E670EE" w:rsidRPr="008E1AF0" w:rsidRDefault="00E670EE" w:rsidP="004F6300">
            <w:pPr>
              <w:spacing w:line="240" w:lineRule="auto"/>
              <w:ind w:firstLine="0"/>
              <w:jc w:val="center"/>
              <w:rPr>
                <w:sz w:val="26"/>
                <w:szCs w:val="26"/>
              </w:rPr>
            </w:pPr>
            <w:r>
              <w:rPr>
                <w:sz w:val="26"/>
                <w:szCs w:val="26"/>
              </w:rPr>
              <w:t>19</w:t>
            </w:r>
          </w:p>
        </w:tc>
      </w:tr>
      <w:tr w:rsidR="00E670EE" w:rsidRPr="008E1AF0" w:rsidTr="004F6300">
        <w:trPr>
          <w:jc w:val="center"/>
        </w:trPr>
        <w:tc>
          <w:tcPr>
            <w:tcW w:w="1897"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rPr>
                <w:sz w:val="26"/>
                <w:szCs w:val="26"/>
              </w:rPr>
            </w:pPr>
            <w:r w:rsidRPr="008E1AF0">
              <w:rPr>
                <w:sz w:val="26"/>
                <w:szCs w:val="26"/>
              </w:rPr>
              <w:t>Tổng</w:t>
            </w:r>
          </w:p>
        </w:tc>
        <w:tc>
          <w:tcPr>
            <w:tcW w:w="895"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17</w:t>
            </w:r>
            <w:r>
              <w:rPr>
                <w:sz w:val="26"/>
                <w:szCs w:val="26"/>
              </w:rPr>
              <w:t>1</w:t>
            </w:r>
          </w:p>
        </w:tc>
        <w:tc>
          <w:tcPr>
            <w:tcW w:w="1182"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100</w:t>
            </w:r>
          </w:p>
        </w:tc>
        <w:tc>
          <w:tcPr>
            <w:tcW w:w="1031"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88</w:t>
            </w:r>
            <w:r>
              <w:rPr>
                <w:sz w:val="26"/>
                <w:szCs w:val="26"/>
              </w:rPr>
              <w:t>1</w:t>
            </w:r>
          </w:p>
        </w:tc>
        <w:tc>
          <w:tcPr>
            <w:tcW w:w="1160"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100</w:t>
            </w:r>
          </w:p>
        </w:tc>
        <w:tc>
          <w:tcPr>
            <w:tcW w:w="1124"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20</w:t>
            </w:r>
            <w:r>
              <w:rPr>
                <w:sz w:val="26"/>
                <w:szCs w:val="26"/>
              </w:rPr>
              <w:t>02</w:t>
            </w:r>
          </w:p>
        </w:tc>
        <w:tc>
          <w:tcPr>
            <w:tcW w:w="1163" w:type="dxa"/>
            <w:tcBorders>
              <w:top w:val="single" w:sz="4" w:space="0" w:color="auto"/>
              <w:left w:val="single" w:sz="4" w:space="0" w:color="auto"/>
              <w:bottom w:val="single" w:sz="4" w:space="0" w:color="auto"/>
              <w:right w:val="single" w:sz="4" w:space="0" w:color="auto"/>
            </w:tcBorders>
          </w:tcPr>
          <w:p w:rsidR="00E670EE" w:rsidRPr="008E1AF0" w:rsidRDefault="00E670EE" w:rsidP="004F6300">
            <w:pPr>
              <w:spacing w:line="240" w:lineRule="auto"/>
              <w:ind w:firstLine="0"/>
              <w:jc w:val="center"/>
              <w:rPr>
                <w:sz w:val="26"/>
                <w:szCs w:val="26"/>
              </w:rPr>
            </w:pPr>
            <w:r w:rsidRPr="008E1AF0">
              <w:rPr>
                <w:sz w:val="26"/>
                <w:szCs w:val="26"/>
              </w:rPr>
              <w:t>100</w:t>
            </w:r>
          </w:p>
        </w:tc>
      </w:tr>
    </w:tbl>
    <w:p w:rsidR="00770BA8" w:rsidRPr="00762F3D" w:rsidRDefault="00770BA8" w:rsidP="00E670EE">
      <w:pPr>
        <w:spacing w:before="60" w:after="60" w:line="240" w:lineRule="auto"/>
        <w:ind w:firstLine="0"/>
        <w:rPr>
          <w:sz w:val="26"/>
          <w:szCs w:val="26"/>
        </w:rPr>
      </w:pPr>
    </w:p>
    <w:p w:rsidR="00533D77" w:rsidRPr="00762F3D" w:rsidRDefault="00533D77" w:rsidP="00EE5CEB">
      <w:pPr>
        <w:spacing w:before="60" w:after="60" w:line="240" w:lineRule="auto"/>
        <w:rPr>
          <w:sz w:val="26"/>
          <w:szCs w:val="26"/>
        </w:rPr>
      </w:pPr>
      <w:r w:rsidRPr="00762F3D">
        <w:rPr>
          <w:sz w:val="26"/>
          <w:szCs w:val="26"/>
        </w:rPr>
        <w:t>Trong ngành Ngọc lan thì lớp Ngọc lan (Magnoliopsida) có số lượng các taxon chiếm ưu thế</w:t>
      </w:r>
      <w:r w:rsidR="00EE5CEB">
        <w:rPr>
          <w:sz w:val="26"/>
          <w:szCs w:val="26"/>
        </w:rPr>
        <w:t xml:space="preserve"> trên 80</w:t>
      </w:r>
      <w:r w:rsidRPr="00762F3D">
        <w:rPr>
          <w:sz w:val="26"/>
          <w:szCs w:val="26"/>
        </w:rPr>
        <w:t>% tổng số họ, chi, loài của ngành. Lớp Hành vớ</w:t>
      </w:r>
      <w:r w:rsidR="00EE5CEB">
        <w:rPr>
          <w:sz w:val="26"/>
          <w:szCs w:val="26"/>
        </w:rPr>
        <w:t>i 30</w:t>
      </w:r>
      <w:r w:rsidRPr="00762F3D">
        <w:rPr>
          <w:sz w:val="26"/>
          <w:szCs w:val="26"/>
        </w:rPr>
        <w:t xml:space="preserve"> họ (chiếm 18% tổng số họ</w:t>
      </w:r>
      <w:r w:rsidR="00EE5CEB">
        <w:rPr>
          <w:sz w:val="26"/>
          <w:szCs w:val="26"/>
        </w:rPr>
        <w:t>); 175</w:t>
      </w:r>
      <w:r w:rsidRPr="00762F3D">
        <w:rPr>
          <w:sz w:val="26"/>
          <w:szCs w:val="26"/>
        </w:rPr>
        <w:t xml:space="preserve"> chi (chiếm 20% tổng số</w:t>
      </w:r>
      <w:r w:rsidR="00EE5CEB">
        <w:rPr>
          <w:sz w:val="26"/>
          <w:szCs w:val="26"/>
        </w:rPr>
        <w:t xml:space="preserve"> chi) và 386</w:t>
      </w:r>
      <w:r w:rsidRPr="00762F3D">
        <w:rPr>
          <w:sz w:val="26"/>
          <w:szCs w:val="26"/>
        </w:rPr>
        <w:t xml:space="preserve"> loài (chiế</w:t>
      </w:r>
      <w:r w:rsidR="00EE5CEB">
        <w:rPr>
          <w:sz w:val="26"/>
          <w:szCs w:val="26"/>
        </w:rPr>
        <w:t>m 19</w:t>
      </w:r>
      <w:r w:rsidRPr="00762F3D">
        <w:rPr>
          <w:sz w:val="26"/>
          <w:szCs w:val="26"/>
        </w:rPr>
        <w:t>% tổng số loài). Điều này hoàn toàn hợp lý, vì lớp Ngọc lan luôn chiếm ưu thế so với lớp Hành và phù hợp với các kết của nghiên cứu Nguyễn Nghĩa Thìn,… khi nghiên cứu một số khu hệ thực vật ở Việt Nam.</w:t>
      </w:r>
    </w:p>
    <w:p w:rsidR="00D5396E" w:rsidRPr="00EE5CEB" w:rsidRDefault="00F95EA4" w:rsidP="00D5396E">
      <w:pPr>
        <w:pStyle w:val="Heading4"/>
        <w:rPr>
          <w:sz w:val="26"/>
          <w:szCs w:val="26"/>
        </w:rPr>
      </w:pPr>
      <w:bookmarkStart w:id="174" w:name="_Toc366653924"/>
      <w:bookmarkStart w:id="175" w:name="_Ref385975816"/>
      <w:bookmarkStart w:id="176" w:name="_Toc381635974"/>
      <w:r w:rsidRPr="00EE5CEB">
        <w:rPr>
          <w:sz w:val="26"/>
          <w:szCs w:val="26"/>
        </w:rPr>
        <w:t>4</w:t>
      </w:r>
      <w:r w:rsidR="00D5396E" w:rsidRPr="00EE5CEB">
        <w:rPr>
          <w:sz w:val="26"/>
          <w:szCs w:val="26"/>
          <w:lang w:val="vi-VN"/>
        </w:rPr>
        <w:t>.</w:t>
      </w:r>
      <w:r w:rsidR="00D5396E" w:rsidRPr="00EE5CEB">
        <w:rPr>
          <w:sz w:val="26"/>
          <w:szCs w:val="26"/>
        </w:rPr>
        <w:t>3.2.2 Các chỉ số đa dạng</w:t>
      </w:r>
      <w:bookmarkEnd w:id="174"/>
      <w:bookmarkEnd w:id="175"/>
    </w:p>
    <w:p w:rsidR="00533D77" w:rsidRPr="00762F3D" w:rsidRDefault="00533D77" w:rsidP="00EE5CEB">
      <w:pPr>
        <w:spacing w:before="60" w:after="60" w:line="240" w:lineRule="auto"/>
        <w:rPr>
          <w:sz w:val="26"/>
          <w:szCs w:val="26"/>
        </w:rPr>
      </w:pPr>
      <w:r w:rsidRPr="00762F3D">
        <w:rPr>
          <w:sz w:val="26"/>
          <w:szCs w:val="26"/>
        </w:rPr>
        <w:t xml:space="preserve">Kết quả trình bầy tại bảng </w:t>
      </w:r>
      <w:r w:rsidR="00F95EA4">
        <w:rPr>
          <w:sz w:val="26"/>
          <w:szCs w:val="26"/>
        </w:rPr>
        <w:t>4</w:t>
      </w:r>
      <w:r w:rsidRPr="00762F3D">
        <w:rPr>
          <w:sz w:val="26"/>
          <w:szCs w:val="26"/>
        </w:rPr>
        <w:t>.</w:t>
      </w:r>
      <w:r w:rsidR="00C659A6">
        <w:rPr>
          <w:sz w:val="26"/>
          <w:szCs w:val="26"/>
        </w:rPr>
        <w:t>7</w:t>
      </w:r>
      <w:r w:rsidRPr="00762F3D">
        <w:rPr>
          <w:sz w:val="26"/>
          <w:szCs w:val="26"/>
        </w:rPr>
        <w:t xml:space="preserve"> cho thấy. Hệ thực vật VQG Ba Vì có chỉ số họ là 10,</w:t>
      </w:r>
      <w:r w:rsidR="00EE5CEB">
        <w:rPr>
          <w:sz w:val="26"/>
          <w:szCs w:val="26"/>
        </w:rPr>
        <w:t>5</w:t>
      </w:r>
      <w:r w:rsidRPr="00762F3D">
        <w:rPr>
          <w:sz w:val="26"/>
          <w:szCs w:val="26"/>
        </w:rPr>
        <w:t xml:space="preserve"> nghĩa là trung bình mỗi họ có 10-11 loài. Chỉ số đa dạng chi là 2,3; trung bình mỗi chi của hệ thực vật có từ 2 đến 3 loài; số chi trung bình của mỗi họ là 4,6 hay trung bình mỗi họ có từ 4 đến 5 chi. Tương tự như vậy, ta cũng thấy được các giá trị tương ứng về chỉ số họ, chỉ số chi và chỉ số chi/họ trong mỗi ngành của hệ thực vật này.</w:t>
      </w:r>
    </w:p>
    <w:p w:rsidR="00DE7009" w:rsidRDefault="00590B2C" w:rsidP="00B55FFA">
      <w:pPr>
        <w:pStyle w:val="Caption"/>
        <w:spacing w:before="60"/>
        <w:rPr>
          <w:szCs w:val="26"/>
        </w:rPr>
      </w:pPr>
      <w:r w:rsidRPr="00C659A6">
        <w:rPr>
          <w:szCs w:val="26"/>
        </w:rPr>
        <w:t xml:space="preserve">Bảng </w:t>
      </w:r>
      <w:r w:rsidR="00F95EA4">
        <w:rPr>
          <w:szCs w:val="26"/>
        </w:rPr>
        <w:t>4</w:t>
      </w:r>
      <w:r w:rsidRPr="00C659A6">
        <w:rPr>
          <w:szCs w:val="26"/>
        </w:rPr>
        <w:t xml:space="preserve">. </w:t>
      </w:r>
      <w:r w:rsidR="00C659A6">
        <w:rPr>
          <w:szCs w:val="26"/>
        </w:rPr>
        <w:t>7</w:t>
      </w:r>
      <w:r w:rsidRPr="00C659A6">
        <w:rPr>
          <w:szCs w:val="26"/>
        </w:rPr>
        <w:t xml:space="preserve">. </w:t>
      </w:r>
      <w:r w:rsidR="00DE7009" w:rsidRPr="00C659A6">
        <w:rPr>
          <w:szCs w:val="26"/>
        </w:rPr>
        <w:t>Các chỉ số đa dạng ở các cấp độ của các ngành và cả hệ thực vật</w:t>
      </w:r>
      <w:bookmarkEnd w:id="176"/>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30"/>
        <w:gridCol w:w="1492"/>
        <w:gridCol w:w="1676"/>
      </w:tblGrid>
      <w:tr w:rsidR="00EE5CEB" w:rsidRPr="008E1AF0" w:rsidTr="004F6300">
        <w:trPr>
          <w:jc w:val="center"/>
        </w:trPr>
        <w:tc>
          <w:tcPr>
            <w:tcW w:w="2093" w:type="dxa"/>
            <w:vAlign w:val="center"/>
          </w:tcPr>
          <w:p w:rsidR="00EE5CEB" w:rsidRPr="008E1AF0" w:rsidRDefault="00EE5CEB" w:rsidP="004F6300">
            <w:pPr>
              <w:spacing w:line="240" w:lineRule="auto"/>
              <w:ind w:firstLine="0"/>
              <w:rPr>
                <w:sz w:val="26"/>
                <w:szCs w:val="26"/>
              </w:rPr>
            </w:pPr>
            <w:r w:rsidRPr="008E1AF0">
              <w:rPr>
                <w:sz w:val="26"/>
                <w:szCs w:val="26"/>
              </w:rPr>
              <w:t>Cấp bậc chỉ số</w:t>
            </w:r>
          </w:p>
        </w:tc>
        <w:tc>
          <w:tcPr>
            <w:tcW w:w="1430" w:type="dxa"/>
            <w:vAlign w:val="center"/>
          </w:tcPr>
          <w:p w:rsidR="00EE5CEB" w:rsidRPr="008E1AF0" w:rsidRDefault="00EE5CEB" w:rsidP="004F6300">
            <w:pPr>
              <w:spacing w:line="240" w:lineRule="auto"/>
              <w:ind w:firstLine="0"/>
              <w:rPr>
                <w:sz w:val="26"/>
                <w:szCs w:val="26"/>
              </w:rPr>
            </w:pPr>
            <w:r w:rsidRPr="008E1AF0">
              <w:rPr>
                <w:sz w:val="26"/>
                <w:szCs w:val="26"/>
              </w:rPr>
              <w:t>Chỉ số họ</w:t>
            </w:r>
          </w:p>
        </w:tc>
        <w:tc>
          <w:tcPr>
            <w:tcW w:w="1492" w:type="dxa"/>
            <w:vAlign w:val="center"/>
          </w:tcPr>
          <w:p w:rsidR="00EE5CEB" w:rsidRPr="008E1AF0" w:rsidRDefault="00EE5CEB" w:rsidP="004F6300">
            <w:pPr>
              <w:spacing w:line="240" w:lineRule="auto"/>
              <w:ind w:firstLine="0"/>
              <w:rPr>
                <w:sz w:val="26"/>
                <w:szCs w:val="26"/>
              </w:rPr>
            </w:pPr>
            <w:r w:rsidRPr="008E1AF0">
              <w:rPr>
                <w:sz w:val="26"/>
                <w:szCs w:val="26"/>
              </w:rPr>
              <w:t>Chỉ số chi</w:t>
            </w:r>
          </w:p>
        </w:tc>
        <w:tc>
          <w:tcPr>
            <w:tcW w:w="1676" w:type="dxa"/>
            <w:vAlign w:val="center"/>
          </w:tcPr>
          <w:p w:rsidR="00EE5CEB" w:rsidRPr="008E1AF0" w:rsidRDefault="00EE5CEB" w:rsidP="004F6300">
            <w:pPr>
              <w:spacing w:line="240" w:lineRule="auto"/>
              <w:ind w:firstLine="0"/>
              <w:rPr>
                <w:sz w:val="26"/>
                <w:szCs w:val="26"/>
              </w:rPr>
            </w:pPr>
            <w:r w:rsidRPr="008E1AF0">
              <w:rPr>
                <w:sz w:val="26"/>
                <w:szCs w:val="26"/>
              </w:rPr>
              <w:t>Số chi/ số họ</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Psilotophyta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Lycopodiophyta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8,00</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4,00</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2,00</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Equisetophyta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1,00</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Polypodiophyta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6,17</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2,58</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2,39</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Pinophyta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2,11</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1,46</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1,44</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Magnoliophyta</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1</w:t>
            </w:r>
            <w:r>
              <w:rPr>
                <w:sz w:val="26"/>
                <w:szCs w:val="26"/>
              </w:rPr>
              <w:t>1,71</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2,</w:t>
            </w:r>
            <w:r>
              <w:rPr>
                <w:sz w:val="26"/>
                <w:szCs w:val="26"/>
              </w:rPr>
              <w:t>27</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5,1</w:t>
            </w:r>
            <w:r>
              <w:rPr>
                <w:sz w:val="26"/>
                <w:szCs w:val="26"/>
              </w:rPr>
              <w:t>5</w:t>
            </w:r>
          </w:p>
        </w:tc>
      </w:tr>
      <w:tr w:rsidR="00EE5CEB" w:rsidRPr="008E1AF0" w:rsidTr="004F6300">
        <w:trPr>
          <w:jc w:val="center"/>
        </w:trPr>
        <w:tc>
          <w:tcPr>
            <w:tcW w:w="2093" w:type="dxa"/>
          </w:tcPr>
          <w:p w:rsidR="00EE5CEB" w:rsidRPr="008E1AF0" w:rsidRDefault="00EE5CEB" w:rsidP="004F6300">
            <w:pPr>
              <w:spacing w:line="240" w:lineRule="auto"/>
              <w:ind w:firstLine="0"/>
              <w:rPr>
                <w:sz w:val="26"/>
                <w:szCs w:val="26"/>
              </w:rPr>
            </w:pPr>
            <w:r w:rsidRPr="008E1AF0">
              <w:rPr>
                <w:sz w:val="26"/>
                <w:szCs w:val="26"/>
              </w:rPr>
              <w:t>Hệ thực vật</w:t>
            </w:r>
          </w:p>
        </w:tc>
        <w:tc>
          <w:tcPr>
            <w:tcW w:w="1430" w:type="dxa"/>
            <w:vAlign w:val="bottom"/>
          </w:tcPr>
          <w:p w:rsidR="00EE5CEB" w:rsidRPr="008E1AF0" w:rsidRDefault="00EE5CEB" w:rsidP="004F6300">
            <w:pPr>
              <w:spacing w:line="240" w:lineRule="auto"/>
              <w:ind w:firstLine="0"/>
              <w:jc w:val="right"/>
              <w:rPr>
                <w:sz w:val="26"/>
                <w:szCs w:val="26"/>
              </w:rPr>
            </w:pPr>
            <w:r w:rsidRPr="008E1AF0">
              <w:rPr>
                <w:sz w:val="26"/>
                <w:szCs w:val="26"/>
              </w:rPr>
              <w:t>10,</w:t>
            </w:r>
            <w:r>
              <w:rPr>
                <w:sz w:val="26"/>
                <w:szCs w:val="26"/>
              </w:rPr>
              <w:t>5</w:t>
            </w:r>
          </w:p>
        </w:tc>
        <w:tc>
          <w:tcPr>
            <w:tcW w:w="1492" w:type="dxa"/>
            <w:vAlign w:val="bottom"/>
          </w:tcPr>
          <w:p w:rsidR="00EE5CEB" w:rsidRPr="008E1AF0" w:rsidRDefault="00EE5CEB" w:rsidP="004F6300">
            <w:pPr>
              <w:spacing w:line="240" w:lineRule="auto"/>
              <w:ind w:firstLine="0"/>
              <w:jc w:val="right"/>
              <w:rPr>
                <w:sz w:val="26"/>
                <w:szCs w:val="26"/>
              </w:rPr>
            </w:pPr>
            <w:r w:rsidRPr="008E1AF0">
              <w:rPr>
                <w:sz w:val="26"/>
                <w:szCs w:val="26"/>
              </w:rPr>
              <w:t>2,3</w:t>
            </w:r>
          </w:p>
        </w:tc>
        <w:tc>
          <w:tcPr>
            <w:tcW w:w="1676" w:type="dxa"/>
            <w:vAlign w:val="bottom"/>
          </w:tcPr>
          <w:p w:rsidR="00EE5CEB" w:rsidRPr="008E1AF0" w:rsidRDefault="00EE5CEB" w:rsidP="004F6300">
            <w:pPr>
              <w:spacing w:line="240" w:lineRule="auto"/>
              <w:ind w:firstLine="0"/>
              <w:jc w:val="right"/>
              <w:rPr>
                <w:sz w:val="26"/>
                <w:szCs w:val="26"/>
              </w:rPr>
            </w:pPr>
            <w:r w:rsidRPr="008E1AF0">
              <w:rPr>
                <w:sz w:val="26"/>
                <w:szCs w:val="26"/>
              </w:rPr>
              <w:t>4,6</w:t>
            </w:r>
          </w:p>
        </w:tc>
      </w:tr>
    </w:tbl>
    <w:p w:rsidR="00632392" w:rsidRPr="00762F3D" w:rsidRDefault="00632392" w:rsidP="00762F3D">
      <w:pPr>
        <w:spacing w:before="60" w:after="60" w:line="240" w:lineRule="auto"/>
        <w:ind w:firstLine="0"/>
        <w:rPr>
          <w:sz w:val="26"/>
          <w:szCs w:val="26"/>
        </w:rPr>
      </w:pPr>
    </w:p>
    <w:p w:rsidR="00DE7009" w:rsidRPr="00EE5CEB" w:rsidRDefault="00EE5CEB" w:rsidP="00EE5CEB">
      <w:pPr>
        <w:spacing w:before="60" w:after="60" w:line="240" w:lineRule="auto"/>
        <w:rPr>
          <w:sz w:val="26"/>
          <w:szCs w:val="26"/>
        </w:rPr>
      </w:pPr>
      <w:r>
        <w:rPr>
          <w:sz w:val="26"/>
          <w:szCs w:val="26"/>
        </w:rPr>
        <w:t>S</w:t>
      </w:r>
      <w:r w:rsidR="005B46D5" w:rsidRPr="00762F3D">
        <w:rPr>
          <w:sz w:val="26"/>
          <w:szCs w:val="26"/>
          <w:lang w:val="vi-VN"/>
        </w:rPr>
        <w:t xml:space="preserve">o </w:t>
      </w:r>
      <w:r w:rsidRPr="008E1AF0">
        <w:rPr>
          <w:sz w:val="26"/>
          <w:szCs w:val="26"/>
          <w:lang w:val="vi-VN"/>
        </w:rPr>
        <w:t>sánh các ch</w:t>
      </w:r>
      <w:r w:rsidRPr="008E1AF0">
        <w:rPr>
          <w:sz w:val="26"/>
          <w:szCs w:val="26"/>
        </w:rPr>
        <w:t>ỉ</w:t>
      </w:r>
      <w:r w:rsidRPr="008E1AF0">
        <w:rPr>
          <w:sz w:val="26"/>
          <w:szCs w:val="26"/>
          <w:lang w:val="vi-VN"/>
        </w:rPr>
        <w:t xml:space="preserve"> số đa dạng của hệ thực vật ở </w:t>
      </w:r>
      <w:r w:rsidRPr="008E1AF0">
        <w:rPr>
          <w:sz w:val="26"/>
          <w:szCs w:val="26"/>
        </w:rPr>
        <w:t>Ba Vì</w:t>
      </w:r>
      <w:r w:rsidRPr="008E1AF0">
        <w:rPr>
          <w:sz w:val="26"/>
          <w:szCs w:val="26"/>
          <w:lang w:val="vi-VN"/>
        </w:rPr>
        <w:t xml:space="preserve"> với Bến En, Xuân Liên</w:t>
      </w:r>
      <w:r>
        <w:rPr>
          <w:sz w:val="26"/>
          <w:szCs w:val="26"/>
          <w:lang w:val="vi-VN"/>
        </w:rPr>
        <w:t xml:space="preserve">, </w:t>
      </w:r>
      <w:r>
        <w:rPr>
          <w:sz w:val="26"/>
          <w:szCs w:val="26"/>
        </w:rPr>
        <w:t>Xuân Sơn</w:t>
      </w:r>
      <w:r w:rsidRPr="008E1AF0">
        <w:rPr>
          <w:sz w:val="26"/>
          <w:szCs w:val="26"/>
          <w:lang w:val="vi-VN"/>
        </w:rPr>
        <w:t>, và Pù Hu</w:t>
      </w:r>
      <w:r w:rsidRPr="00762F3D">
        <w:rPr>
          <w:sz w:val="26"/>
          <w:szCs w:val="26"/>
          <w:lang w:val="vi-VN"/>
        </w:rPr>
        <w:t xml:space="preserve"> </w:t>
      </w:r>
      <w:r w:rsidR="00DE7009" w:rsidRPr="00762F3D">
        <w:rPr>
          <w:sz w:val="26"/>
          <w:szCs w:val="26"/>
          <w:lang w:val="vi-VN"/>
        </w:rPr>
        <w:t>kết quả được thể hiện tại</w:t>
      </w:r>
      <w:r w:rsidR="00CE048C" w:rsidRPr="00762F3D">
        <w:rPr>
          <w:sz w:val="26"/>
          <w:szCs w:val="26"/>
        </w:rPr>
        <w:t xml:space="preserve"> </w:t>
      </w:r>
      <w:fldSimple w:instr=" REF _Ref376446488 \h  \* MERGEFORMAT ">
        <w:r w:rsidR="002D754F" w:rsidRPr="00762F3D">
          <w:rPr>
            <w:sz w:val="26"/>
            <w:szCs w:val="26"/>
          </w:rPr>
          <w:t xml:space="preserve">Bảng </w:t>
        </w:r>
        <w:r w:rsidR="00F95EA4">
          <w:rPr>
            <w:sz w:val="26"/>
            <w:szCs w:val="26"/>
          </w:rPr>
          <w:t>4</w:t>
        </w:r>
        <w:r w:rsidR="002D754F" w:rsidRPr="00762F3D">
          <w:rPr>
            <w:sz w:val="26"/>
            <w:szCs w:val="26"/>
          </w:rPr>
          <w:t xml:space="preserve">. </w:t>
        </w:r>
      </w:fldSimple>
      <w:r w:rsidR="00C659A6">
        <w:rPr>
          <w:sz w:val="26"/>
          <w:szCs w:val="26"/>
        </w:rPr>
        <w:t>8</w:t>
      </w:r>
      <w:r w:rsidR="00590B2C" w:rsidRPr="00762F3D">
        <w:rPr>
          <w:sz w:val="26"/>
          <w:szCs w:val="26"/>
        </w:rPr>
        <w:t>.</w:t>
      </w:r>
    </w:p>
    <w:p w:rsidR="00DE7009" w:rsidRDefault="00590B2C" w:rsidP="00EE5CEB">
      <w:pPr>
        <w:pStyle w:val="Caption"/>
        <w:rPr>
          <w:spacing w:val="-4"/>
          <w:lang w:val="it-IT"/>
        </w:rPr>
      </w:pPr>
      <w:bookmarkStart w:id="177" w:name="_Ref376446488"/>
      <w:bookmarkStart w:id="178" w:name="_Toc381635975"/>
      <w:r w:rsidRPr="00C659A6">
        <w:rPr>
          <w:szCs w:val="26"/>
        </w:rPr>
        <w:t xml:space="preserve">Bảng </w:t>
      </w:r>
      <w:r w:rsidR="00F95EA4">
        <w:rPr>
          <w:szCs w:val="26"/>
        </w:rPr>
        <w:t>4</w:t>
      </w:r>
      <w:r w:rsidRPr="00C659A6">
        <w:rPr>
          <w:szCs w:val="26"/>
        </w:rPr>
        <w:t>.</w:t>
      </w:r>
      <w:bookmarkEnd w:id="177"/>
      <w:r w:rsidR="00C659A6">
        <w:rPr>
          <w:szCs w:val="26"/>
        </w:rPr>
        <w:t>8</w:t>
      </w:r>
      <w:r w:rsidRPr="00C659A6">
        <w:rPr>
          <w:szCs w:val="26"/>
        </w:rPr>
        <w:t xml:space="preserve">. </w:t>
      </w:r>
      <w:bookmarkEnd w:id="178"/>
      <w:r w:rsidR="00EE5CEB" w:rsidRPr="001E0893">
        <w:rPr>
          <w:lang w:val="it-IT"/>
        </w:rPr>
        <w:t xml:space="preserve">So sánh các chỉ số đa dạng của hệ thực vật VQG Ba Vì với </w:t>
      </w:r>
      <w:r w:rsidR="00EE5CEB" w:rsidRPr="001E0893">
        <w:rPr>
          <w:spacing w:val="-4"/>
          <w:lang w:val="it-IT"/>
        </w:rPr>
        <w:t>với Bến En, Xuân Liên</w:t>
      </w:r>
      <w:r w:rsidR="00EE5CEB">
        <w:rPr>
          <w:spacing w:val="-4"/>
          <w:lang w:val="it-IT"/>
        </w:rPr>
        <w:t>,</w:t>
      </w:r>
      <w:r w:rsidR="00EE5CEB" w:rsidRPr="001E0893">
        <w:rPr>
          <w:spacing w:val="-4"/>
          <w:lang w:val="it-IT"/>
        </w:rPr>
        <w:t xml:space="preserve"> </w:t>
      </w:r>
      <w:r w:rsidR="00EE5CEB">
        <w:rPr>
          <w:spacing w:val="-4"/>
          <w:lang w:val="it-IT"/>
        </w:rPr>
        <w:t>Xuân Sơn</w:t>
      </w:r>
      <w:r w:rsidR="00EE5CEB" w:rsidRPr="001E0893">
        <w:rPr>
          <w:spacing w:val="-4"/>
          <w:lang w:val="it-IT"/>
        </w:rPr>
        <w:t xml:space="preserve"> và </w:t>
      </w:r>
      <w:r w:rsidR="00EE5CEB">
        <w:rPr>
          <w:spacing w:val="-4"/>
          <w:lang w:val="it-IT"/>
        </w:rPr>
        <w:t>Phù Hu</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359"/>
        <w:gridCol w:w="1348"/>
        <w:gridCol w:w="1706"/>
        <w:gridCol w:w="1559"/>
        <w:gridCol w:w="1344"/>
      </w:tblGrid>
      <w:tr w:rsidR="00EE5CEB" w:rsidRPr="008E1AF0" w:rsidTr="004F6300">
        <w:trPr>
          <w:jc w:val="center"/>
        </w:trPr>
        <w:tc>
          <w:tcPr>
            <w:tcW w:w="1650" w:type="dxa"/>
            <w:vAlign w:val="center"/>
          </w:tcPr>
          <w:p w:rsidR="00EE5CEB" w:rsidRPr="008E1AF0" w:rsidRDefault="00EE5CEB" w:rsidP="004F6300">
            <w:pPr>
              <w:spacing w:line="240" w:lineRule="auto"/>
              <w:ind w:firstLine="0"/>
              <w:rPr>
                <w:sz w:val="26"/>
                <w:szCs w:val="26"/>
                <w:lang w:val="it-IT"/>
              </w:rPr>
            </w:pPr>
            <w:r w:rsidRPr="008E1AF0">
              <w:rPr>
                <w:sz w:val="26"/>
                <w:szCs w:val="26"/>
                <w:lang w:val="it-IT"/>
              </w:rPr>
              <w:t>Các chỉ số</w:t>
            </w:r>
          </w:p>
        </w:tc>
        <w:tc>
          <w:tcPr>
            <w:tcW w:w="1359" w:type="dxa"/>
            <w:vAlign w:val="center"/>
          </w:tcPr>
          <w:p w:rsidR="00EE5CEB" w:rsidRPr="008E1AF0" w:rsidRDefault="00EE5CEB" w:rsidP="004F6300">
            <w:pPr>
              <w:spacing w:line="240" w:lineRule="auto"/>
              <w:ind w:firstLine="0"/>
              <w:rPr>
                <w:sz w:val="26"/>
                <w:szCs w:val="26"/>
                <w:lang w:val="it-IT"/>
              </w:rPr>
            </w:pPr>
            <w:r w:rsidRPr="008E1AF0">
              <w:rPr>
                <w:sz w:val="26"/>
                <w:szCs w:val="26"/>
                <w:lang w:val="it-IT"/>
              </w:rPr>
              <w:t>Ba Vì</w:t>
            </w:r>
          </w:p>
        </w:tc>
        <w:tc>
          <w:tcPr>
            <w:tcW w:w="1348" w:type="dxa"/>
            <w:vAlign w:val="center"/>
          </w:tcPr>
          <w:p w:rsidR="00EE5CEB" w:rsidRPr="008E1AF0" w:rsidRDefault="00EE5CEB" w:rsidP="004F6300">
            <w:pPr>
              <w:spacing w:line="240" w:lineRule="auto"/>
              <w:ind w:firstLine="0"/>
              <w:rPr>
                <w:sz w:val="26"/>
                <w:szCs w:val="26"/>
                <w:vertAlign w:val="superscript"/>
                <w:lang w:val="it-IT"/>
              </w:rPr>
            </w:pPr>
            <w:r w:rsidRPr="008E1AF0">
              <w:rPr>
                <w:sz w:val="26"/>
                <w:szCs w:val="26"/>
                <w:lang w:val="it-IT"/>
              </w:rPr>
              <w:t>Bến En</w:t>
            </w:r>
            <w:r w:rsidRPr="008E1AF0">
              <w:rPr>
                <w:sz w:val="26"/>
                <w:szCs w:val="26"/>
                <w:vertAlign w:val="superscript"/>
                <w:lang w:val="it-IT"/>
              </w:rPr>
              <w:t>(1)</w:t>
            </w:r>
          </w:p>
        </w:tc>
        <w:tc>
          <w:tcPr>
            <w:tcW w:w="1706" w:type="dxa"/>
            <w:vAlign w:val="center"/>
          </w:tcPr>
          <w:p w:rsidR="00EE5CEB" w:rsidRPr="008E1AF0" w:rsidRDefault="00EE5CEB" w:rsidP="004F6300">
            <w:pPr>
              <w:spacing w:line="240" w:lineRule="auto"/>
              <w:ind w:firstLine="0"/>
              <w:rPr>
                <w:sz w:val="26"/>
                <w:szCs w:val="26"/>
                <w:vertAlign w:val="superscript"/>
                <w:lang w:val="it-IT"/>
              </w:rPr>
            </w:pPr>
            <w:r w:rsidRPr="008E1AF0">
              <w:rPr>
                <w:sz w:val="26"/>
                <w:szCs w:val="26"/>
                <w:lang w:val="it-IT"/>
              </w:rPr>
              <w:t>Xuân Liên</w:t>
            </w:r>
            <w:r w:rsidRPr="008E1AF0">
              <w:rPr>
                <w:sz w:val="26"/>
                <w:szCs w:val="26"/>
                <w:vertAlign w:val="superscript"/>
                <w:lang w:val="it-IT"/>
              </w:rPr>
              <w:t>(2)</w:t>
            </w:r>
          </w:p>
        </w:tc>
        <w:tc>
          <w:tcPr>
            <w:tcW w:w="1559" w:type="dxa"/>
          </w:tcPr>
          <w:p w:rsidR="00EE5CEB" w:rsidRPr="008E1AF0" w:rsidRDefault="00EE5CEB" w:rsidP="004F6300">
            <w:pPr>
              <w:spacing w:line="240" w:lineRule="auto"/>
              <w:ind w:firstLine="0"/>
              <w:rPr>
                <w:sz w:val="26"/>
                <w:szCs w:val="26"/>
                <w:vertAlign w:val="superscript"/>
                <w:lang w:val="it-IT"/>
              </w:rPr>
            </w:pPr>
            <w:r>
              <w:rPr>
                <w:sz w:val="26"/>
                <w:szCs w:val="26"/>
                <w:lang w:val="it-IT"/>
              </w:rPr>
              <w:t>Xuân Sơn</w:t>
            </w:r>
            <w:r w:rsidRPr="008E1AF0">
              <w:rPr>
                <w:sz w:val="26"/>
                <w:szCs w:val="26"/>
                <w:vertAlign w:val="superscript"/>
                <w:lang w:val="it-IT"/>
              </w:rPr>
              <w:t>(3)</w:t>
            </w:r>
          </w:p>
        </w:tc>
        <w:tc>
          <w:tcPr>
            <w:tcW w:w="1344" w:type="dxa"/>
          </w:tcPr>
          <w:p w:rsidR="00EE5CEB" w:rsidRPr="008E1AF0" w:rsidRDefault="00EE5CEB" w:rsidP="004F6300">
            <w:pPr>
              <w:spacing w:line="240" w:lineRule="auto"/>
              <w:ind w:firstLine="0"/>
              <w:rPr>
                <w:sz w:val="26"/>
                <w:szCs w:val="26"/>
                <w:lang w:val="it-IT"/>
              </w:rPr>
            </w:pPr>
            <w:r w:rsidRPr="008E1AF0">
              <w:rPr>
                <w:sz w:val="26"/>
                <w:szCs w:val="26"/>
                <w:lang w:val="it-IT"/>
              </w:rPr>
              <w:t>Pù Hu</w:t>
            </w:r>
            <w:r w:rsidRPr="008E1AF0">
              <w:rPr>
                <w:sz w:val="26"/>
                <w:szCs w:val="26"/>
                <w:vertAlign w:val="superscript"/>
                <w:lang w:val="it-IT"/>
              </w:rPr>
              <w:t>(4)</w:t>
            </w:r>
            <w:r w:rsidRPr="008E1AF0">
              <w:rPr>
                <w:sz w:val="26"/>
                <w:szCs w:val="26"/>
                <w:lang w:val="it-IT"/>
              </w:rPr>
              <w:t xml:space="preserve"> </w:t>
            </w:r>
          </w:p>
        </w:tc>
      </w:tr>
      <w:tr w:rsidR="00EE5CEB" w:rsidRPr="008E1AF0" w:rsidTr="004F6300">
        <w:trPr>
          <w:jc w:val="center"/>
        </w:trPr>
        <w:tc>
          <w:tcPr>
            <w:tcW w:w="1650" w:type="dxa"/>
          </w:tcPr>
          <w:p w:rsidR="00EE5CEB" w:rsidRPr="008E1AF0" w:rsidRDefault="00EE5CEB" w:rsidP="004F6300">
            <w:pPr>
              <w:spacing w:line="240" w:lineRule="auto"/>
              <w:ind w:firstLine="0"/>
              <w:rPr>
                <w:sz w:val="26"/>
                <w:szCs w:val="26"/>
                <w:lang w:val="it-IT"/>
              </w:rPr>
            </w:pPr>
            <w:r w:rsidRPr="008E1AF0">
              <w:rPr>
                <w:sz w:val="26"/>
                <w:szCs w:val="26"/>
                <w:lang w:val="it-IT"/>
              </w:rPr>
              <w:t>Chỉ số họ</w:t>
            </w:r>
          </w:p>
        </w:tc>
        <w:tc>
          <w:tcPr>
            <w:tcW w:w="1359" w:type="dxa"/>
          </w:tcPr>
          <w:p w:rsidR="00EE5CEB" w:rsidRPr="008E1AF0" w:rsidRDefault="00EE5CEB" w:rsidP="004F6300">
            <w:pPr>
              <w:spacing w:line="240" w:lineRule="auto"/>
              <w:ind w:firstLine="0"/>
              <w:rPr>
                <w:sz w:val="26"/>
                <w:szCs w:val="26"/>
                <w:lang w:val="it-IT"/>
              </w:rPr>
            </w:pPr>
            <w:r w:rsidRPr="008E1AF0">
              <w:rPr>
                <w:sz w:val="26"/>
                <w:szCs w:val="26"/>
                <w:lang w:val="it-IT"/>
              </w:rPr>
              <w:t>10,</w:t>
            </w:r>
            <w:r>
              <w:rPr>
                <w:sz w:val="26"/>
                <w:szCs w:val="26"/>
                <w:lang w:val="it-IT"/>
              </w:rPr>
              <w:t>5</w:t>
            </w:r>
          </w:p>
        </w:tc>
        <w:tc>
          <w:tcPr>
            <w:tcW w:w="1348" w:type="dxa"/>
          </w:tcPr>
          <w:p w:rsidR="00EE5CEB" w:rsidRPr="008E1AF0" w:rsidRDefault="00EE5CEB" w:rsidP="004F6300">
            <w:pPr>
              <w:spacing w:line="240" w:lineRule="auto"/>
              <w:ind w:firstLine="0"/>
              <w:rPr>
                <w:sz w:val="26"/>
                <w:szCs w:val="26"/>
                <w:lang w:val="it-IT"/>
              </w:rPr>
            </w:pPr>
            <w:r w:rsidRPr="008E1AF0">
              <w:rPr>
                <w:sz w:val="26"/>
                <w:szCs w:val="26"/>
                <w:lang w:val="it-IT"/>
              </w:rPr>
              <w:t>8,03</w:t>
            </w:r>
          </w:p>
        </w:tc>
        <w:tc>
          <w:tcPr>
            <w:tcW w:w="1706" w:type="dxa"/>
          </w:tcPr>
          <w:p w:rsidR="00EE5CEB" w:rsidRPr="008E1AF0" w:rsidRDefault="00EE5CEB" w:rsidP="004F6300">
            <w:pPr>
              <w:spacing w:line="240" w:lineRule="auto"/>
              <w:ind w:firstLine="0"/>
              <w:rPr>
                <w:sz w:val="26"/>
                <w:szCs w:val="26"/>
                <w:lang w:val="it-IT"/>
              </w:rPr>
            </w:pPr>
            <w:r w:rsidRPr="008E1AF0">
              <w:rPr>
                <w:sz w:val="26"/>
                <w:szCs w:val="26"/>
                <w:lang w:val="it-IT"/>
              </w:rPr>
              <w:t>5,88</w:t>
            </w:r>
          </w:p>
        </w:tc>
        <w:tc>
          <w:tcPr>
            <w:tcW w:w="1559" w:type="dxa"/>
          </w:tcPr>
          <w:p w:rsidR="00EE5CEB" w:rsidRPr="008E1AF0" w:rsidRDefault="00EE5CEB" w:rsidP="004F6300">
            <w:pPr>
              <w:spacing w:line="240" w:lineRule="auto"/>
              <w:ind w:firstLine="0"/>
              <w:rPr>
                <w:sz w:val="26"/>
                <w:szCs w:val="26"/>
                <w:lang w:val="it-IT"/>
              </w:rPr>
            </w:pPr>
            <w:r>
              <w:rPr>
                <w:sz w:val="26"/>
                <w:szCs w:val="26"/>
                <w:lang w:val="it-IT"/>
              </w:rPr>
              <w:t>6,8</w:t>
            </w:r>
          </w:p>
        </w:tc>
        <w:tc>
          <w:tcPr>
            <w:tcW w:w="1344" w:type="dxa"/>
          </w:tcPr>
          <w:p w:rsidR="00EE5CEB" w:rsidRPr="008E1AF0" w:rsidRDefault="00EE5CEB" w:rsidP="004F6300">
            <w:pPr>
              <w:spacing w:line="240" w:lineRule="auto"/>
              <w:ind w:firstLine="0"/>
              <w:rPr>
                <w:sz w:val="26"/>
                <w:szCs w:val="26"/>
                <w:lang w:val="it-IT"/>
              </w:rPr>
            </w:pPr>
            <w:r w:rsidRPr="008E1AF0">
              <w:rPr>
                <w:sz w:val="26"/>
                <w:szCs w:val="26"/>
                <w:lang w:val="it-IT"/>
              </w:rPr>
              <w:t>6,25</w:t>
            </w:r>
          </w:p>
        </w:tc>
      </w:tr>
      <w:tr w:rsidR="00EE5CEB" w:rsidRPr="008E1AF0" w:rsidTr="004F6300">
        <w:trPr>
          <w:jc w:val="center"/>
        </w:trPr>
        <w:tc>
          <w:tcPr>
            <w:tcW w:w="1650" w:type="dxa"/>
          </w:tcPr>
          <w:p w:rsidR="00EE5CEB" w:rsidRPr="008E1AF0" w:rsidRDefault="00EE5CEB" w:rsidP="004F6300">
            <w:pPr>
              <w:spacing w:line="240" w:lineRule="auto"/>
              <w:ind w:firstLine="0"/>
              <w:rPr>
                <w:sz w:val="26"/>
                <w:szCs w:val="26"/>
                <w:lang w:val="it-IT"/>
              </w:rPr>
            </w:pPr>
            <w:r w:rsidRPr="008E1AF0">
              <w:rPr>
                <w:sz w:val="26"/>
                <w:szCs w:val="26"/>
                <w:lang w:val="it-IT"/>
              </w:rPr>
              <w:t>Chỉ số chi</w:t>
            </w:r>
          </w:p>
        </w:tc>
        <w:tc>
          <w:tcPr>
            <w:tcW w:w="1359" w:type="dxa"/>
          </w:tcPr>
          <w:p w:rsidR="00EE5CEB" w:rsidRPr="008E1AF0" w:rsidRDefault="00EE5CEB" w:rsidP="004F6300">
            <w:pPr>
              <w:spacing w:line="240" w:lineRule="auto"/>
              <w:ind w:firstLine="0"/>
              <w:rPr>
                <w:sz w:val="26"/>
                <w:szCs w:val="26"/>
                <w:lang w:val="it-IT"/>
              </w:rPr>
            </w:pPr>
            <w:r w:rsidRPr="008E1AF0">
              <w:rPr>
                <w:sz w:val="26"/>
                <w:szCs w:val="26"/>
                <w:lang w:val="it-IT"/>
              </w:rPr>
              <w:t>2,3</w:t>
            </w:r>
          </w:p>
        </w:tc>
        <w:tc>
          <w:tcPr>
            <w:tcW w:w="1348" w:type="dxa"/>
          </w:tcPr>
          <w:p w:rsidR="00EE5CEB" w:rsidRPr="008E1AF0" w:rsidRDefault="00EE5CEB" w:rsidP="004F6300">
            <w:pPr>
              <w:spacing w:line="240" w:lineRule="auto"/>
              <w:ind w:firstLine="0"/>
              <w:rPr>
                <w:sz w:val="26"/>
                <w:szCs w:val="26"/>
                <w:lang w:val="it-IT"/>
              </w:rPr>
            </w:pPr>
            <w:r w:rsidRPr="008E1AF0">
              <w:rPr>
                <w:sz w:val="26"/>
                <w:szCs w:val="26"/>
                <w:lang w:val="it-IT"/>
              </w:rPr>
              <w:t>2,14</w:t>
            </w:r>
          </w:p>
        </w:tc>
        <w:tc>
          <w:tcPr>
            <w:tcW w:w="1706" w:type="dxa"/>
          </w:tcPr>
          <w:p w:rsidR="00EE5CEB" w:rsidRPr="008E1AF0" w:rsidRDefault="00EE5CEB" w:rsidP="004F6300">
            <w:pPr>
              <w:spacing w:line="240" w:lineRule="auto"/>
              <w:ind w:firstLine="0"/>
              <w:rPr>
                <w:sz w:val="26"/>
                <w:szCs w:val="26"/>
                <w:lang w:val="it-IT"/>
              </w:rPr>
            </w:pPr>
            <w:r w:rsidRPr="008E1AF0">
              <w:rPr>
                <w:sz w:val="26"/>
                <w:szCs w:val="26"/>
                <w:lang w:val="it-IT"/>
              </w:rPr>
              <w:t>1,84</w:t>
            </w:r>
          </w:p>
        </w:tc>
        <w:tc>
          <w:tcPr>
            <w:tcW w:w="1559" w:type="dxa"/>
          </w:tcPr>
          <w:p w:rsidR="00EE5CEB" w:rsidRPr="008E1AF0" w:rsidRDefault="00EE5CEB" w:rsidP="004F6300">
            <w:pPr>
              <w:spacing w:line="240" w:lineRule="auto"/>
              <w:ind w:firstLine="0"/>
              <w:rPr>
                <w:sz w:val="26"/>
                <w:szCs w:val="26"/>
                <w:lang w:val="it-IT"/>
              </w:rPr>
            </w:pPr>
            <w:r w:rsidRPr="008E1AF0">
              <w:rPr>
                <w:sz w:val="26"/>
                <w:szCs w:val="26"/>
                <w:lang w:val="it-IT"/>
              </w:rPr>
              <w:t>1</w:t>
            </w:r>
            <w:r>
              <w:rPr>
                <w:sz w:val="26"/>
                <w:szCs w:val="26"/>
                <w:lang w:val="it-IT"/>
              </w:rPr>
              <w:t>,8</w:t>
            </w:r>
          </w:p>
        </w:tc>
        <w:tc>
          <w:tcPr>
            <w:tcW w:w="1344" w:type="dxa"/>
          </w:tcPr>
          <w:p w:rsidR="00EE5CEB" w:rsidRPr="008E1AF0" w:rsidRDefault="00EE5CEB" w:rsidP="004F6300">
            <w:pPr>
              <w:spacing w:line="240" w:lineRule="auto"/>
              <w:ind w:firstLine="0"/>
              <w:rPr>
                <w:sz w:val="26"/>
                <w:szCs w:val="26"/>
                <w:lang w:val="it-IT"/>
              </w:rPr>
            </w:pPr>
            <w:r w:rsidRPr="008E1AF0">
              <w:rPr>
                <w:sz w:val="26"/>
                <w:szCs w:val="26"/>
                <w:lang w:val="it-IT"/>
              </w:rPr>
              <w:t>1,55</w:t>
            </w:r>
          </w:p>
        </w:tc>
      </w:tr>
      <w:tr w:rsidR="00EE5CEB" w:rsidRPr="008E1AF0" w:rsidTr="004F6300">
        <w:trPr>
          <w:jc w:val="center"/>
        </w:trPr>
        <w:tc>
          <w:tcPr>
            <w:tcW w:w="1650" w:type="dxa"/>
          </w:tcPr>
          <w:p w:rsidR="00EE5CEB" w:rsidRPr="008E1AF0" w:rsidRDefault="00EE5CEB" w:rsidP="004F6300">
            <w:pPr>
              <w:spacing w:line="240" w:lineRule="auto"/>
              <w:ind w:firstLine="0"/>
              <w:rPr>
                <w:sz w:val="26"/>
                <w:szCs w:val="26"/>
                <w:lang w:val="it-IT"/>
              </w:rPr>
            </w:pPr>
            <w:r w:rsidRPr="008E1AF0">
              <w:rPr>
                <w:sz w:val="26"/>
                <w:szCs w:val="26"/>
                <w:lang w:val="it-IT"/>
              </w:rPr>
              <w:t>Số chi/Số họ</w:t>
            </w:r>
          </w:p>
        </w:tc>
        <w:tc>
          <w:tcPr>
            <w:tcW w:w="1359" w:type="dxa"/>
          </w:tcPr>
          <w:p w:rsidR="00EE5CEB" w:rsidRPr="008E1AF0" w:rsidRDefault="00EE5CEB" w:rsidP="004F6300">
            <w:pPr>
              <w:spacing w:line="240" w:lineRule="auto"/>
              <w:ind w:firstLine="0"/>
              <w:rPr>
                <w:sz w:val="26"/>
                <w:szCs w:val="26"/>
                <w:lang w:val="it-IT"/>
              </w:rPr>
            </w:pPr>
            <w:r w:rsidRPr="008E1AF0">
              <w:rPr>
                <w:sz w:val="26"/>
                <w:szCs w:val="26"/>
                <w:lang w:val="it-IT"/>
              </w:rPr>
              <w:t>4,6</w:t>
            </w:r>
          </w:p>
        </w:tc>
        <w:tc>
          <w:tcPr>
            <w:tcW w:w="1348" w:type="dxa"/>
          </w:tcPr>
          <w:p w:rsidR="00EE5CEB" w:rsidRPr="008E1AF0" w:rsidRDefault="00EE5CEB" w:rsidP="004F6300">
            <w:pPr>
              <w:spacing w:line="240" w:lineRule="auto"/>
              <w:ind w:firstLine="0"/>
              <w:rPr>
                <w:sz w:val="26"/>
                <w:szCs w:val="26"/>
                <w:lang w:val="it-IT"/>
              </w:rPr>
            </w:pPr>
            <w:r w:rsidRPr="008E1AF0">
              <w:rPr>
                <w:sz w:val="26"/>
                <w:szCs w:val="26"/>
                <w:lang w:val="it-IT"/>
              </w:rPr>
              <w:t>3,76</w:t>
            </w:r>
          </w:p>
        </w:tc>
        <w:tc>
          <w:tcPr>
            <w:tcW w:w="1706" w:type="dxa"/>
          </w:tcPr>
          <w:p w:rsidR="00EE5CEB" w:rsidRPr="008E1AF0" w:rsidRDefault="00EE5CEB" w:rsidP="004F6300">
            <w:pPr>
              <w:spacing w:line="240" w:lineRule="auto"/>
              <w:ind w:firstLine="0"/>
              <w:rPr>
                <w:sz w:val="26"/>
                <w:szCs w:val="26"/>
                <w:lang w:val="it-IT"/>
              </w:rPr>
            </w:pPr>
            <w:r w:rsidRPr="008E1AF0">
              <w:rPr>
                <w:sz w:val="26"/>
                <w:szCs w:val="26"/>
                <w:lang w:val="it-IT"/>
              </w:rPr>
              <w:t>3,19</w:t>
            </w:r>
          </w:p>
        </w:tc>
        <w:tc>
          <w:tcPr>
            <w:tcW w:w="1559" w:type="dxa"/>
          </w:tcPr>
          <w:p w:rsidR="00EE5CEB" w:rsidRPr="008E1AF0" w:rsidRDefault="00EE5CEB" w:rsidP="004F6300">
            <w:pPr>
              <w:spacing w:line="240" w:lineRule="auto"/>
              <w:ind w:firstLine="0"/>
              <w:rPr>
                <w:sz w:val="26"/>
                <w:szCs w:val="26"/>
                <w:lang w:val="it-IT"/>
              </w:rPr>
            </w:pPr>
            <w:r>
              <w:rPr>
                <w:sz w:val="26"/>
                <w:szCs w:val="26"/>
                <w:lang w:val="it-IT"/>
              </w:rPr>
              <w:t>3,8</w:t>
            </w:r>
          </w:p>
        </w:tc>
        <w:tc>
          <w:tcPr>
            <w:tcW w:w="1344" w:type="dxa"/>
          </w:tcPr>
          <w:p w:rsidR="00EE5CEB" w:rsidRPr="008E1AF0" w:rsidRDefault="00EE5CEB" w:rsidP="004F6300">
            <w:pPr>
              <w:spacing w:line="240" w:lineRule="auto"/>
              <w:ind w:firstLine="0"/>
              <w:rPr>
                <w:sz w:val="26"/>
                <w:szCs w:val="26"/>
                <w:lang w:val="it-IT"/>
              </w:rPr>
            </w:pPr>
            <w:r w:rsidRPr="008E1AF0">
              <w:rPr>
                <w:sz w:val="26"/>
                <w:szCs w:val="26"/>
                <w:lang w:val="it-IT"/>
              </w:rPr>
              <w:t>4,02</w:t>
            </w:r>
          </w:p>
        </w:tc>
      </w:tr>
    </w:tbl>
    <w:p w:rsidR="00EE5CEB" w:rsidRPr="008E1AF0" w:rsidRDefault="00EE5CEB" w:rsidP="00EE5CEB">
      <w:pPr>
        <w:spacing w:line="240" w:lineRule="auto"/>
        <w:ind w:left="720" w:hanging="153"/>
        <w:jc w:val="right"/>
        <w:rPr>
          <w:i/>
          <w:sz w:val="26"/>
          <w:szCs w:val="26"/>
          <w:lang w:val="it-IT"/>
        </w:rPr>
      </w:pPr>
      <w:r w:rsidRPr="008E1AF0">
        <w:rPr>
          <w:i/>
          <w:spacing w:val="-4"/>
          <w:sz w:val="26"/>
          <w:szCs w:val="26"/>
          <w:vertAlign w:val="superscript"/>
          <w:lang w:val="it-IT"/>
        </w:rPr>
        <w:t xml:space="preserve">(1) </w:t>
      </w:r>
      <w:r w:rsidRPr="008E1AF0">
        <w:rPr>
          <w:i/>
          <w:spacing w:val="-4"/>
          <w:sz w:val="26"/>
          <w:szCs w:val="26"/>
          <w:lang w:val="it-IT"/>
        </w:rPr>
        <w:t xml:space="preserve">Hoàng Văn Sâm và cs (2008); </w:t>
      </w:r>
      <w:r w:rsidRPr="008E1AF0">
        <w:rPr>
          <w:i/>
          <w:sz w:val="26"/>
          <w:szCs w:val="26"/>
          <w:vertAlign w:val="superscript"/>
          <w:lang w:val="it-IT"/>
        </w:rPr>
        <w:t>(2)</w:t>
      </w:r>
      <w:r w:rsidRPr="008E1AF0">
        <w:rPr>
          <w:i/>
          <w:sz w:val="26"/>
          <w:szCs w:val="26"/>
          <w:lang w:val="it-IT"/>
        </w:rPr>
        <w:t xml:space="preserve"> Đỗ Ngọc Đài và cs (2010); </w:t>
      </w:r>
      <w:r w:rsidRPr="008E1AF0">
        <w:rPr>
          <w:i/>
          <w:sz w:val="26"/>
          <w:szCs w:val="26"/>
          <w:vertAlign w:val="superscript"/>
          <w:lang w:val="it-IT"/>
        </w:rPr>
        <w:t>(3)</w:t>
      </w:r>
      <w:r w:rsidRPr="008E1AF0">
        <w:rPr>
          <w:i/>
          <w:sz w:val="26"/>
          <w:szCs w:val="26"/>
          <w:lang w:val="it-IT"/>
        </w:rPr>
        <w:t xml:space="preserve"> </w:t>
      </w:r>
      <w:r>
        <w:rPr>
          <w:i/>
          <w:sz w:val="26"/>
          <w:szCs w:val="26"/>
          <w:lang w:val="it-IT"/>
        </w:rPr>
        <w:t>Trần Minh Hợi và cs (2008</w:t>
      </w:r>
      <w:r w:rsidRPr="008E1AF0">
        <w:rPr>
          <w:i/>
          <w:sz w:val="26"/>
          <w:szCs w:val="26"/>
          <w:lang w:val="it-IT"/>
        </w:rPr>
        <w:t xml:space="preserve">); </w:t>
      </w:r>
      <w:r w:rsidRPr="008E1AF0">
        <w:rPr>
          <w:i/>
          <w:sz w:val="26"/>
          <w:szCs w:val="26"/>
          <w:vertAlign w:val="superscript"/>
          <w:lang w:val="it-IT"/>
        </w:rPr>
        <w:t>(4)</w:t>
      </w:r>
      <w:r w:rsidRPr="008E1AF0">
        <w:rPr>
          <w:i/>
          <w:sz w:val="26"/>
          <w:szCs w:val="26"/>
          <w:lang w:val="it-IT"/>
        </w:rPr>
        <w:t>Hoàng Văn Sâm và cs (2011).</w:t>
      </w:r>
    </w:p>
    <w:p w:rsidR="00FB3435" w:rsidRPr="00762F3D" w:rsidRDefault="00533D77" w:rsidP="00EE5CEB">
      <w:pPr>
        <w:spacing w:before="120" w:after="120" w:line="240" w:lineRule="auto"/>
        <w:ind w:firstLine="567"/>
        <w:rPr>
          <w:sz w:val="26"/>
          <w:szCs w:val="26"/>
          <w:lang w:val="it-IT"/>
        </w:rPr>
      </w:pPr>
      <w:r w:rsidRPr="00762F3D">
        <w:rPr>
          <w:sz w:val="26"/>
          <w:szCs w:val="26"/>
        </w:rPr>
        <w:lastRenderedPageBreak/>
        <w:t>C</w:t>
      </w:r>
      <w:r w:rsidR="00DE7009" w:rsidRPr="00762F3D">
        <w:rPr>
          <w:sz w:val="26"/>
          <w:szCs w:val="26"/>
          <w:lang w:val="it-IT"/>
        </w:rPr>
        <w:t xml:space="preserve">hỉ số đa dạng về họ của hệ thực vật VQG </w:t>
      </w:r>
      <w:r w:rsidR="00991D09" w:rsidRPr="00762F3D">
        <w:rPr>
          <w:sz w:val="26"/>
          <w:szCs w:val="26"/>
          <w:lang w:val="it-IT"/>
        </w:rPr>
        <w:t>Ba Vì</w:t>
      </w:r>
      <w:r w:rsidR="00DE7009" w:rsidRPr="00762F3D">
        <w:rPr>
          <w:sz w:val="26"/>
          <w:szCs w:val="26"/>
          <w:lang w:val="it-IT"/>
        </w:rPr>
        <w:t xml:space="preserve"> cao nhất chiếm </w:t>
      </w:r>
      <w:r w:rsidR="00EE5CEB">
        <w:rPr>
          <w:sz w:val="26"/>
          <w:szCs w:val="26"/>
          <w:lang w:val="it-IT"/>
        </w:rPr>
        <w:t>10,5</w:t>
      </w:r>
      <w:r w:rsidR="00DE7009" w:rsidRPr="00762F3D">
        <w:rPr>
          <w:sz w:val="26"/>
          <w:szCs w:val="26"/>
          <w:lang w:val="it-IT"/>
        </w:rPr>
        <w:t>.</w:t>
      </w:r>
      <w:r w:rsidR="00991D09" w:rsidRPr="00762F3D">
        <w:rPr>
          <w:sz w:val="26"/>
          <w:szCs w:val="26"/>
          <w:lang w:val="it-IT"/>
        </w:rPr>
        <w:t xml:space="preserve"> </w:t>
      </w:r>
      <w:r w:rsidR="00A1630E" w:rsidRPr="00762F3D">
        <w:rPr>
          <w:sz w:val="26"/>
          <w:szCs w:val="26"/>
          <w:lang w:val="it-IT"/>
        </w:rPr>
        <w:t>Ba Vì, tuy diện tích không lớn, thảm thực vật bị tác động nhiều nhưng rõ ràng tiềm năng đa dạng sinh học thì vẫ</w:t>
      </w:r>
      <w:r w:rsidRPr="00762F3D">
        <w:rPr>
          <w:sz w:val="26"/>
          <w:szCs w:val="26"/>
          <w:lang w:val="it-IT"/>
        </w:rPr>
        <w:t>n còn, đ</w:t>
      </w:r>
      <w:r w:rsidR="00A1630E" w:rsidRPr="00762F3D">
        <w:rPr>
          <w:sz w:val="26"/>
          <w:szCs w:val="26"/>
          <w:lang w:val="it-IT"/>
        </w:rPr>
        <w:t>ồng thời điều đó cũng thể hiện tính đa dạng, tính tiềm năng và sự phong phú của hệ thực vật ở đây.</w:t>
      </w:r>
    </w:p>
    <w:p w:rsidR="00D5396E" w:rsidRPr="004F6300" w:rsidRDefault="00F95EA4" w:rsidP="00D5396E">
      <w:pPr>
        <w:pStyle w:val="Heading3"/>
        <w:rPr>
          <w:sz w:val="26"/>
          <w:lang w:val="it-IT"/>
        </w:rPr>
      </w:pPr>
      <w:bookmarkStart w:id="179" w:name="_Toc385919669"/>
      <w:bookmarkStart w:id="180" w:name="_Toc383615099"/>
      <w:bookmarkStart w:id="181" w:name="_Toc366653925"/>
      <w:r w:rsidRPr="004F6300">
        <w:rPr>
          <w:sz w:val="26"/>
          <w:lang w:val="it-IT"/>
        </w:rPr>
        <w:t>4</w:t>
      </w:r>
      <w:r w:rsidR="00D5396E" w:rsidRPr="004F6300">
        <w:rPr>
          <w:sz w:val="26"/>
          <w:lang w:val="it-IT"/>
        </w:rPr>
        <w:t>.3.3 Đa dạng các taxon dưới ngành</w:t>
      </w:r>
      <w:bookmarkEnd w:id="179"/>
    </w:p>
    <w:p w:rsidR="00D5396E" w:rsidRPr="004F6300" w:rsidRDefault="00F95EA4" w:rsidP="00D5396E">
      <w:pPr>
        <w:pStyle w:val="Heading4"/>
        <w:rPr>
          <w:sz w:val="26"/>
        </w:rPr>
      </w:pPr>
      <w:bookmarkStart w:id="182" w:name="_Ref385975856"/>
      <w:bookmarkStart w:id="183" w:name="_Ref376446527"/>
      <w:bookmarkStart w:id="184" w:name="_Toc381635976"/>
      <w:bookmarkEnd w:id="180"/>
      <w:bookmarkEnd w:id="181"/>
      <w:r w:rsidRPr="004F6300">
        <w:rPr>
          <w:sz w:val="26"/>
          <w:lang w:val="it-IT"/>
        </w:rPr>
        <w:t>4</w:t>
      </w:r>
      <w:r w:rsidR="00D5396E" w:rsidRPr="004F6300">
        <w:rPr>
          <w:sz w:val="26"/>
          <w:lang w:val="it-IT"/>
        </w:rPr>
        <w:t>.3.3</w:t>
      </w:r>
      <w:r w:rsidR="00D5396E" w:rsidRPr="004F6300">
        <w:rPr>
          <w:sz w:val="26"/>
        </w:rPr>
        <w:t>.1 Đa dạng bậc họ</w:t>
      </w:r>
      <w:bookmarkEnd w:id="182"/>
    </w:p>
    <w:p w:rsidR="00533D77" w:rsidRPr="004F6300" w:rsidRDefault="00533D77" w:rsidP="00762F3D">
      <w:pPr>
        <w:spacing w:before="60" w:after="60" w:line="240" w:lineRule="auto"/>
        <w:rPr>
          <w:sz w:val="26"/>
          <w:szCs w:val="26"/>
        </w:rPr>
      </w:pPr>
      <w:r w:rsidRPr="004F6300">
        <w:rPr>
          <w:sz w:val="26"/>
          <w:szCs w:val="26"/>
        </w:rPr>
        <w:t xml:space="preserve">Mười </w:t>
      </w:r>
      <w:r w:rsidRPr="004F6300">
        <w:rPr>
          <w:sz w:val="26"/>
          <w:szCs w:val="26"/>
          <w:lang w:val="vi-VN"/>
        </w:rPr>
        <w:t xml:space="preserve">họ đa dạng nhất của hệ thực vật </w:t>
      </w:r>
      <w:r w:rsidRPr="004F6300">
        <w:rPr>
          <w:sz w:val="26"/>
          <w:szCs w:val="26"/>
        </w:rPr>
        <w:t>VQG Ba Vì</w:t>
      </w:r>
      <w:r w:rsidRPr="004F6300">
        <w:rPr>
          <w:sz w:val="26"/>
          <w:szCs w:val="26"/>
          <w:lang w:val="vi-VN"/>
        </w:rPr>
        <w:t xml:space="preserve"> </w:t>
      </w:r>
      <w:r w:rsidRPr="004F6300">
        <w:rPr>
          <w:sz w:val="26"/>
          <w:szCs w:val="26"/>
        </w:rPr>
        <w:t>có số lượng loài từ</w:t>
      </w:r>
      <w:r w:rsidR="004F6300">
        <w:rPr>
          <w:sz w:val="26"/>
          <w:szCs w:val="26"/>
        </w:rPr>
        <w:t xml:space="preserve"> 44</w:t>
      </w:r>
      <w:r w:rsidRPr="004F6300">
        <w:rPr>
          <w:sz w:val="26"/>
          <w:szCs w:val="26"/>
        </w:rPr>
        <w:t xml:space="preserve"> đế</w:t>
      </w:r>
      <w:r w:rsidR="004F6300">
        <w:rPr>
          <w:sz w:val="26"/>
          <w:szCs w:val="26"/>
        </w:rPr>
        <w:t>n 113</w:t>
      </w:r>
      <w:r w:rsidRPr="004F6300">
        <w:rPr>
          <w:sz w:val="26"/>
          <w:szCs w:val="26"/>
        </w:rPr>
        <w:t>. M</w:t>
      </w:r>
      <w:r w:rsidRPr="004F6300">
        <w:rPr>
          <w:sz w:val="26"/>
          <w:szCs w:val="26"/>
          <w:lang w:val="vi-VN"/>
        </w:rPr>
        <w:t>ặc dù chỉ chiếm</w:t>
      </w:r>
      <w:r w:rsidR="004F6300">
        <w:rPr>
          <w:sz w:val="26"/>
          <w:szCs w:val="26"/>
        </w:rPr>
        <w:t xml:space="preserve"> 4,8</w:t>
      </w:r>
      <w:r w:rsidRPr="004F6300">
        <w:rPr>
          <w:sz w:val="26"/>
          <w:szCs w:val="26"/>
          <w:lang w:val="vi-VN"/>
        </w:rPr>
        <w:t xml:space="preserve">% tổng số họ của toàn hệ nhưng lại có số loài là </w:t>
      </w:r>
      <w:r w:rsidR="004F6300">
        <w:rPr>
          <w:sz w:val="26"/>
          <w:szCs w:val="26"/>
        </w:rPr>
        <w:t>690</w:t>
      </w:r>
      <w:r w:rsidRPr="004F6300">
        <w:rPr>
          <w:sz w:val="26"/>
          <w:szCs w:val="26"/>
        </w:rPr>
        <w:t>,</w:t>
      </w:r>
      <w:r w:rsidRPr="004F6300">
        <w:rPr>
          <w:sz w:val="26"/>
          <w:szCs w:val="26"/>
          <w:lang w:val="vi-VN"/>
        </w:rPr>
        <w:t xml:space="preserve"> chiếm 3</w:t>
      </w:r>
      <w:r w:rsidR="004F6300">
        <w:rPr>
          <w:sz w:val="26"/>
          <w:szCs w:val="26"/>
        </w:rPr>
        <w:t>1,64</w:t>
      </w:r>
      <w:r w:rsidRPr="004F6300">
        <w:rPr>
          <w:sz w:val="26"/>
          <w:szCs w:val="26"/>
          <w:lang w:val="vi-VN"/>
        </w:rPr>
        <w:t>% tổng số loài và số chi là</w:t>
      </w:r>
      <w:r w:rsidR="004F6300">
        <w:rPr>
          <w:sz w:val="26"/>
          <w:szCs w:val="26"/>
        </w:rPr>
        <w:t xml:space="preserve"> 282</w:t>
      </w:r>
      <w:r w:rsidRPr="004F6300">
        <w:rPr>
          <w:sz w:val="26"/>
          <w:szCs w:val="26"/>
        </w:rPr>
        <w:t xml:space="preserve"> chiếm </w:t>
      </w:r>
      <w:r w:rsidRPr="004F6300">
        <w:rPr>
          <w:sz w:val="26"/>
          <w:szCs w:val="26"/>
          <w:lang w:val="vi-VN"/>
        </w:rPr>
        <w:t>2</w:t>
      </w:r>
      <w:r w:rsidR="004F6300">
        <w:rPr>
          <w:sz w:val="26"/>
          <w:szCs w:val="26"/>
        </w:rPr>
        <w:t>9,53</w:t>
      </w:r>
      <w:r w:rsidRPr="004F6300">
        <w:rPr>
          <w:sz w:val="26"/>
          <w:szCs w:val="26"/>
          <w:lang w:val="vi-VN"/>
        </w:rPr>
        <w:t xml:space="preserve">% tổng số chi của toàn hệ. </w:t>
      </w:r>
    </w:p>
    <w:p w:rsidR="00533D77" w:rsidRPr="004F6300" w:rsidRDefault="00533D77" w:rsidP="00762F3D">
      <w:pPr>
        <w:spacing w:before="60" w:after="60" w:line="240" w:lineRule="auto"/>
        <w:rPr>
          <w:sz w:val="26"/>
          <w:szCs w:val="26"/>
        </w:rPr>
      </w:pPr>
      <w:r w:rsidRPr="004F6300">
        <w:rPr>
          <w:sz w:val="26"/>
          <w:szCs w:val="26"/>
        </w:rPr>
        <w:t xml:space="preserve">Khi xét về các họ </w:t>
      </w:r>
      <w:r w:rsidRPr="004F6300">
        <w:rPr>
          <w:sz w:val="26"/>
          <w:szCs w:val="26"/>
          <w:lang w:val="vi-VN"/>
        </w:rPr>
        <w:t>đa dạng nhất</w:t>
      </w:r>
      <w:r w:rsidRPr="004F6300">
        <w:rPr>
          <w:sz w:val="26"/>
          <w:szCs w:val="26"/>
        </w:rPr>
        <w:t>, cho</w:t>
      </w:r>
      <w:r w:rsidRPr="004F6300">
        <w:rPr>
          <w:sz w:val="26"/>
          <w:szCs w:val="26"/>
          <w:lang w:val="vi-VN"/>
        </w:rPr>
        <w:t xml:space="preserve"> thấy đa phần chúng đều là những họ giàu loài của </w:t>
      </w:r>
      <w:r w:rsidRPr="004F6300">
        <w:rPr>
          <w:sz w:val="26"/>
          <w:szCs w:val="26"/>
        </w:rPr>
        <w:t xml:space="preserve">hệ thực vật </w:t>
      </w:r>
      <w:r w:rsidRPr="004F6300">
        <w:rPr>
          <w:sz w:val="26"/>
          <w:szCs w:val="26"/>
          <w:lang w:val="vi-VN"/>
        </w:rPr>
        <w:t xml:space="preserve">Việt Nam, </w:t>
      </w:r>
      <w:r w:rsidRPr="004F6300">
        <w:rPr>
          <w:sz w:val="26"/>
          <w:szCs w:val="26"/>
        </w:rPr>
        <w:t xml:space="preserve">điển hình </w:t>
      </w:r>
      <w:r w:rsidRPr="004F6300">
        <w:rPr>
          <w:sz w:val="26"/>
          <w:szCs w:val="26"/>
          <w:lang w:val="vi-VN"/>
        </w:rPr>
        <w:t xml:space="preserve">là </w:t>
      </w:r>
      <w:r w:rsidRPr="004F6300">
        <w:rPr>
          <w:sz w:val="26"/>
          <w:szCs w:val="26"/>
        </w:rPr>
        <w:t xml:space="preserve">các họ </w:t>
      </w:r>
      <w:r w:rsidRPr="004F6300">
        <w:rPr>
          <w:sz w:val="26"/>
          <w:szCs w:val="26"/>
          <w:lang w:val="vi-VN"/>
        </w:rPr>
        <w:t xml:space="preserve">Cà phê </w:t>
      </w:r>
      <w:r w:rsidRPr="004F6300">
        <w:rPr>
          <w:sz w:val="26"/>
          <w:szCs w:val="26"/>
        </w:rPr>
        <w:t>(</w:t>
      </w:r>
      <w:r w:rsidRPr="004F6300">
        <w:rPr>
          <w:sz w:val="26"/>
          <w:szCs w:val="26"/>
          <w:lang w:val="vi-VN"/>
        </w:rPr>
        <w:t>Rubiaceae</w:t>
      </w:r>
      <w:r w:rsidRPr="004F6300">
        <w:rPr>
          <w:sz w:val="26"/>
          <w:szCs w:val="26"/>
        </w:rPr>
        <w:t>)</w:t>
      </w:r>
      <w:r w:rsidRPr="004F6300">
        <w:rPr>
          <w:sz w:val="26"/>
          <w:szCs w:val="26"/>
          <w:lang w:val="vi-VN"/>
        </w:rPr>
        <w:t xml:space="preserve">, </w:t>
      </w:r>
      <w:r w:rsidRPr="004F6300">
        <w:rPr>
          <w:sz w:val="26"/>
          <w:szCs w:val="26"/>
        </w:rPr>
        <w:t xml:space="preserve">Hòa thảo (Poaceae), Thầu dầu (Euphorbiaceae), Đậu (Fabaceae), Long não (Lauraceae), </w:t>
      </w:r>
      <w:r w:rsidR="004F6300" w:rsidRPr="001107C0">
        <w:rPr>
          <w:sz w:val="26"/>
          <w:szCs w:val="26"/>
          <w:lang w:val="vi-VN"/>
        </w:rPr>
        <w:t>họ</w:t>
      </w:r>
      <w:r w:rsidR="004F6300" w:rsidRPr="00FF09A7">
        <w:rPr>
          <w:sz w:val="26"/>
          <w:szCs w:val="26"/>
          <w:lang w:val="vi-VN"/>
        </w:rPr>
        <w:t xml:space="preserve"> </w:t>
      </w:r>
      <w:r w:rsidR="004F6300" w:rsidRPr="001107C0">
        <w:rPr>
          <w:sz w:val="26"/>
          <w:szCs w:val="26"/>
          <w:lang w:val="vi-VN"/>
        </w:rPr>
        <w:t xml:space="preserve">Cúc </w:t>
      </w:r>
      <w:r w:rsidR="004F6300" w:rsidRPr="001107C0">
        <w:rPr>
          <w:sz w:val="26"/>
          <w:szCs w:val="26"/>
        </w:rPr>
        <w:t>(</w:t>
      </w:r>
      <w:r w:rsidR="004F6300" w:rsidRPr="001107C0">
        <w:rPr>
          <w:sz w:val="26"/>
          <w:szCs w:val="26"/>
          <w:lang w:val="vi-VN"/>
        </w:rPr>
        <w:t>Asteraceae</w:t>
      </w:r>
      <w:r w:rsidR="004F6300" w:rsidRPr="001107C0">
        <w:rPr>
          <w:sz w:val="26"/>
          <w:szCs w:val="26"/>
        </w:rPr>
        <w:t>)</w:t>
      </w:r>
      <w:r w:rsidR="004F6300">
        <w:rPr>
          <w:sz w:val="26"/>
          <w:szCs w:val="26"/>
        </w:rPr>
        <w:t xml:space="preserve">, </w:t>
      </w:r>
      <w:r w:rsidR="00A9324D" w:rsidRPr="004F6300">
        <w:rPr>
          <w:sz w:val="26"/>
          <w:szCs w:val="26"/>
          <w:lang w:val="vi-VN"/>
        </w:rPr>
        <w:t>C</w:t>
      </w:r>
      <w:r w:rsidR="00A9324D" w:rsidRPr="004F6300">
        <w:rPr>
          <w:sz w:val="26"/>
          <w:szCs w:val="26"/>
        </w:rPr>
        <w:t>ói</w:t>
      </w:r>
      <w:r w:rsidRPr="004F6300">
        <w:rPr>
          <w:sz w:val="26"/>
          <w:szCs w:val="26"/>
          <w:lang w:val="vi-VN"/>
        </w:rPr>
        <w:t xml:space="preserve"> </w:t>
      </w:r>
      <w:r w:rsidRPr="004F6300">
        <w:rPr>
          <w:sz w:val="26"/>
          <w:szCs w:val="26"/>
        </w:rPr>
        <w:t>(</w:t>
      </w:r>
      <w:r w:rsidR="00A9324D" w:rsidRPr="004F6300">
        <w:rPr>
          <w:sz w:val="26"/>
          <w:szCs w:val="26"/>
        </w:rPr>
        <w:t>Cype</w:t>
      </w:r>
      <w:r w:rsidRPr="004F6300">
        <w:rPr>
          <w:sz w:val="26"/>
          <w:szCs w:val="26"/>
          <w:lang w:val="vi-VN"/>
        </w:rPr>
        <w:t>raceae</w:t>
      </w:r>
      <w:r w:rsidRPr="004F6300">
        <w:rPr>
          <w:sz w:val="26"/>
          <w:szCs w:val="26"/>
        </w:rPr>
        <w:t>)</w:t>
      </w:r>
      <w:r w:rsidRPr="004F6300">
        <w:rPr>
          <w:sz w:val="26"/>
          <w:szCs w:val="26"/>
          <w:lang w:val="vi-VN"/>
        </w:rPr>
        <w:t xml:space="preserve">, Lan </w:t>
      </w:r>
      <w:r w:rsidRPr="004F6300">
        <w:rPr>
          <w:sz w:val="26"/>
          <w:szCs w:val="26"/>
        </w:rPr>
        <w:t>(</w:t>
      </w:r>
      <w:r w:rsidRPr="004F6300">
        <w:rPr>
          <w:sz w:val="26"/>
          <w:szCs w:val="26"/>
          <w:lang w:val="vi-VN"/>
        </w:rPr>
        <w:t>Orchidaceae</w:t>
      </w:r>
      <w:r w:rsidRPr="004F6300">
        <w:rPr>
          <w:sz w:val="26"/>
          <w:szCs w:val="26"/>
        </w:rPr>
        <w:t>)...</w:t>
      </w:r>
      <w:r w:rsidRPr="004F6300">
        <w:rPr>
          <w:sz w:val="26"/>
          <w:szCs w:val="26"/>
          <w:lang w:val="vi-VN"/>
        </w:rPr>
        <w:t xml:space="preserve"> </w:t>
      </w:r>
    </w:p>
    <w:p w:rsidR="00642A7E" w:rsidRPr="004F6300" w:rsidRDefault="00642A7E" w:rsidP="00762F3D">
      <w:pPr>
        <w:spacing w:before="60" w:after="60" w:line="240" w:lineRule="auto"/>
        <w:rPr>
          <w:sz w:val="26"/>
          <w:szCs w:val="26"/>
        </w:rPr>
      </w:pPr>
      <w:r w:rsidRPr="004F6300">
        <w:rPr>
          <w:sz w:val="26"/>
          <w:szCs w:val="26"/>
        </w:rPr>
        <w:t>Có đế</w:t>
      </w:r>
      <w:r w:rsidR="004F6300">
        <w:rPr>
          <w:sz w:val="26"/>
          <w:szCs w:val="26"/>
        </w:rPr>
        <w:t>n 19</w:t>
      </w:r>
      <w:r w:rsidRPr="004F6300">
        <w:rPr>
          <w:sz w:val="26"/>
          <w:szCs w:val="26"/>
        </w:rPr>
        <w:t xml:space="preserve"> họ ở Ba Vì có số loài từ 30 trở</w:t>
      </w:r>
      <w:r w:rsidR="00CA7C71">
        <w:rPr>
          <w:sz w:val="26"/>
          <w:szCs w:val="26"/>
        </w:rPr>
        <w:t xml:space="preserve"> lên. 19</w:t>
      </w:r>
      <w:r w:rsidRPr="004F6300">
        <w:rPr>
          <w:sz w:val="26"/>
          <w:szCs w:val="26"/>
        </w:rPr>
        <w:t xml:space="preserve"> họ này đóng góp khoảng gần một nửa số loài của hệ thực vật </w:t>
      </w:r>
      <w:r w:rsidR="00CA7C71">
        <w:rPr>
          <w:sz w:val="26"/>
          <w:szCs w:val="26"/>
        </w:rPr>
        <w:t>(1014 loài, 46,5</w:t>
      </w:r>
      <w:r w:rsidRPr="004F6300">
        <w:rPr>
          <w:sz w:val="26"/>
          <w:szCs w:val="26"/>
        </w:rPr>
        <w:t>%).</w:t>
      </w:r>
    </w:p>
    <w:p w:rsidR="00DE7009" w:rsidRDefault="00590B2C" w:rsidP="00A9324D">
      <w:pPr>
        <w:pStyle w:val="Caption"/>
        <w:spacing w:before="60"/>
        <w:rPr>
          <w:szCs w:val="26"/>
        </w:rPr>
      </w:pPr>
      <w:r w:rsidRPr="004F6300">
        <w:rPr>
          <w:szCs w:val="26"/>
        </w:rPr>
        <w:t xml:space="preserve">Bảng </w:t>
      </w:r>
      <w:r w:rsidR="00F95EA4" w:rsidRPr="004F6300">
        <w:rPr>
          <w:szCs w:val="26"/>
        </w:rPr>
        <w:t>4</w:t>
      </w:r>
      <w:r w:rsidRPr="004F6300">
        <w:rPr>
          <w:szCs w:val="26"/>
        </w:rPr>
        <w:t>.</w:t>
      </w:r>
      <w:bookmarkEnd w:id="183"/>
      <w:r w:rsidR="00C659A6" w:rsidRPr="004F6300">
        <w:rPr>
          <w:szCs w:val="26"/>
        </w:rPr>
        <w:t>9</w:t>
      </w:r>
      <w:r w:rsidRPr="004F6300">
        <w:rPr>
          <w:szCs w:val="26"/>
        </w:rPr>
        <w:t xml:space="preserve">. </w:t>
      </w:r>
      <w:r w:rsidR="00DE7009" w:rsidRPr="004F6300">
        <w:rPr>
          <w:szCs w:val="26"/>
        </w:rPr>
        <w:t xml:space="preserve">Các họ đa dạng nhất của hệ thực vật </w:t>
      </w:r>
      <w:r w:rsidR="002A45D9" w:rsidRPr="004F6300">
        <w:rPr>
          <w:szCs w:val="26"/>
        </w:rPr>
        <w:t>VQG</w:t>
      </w:r>
      <w:r w:rsidR="00DE7009" w:rsidRPr="004F6300">
        <w:rPr>
          <w:szCs w:val="26"/>
        </w:rPr>
        <w:t xml:space="preserve"> </w:t>
      </w:r>
      <w:r w:rsidR="00827189" w:rsidRPr="004F6300">
        <w:rPr>
          <w:szCs w:val="26"/>
        </w:rPr>
        <w:t>Ba Vì</w:t>
      </w:r>
      <w:bookmarkEnd w:id="184"/>
    </w:p>
    <w:tbl>
      <w:tblPr>
        <w:tblW w:w="838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915"/>
        <w:gridCol w:w="1980"/>
        <w:gridCol w:w="1156"/>
        <w:gridCol w:w="756"/>
        <w:gridCol w:w="1156"/>
        <w:gridCol w:w="756"/>
      </w:tblGrid>
      <w:tr w:rsidR="004F6300" w:rsidRPr="005925E4" w:rsidTr="004F6300">
        <w:trPr>
          <w:trHeight w:val="300"/>
          <w:jc w:val="center"/>
        </w:trPr>
        <w:tc>
          <w:tcPr>
            <w:tcW w:w="670" w:type="dxa"/>
            <w:vMerge w:val="restart"/>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STT</w:t>
            </w:r>
          </w:p>
        </w:tc>
        <w:tc>
          <w:tcPr>
            <w:tcW w:w="3895" w:type="dxa"/>
            <w:gridSpan w:val="2"/>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szCs w:val="20"/>
              </w:rPr>
            </w:pPr>
            <w:r w:rsidRPr="005925E4">
              <w:rPr>
                <w:rFonts w:eastAsia="Times New Roman" w:cs="Times New Roman"/>
                <w:b/>
                <w:sz w:val="24"/>
                <w:szCs w:val="20"/>
              </w:rPr>
              <w:t>Tên họ</w:t>
            </w:r>
          </w:p>
        </w:tc>
        <w:tc>
          <w:tcPr>
            <w:tcW w:w="1912" w:type="dxa"/>
            <w:gridSpan w:val="2"/>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Loài</w:t>
            </w:r>
          </w:p>
        </w:tc>
        <w:tc>
          <w:tcPr>
            <w:tcW w:w="1912" w:type="dxa"/>
            <w:gridSpan w:val="2"/>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Chi</w:t>
            </w:r>
          </w:p>
        </w:tc>
      </w:tr>
      <w:tr w:rsidR="004F6300" w:rsidRPr="005925E4" w:rsidTr="004F6300">
        <w:trPr>
          <w:trHeight w:val="300"/>
          <w:jc w:val="center"/>
        </w:trPr>
        <w:tc>
          <w:tcPr>
            <w:tcW w:w="670" w:type="dxa"/>
            <w:vMerge/>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p>
        </w:tc>
        <w:tc>
          <w:tcPr>
            <w:tcW w:w="1915" w:type="dxa"/>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szCs w:val="20"/>
              </w:rPr>
            </w:pPr>
            <w:r w:rsidRPr="005925E4">
              <w:rPr>
                <w:rFonts w:eastAsia="Times New Roman" w:cs="Times New Roman"/>
                <w:b/>
                <w:sz w:val="24"/>
                <w:szCs w:val="20"/>
              </w:rPr>
              <w:t>Tên khoa học</w:t>
            </w:r>
          </w:p>
        </w:tc>
        <w:tc>
          <w:tcPr>
            <w:tcW w:w="1980" w:type="dxa"/>
            <w:shd w:val="clear" w:color="auto" w:fill="auto"/>
            <w:vAlign w:val="center"/>
          </w:tcPr>
          <w:p w:rsidR="004F6300" w:rsidRPr="005925E4" w:rsidRDefault="004F6300" w:rsidP="004F6300">
            <w:pPr>
              <w:spacing w:line="240" w:lineRule="auto"/>
              <w:ind w:firstLine="0"/>
              <w:jc w:val="center"/>
              <w:rPr>
                <w:rFonts w:eastAsia="Times New Roman" w:cs="Times New Roman"/>
                <w:b/>
                <w:sz w:val="24"/>
                <w:szCs w:val="20"/>
              </w:rPr>
            </w:pPr>
            <w:r w:rsidRPr="005925E4">
              <w:rPr>
                <w:rFonts w:eastAsia="Times New Roman" w:cs="Times New Roman"/>
                <w:b/>
                <w:sz w:val="24"/>
                <w:szCs w:val="20"/>
              </w:rPr>
              <w:t>Tên phổ thông</w:t>
            </w:r>
          </w:p>
        </w:tc>
        <w:tc>
          <w:tcPr>
            <w:tcW w:w="1156" w:type="dxa"/>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Số lượng</w:t>
            </w:r>
          </w:p>
        </w:tc>
        <w:tc>
          <w:tcPr>
            <w:tcW w:w="756" w:type="dxa"/>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w:t>
            </w:r>
          </w:p>
        </w:tc>
        <w:tc>
          <w:tcPr>
            <w:tcW w:w="1156" w:type="dxa"/>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Số lượng</w:t>
            </w:r>
          </w:p>
        </w:tc>
        <w:tc>
          <w:tcPr>
            <w:tcW w:w="756" w:type="dxa"/>
            <w:shd w:val="clear" w:color="auto" w:fill="auto"/>
            <w:noWrap/>
            <w:vAlign w:val="center"/>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Rubiaceae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Cà phê</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w:t>
            </w:r>
            <w:r>
              <w:rPr>
                <w:rFonts w:eastAsia="Times New Roman" w:cs="Times New Roman"/>
                <w:sz w:val="24"/>
              </w:rPr>
              <w:t>13</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5,1</w:t>
            </w:r>
            <w:r>
              <w:rPr>
                <w:rFonts w:eastAsia="Times New Roman" w:cs="Times New Roman"/>
                <w:sz w:val="24"/>
              </w:rPr>
              <w:t>8</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40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4,</w:t>
            </w:r>
            <w:r>
              <w:rPr>
                <w:rFonts w:eastAsia="Times New Roman" w:cs="Times New Roman"/>
                <w:sz w:val="24"/>
              </w:rPr>
              <w:t>19</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2</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Poaceae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Hòa thảo</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92</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4,2</w:t>
            </w:r>
            <w:r>
              <w:rPr>
                <w:rFonts w:eastAsia="Times New Roman" w:cs="Times New Roman"/>
                <w:sz w:val="24"/>
              </w:rPr>
              <w:t>2</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54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5,</w:t>
            </w:r>
            <w:r>
              <w:rPr>
                <w:rFonts w:eastAsia="Times New Roman" w:cs="Times New Roman"/>
                <w:sz w:val="24"/>
              </w:rPr>
              <w:t>6</w:t>
            </w:r>
            <w:r w:rsidRPr="005925E4">
              <w:rPr>
                <w:rFonts w:eastAsia="Times New Roman" w:cs="Times New Roman"/>
                <w:sz w:val="24"/>
              </w:rPr>
              <w:t>5</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3</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Euphorbiaceae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Thầu dầu</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85</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w:t>
            </w:r>
            <w:r>
              <w:rPr>
                <w:rFonts w:eastAsia="Times New Roman" w:cs="Times New Roman"/>
                <w:sz w:val="24"/>
              </w:rPr>
              <w:t>90</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33</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3,4</w:t>
            </w:r>
            <w:r>
              <w:rPr>
                <w:rFonts w:eastAsia="Times New Roman" w:cs="Times New Roman"/>
                <w:sz w:val="24"/>
              </w:rPr>
              <w:t>6</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4</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Fabaceae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Đậu</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78</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3,5</w:t>
            </w:r>
            <w:r>
              <w:rPr>
                <w:rFonts w:eastAsia="Times New Roman" w:cs="Times New Roman"/>
                <w:sz w:val="24"/>
              </w:rPr>
              <w:t>8</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3,56</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5</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Lauraceae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Long não</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60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2,7</w:t>
            </w:r>
            <w:r>
              <w:rPr>
                <w:rFonts w:eastAsia="Times New Roman" w:cs="Times New Roman"/>
                <w:sz w:val="24"/>
              </w:rPr>
              <w:t>5</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w:t>
            </w:r>
            <w:r>
              <w:rPr>
                <w:rFonts w:eastAsia="Times New Roman" w:cs="Times New Roman"/>
                <w:sz w:val="24"/>
              </w:rPr>
              <w:t>47</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6</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Asteraceae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Cúc</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59</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2,7</w:t>
            </w:r>
            <w:r>
              <w:rPr>
                <w:rFonts w:eastAsia="Times New Roman" w:cs="Times New Roman"/>
                <w:sz w:val="24"/>
              </w:rPr>
              <w:t>1</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3,56</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7</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Cyperaceae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Cói</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57</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w:t>
            </w:r>
            <w:r>
              <w:rPr>
                <w:rFonts w:eastAsia="Times New Roman" w:cs="Times New Roman"/>
                <w:sz w:val="24"/>
              </w:rPr>
              <w:t>61</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1,15</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8</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Orchidaceae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Lan</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5</w:t>
            </w:r>
            <w:r>
              <w:rPr>
                <w:rFonts w:eastAsia="Times New Roman" w:cs="Times New Roman"/>
                <w:sz w:val="24"/>
              </w:rPr>
              <w:t>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2,3</w:t>
            </w:r>
            <w:r>
              <w:rPr>
                <w:rFonts w:eastAsia="Times New Roman" w:cs="Times New Roman"/>
                <w:sz w:val="24"/>
              </w:rPr>
              <w:t>4</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w:t>
            </w:r>
            <w:r>
              <w:rPr>
                <w:rFonts w:eastAsia="Times New Roman" w:cs="Times New Roman"/>
                <w:sz w:val="24"/>
              </w:rPr>
              <w:t>25</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9</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Moraceae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Dâu tằm</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51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2,3</w:t>
            </w:r>
            <w:r>
              <w:rPr>
                <w:rFonts w:eastAsia="Times New Roman" w:cs="Times New Roman"/>
                <w:sz w:val="24"/>
              </w:rPr>
              <w:t>4</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8</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0,84</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10</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Apocynaceae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Trúc đào</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44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2,0</w:t>
            </w:r>
            <w:r>
              <w:rPr>
                <w:rFonts w:eastAsia="Times New Roman" w:cs="Times New Roman"/>
                <w:sz w:val="24"/>
              </w:rPr>
              <w:t>2</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23</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2,41</w:t>
            </w:r>
          </w:p>
        </w:tc>
      </w:tr>
      <w:tr w:rsidR="004F6300" w:rsidRPr="005925E4" w:rsidTr="004F6300">
        <w:trPr>
          <w:trHeight w:val="300"/>
          <w:jc w:val="center"/>
        </w:trPr>
        <w:tc>
          <w:tcPr>
            <w:tcW w:w="4565" w:type="dxa"/>
            <w:gridSpan w:val="3"/>
            <w:shd w:val="clear" w:color="auto" w:fill="auto"/>
            <w:noWrap/>
            <w:vAlign w:val="bottom"/>
            <w:hideMark/>
          </w:tcPr>
          <w:p w:rsidR="004F6300" w:rsidRPr="005925E4" w:rsidRDefault="004F6300" w:rsidP="004F6300">
            <w:pPr>
              <w:spacing w:line="240" w:lineRule="auto"/>
              <w:ind w:firstLine="0"/>
              <w:jc w:val="left"/>
              <w:rPr>
                <w:rFonts w:eastAsia="Times New Roman" w:cs="Times New Roman"/>
                <w:b/>
                <w:sz w:val="24"/>
              </w:rPr>
            </w:pPr>
            <w:r w:rsidRPr="005925E4">
              <w:rPr>
                <w:rFonts w:eastAsia="Times New Roman" w:cs="Times New Roman"/>
                <w:b/>
                <w:sz w:val="24"/>
              </w:rPr>
              <w:t>Mười họ đa dạng nhất</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b/>
                <w:sz w:val="24"/>
              </w:rPr>
            </w:pPr>
            <w:r>
              <w:rPr>
                <w:rFonts w:eastAsia="Times New Roman" w:cs="Times New Roman"/>
                <w:b/>
                <w:sz w:val="24"/>
              </w:rPr>
              <w:t>690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31,6</w:t>
            </w:r>
            <w:r>
              <w:rPr>
                <w:rFonts w:eastAsia="Times New Roman" w:cs="Times New Roman"/>
                <w:b/>
                <w:sz w:val="24"/>
              </w:rPr>
              <w:t>4</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b/>
                <w:sz w:val="24"/>
              </w:rPr>
            </w:pPr>
            <w:r>
              <w:rPr>
                <w:rFonts w:eastAsia="Times New Roman" w:cs="Times New Roman"/>
                <w:b/>
                <w:sz w:val="24"/>
              </w:rPr>
              <w:t>282</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29,</w:t>
            </w:r>
            <w:r>
              <w:rPr>
                <w:rFonts w:eastAsia="Times New Roman" w:cs="Times New Roman"/>
                <w:b/>
                <w:sz w:val="24"/>
              </w:rPr>
              <w:t>53</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11</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Urticaceae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Gai</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40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1,8</w:t>
            </w:r>
            <w:r>
              <w:rPr>
                <w:rFonts w:eastAsia="Times New Roman" w:cs="Times New Roman"/>
                <w:sz w:val="24"/>
              </w:rPr>
              <w:t>3</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1,47</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12</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Araceae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Ráy</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40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1,83</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17</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1,78</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13</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Zingiberaceae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Gừng</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39</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w:t>
            </w:r>
            <w:r>
              <w:rPr>
                <w:rFonts w:eastAsia="Times New Roman" w:cs="Times New Roman"/>
                <w:sz w:val="24"/>
              </w:rPr>
              <w:t>79</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1,26</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14</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szCs w:val="20"/>
              </w:rPr>
            </w:pPr>
            <w:r w:rsidRPr="005925E4">
              <w:rPr>
                <w:rFonts w:eastAsia="Times New Roman" w:cs="Times New Roman"/>
                <w:sz w:val="24"/>
                <w:szCs w:val="20"/>
              </w:rPr>
              <w:t xml:space="preserve"> Acanthaceae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szCs w:val="20"/>
              </w:rPr>
            </w:pPr>
            <w:r w:rsidRPr="005925E4">
              <w:rPr>
                <w:rFonts w:eastAsia="Times New Roman" w:cs="Times New Roman"/>
                <w:sz w:val="24"/>
                <w:szCs w:val="20"/>
              </w:rPr>
              <w:t>Họ Ô rô</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39</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1,7</w:t>
            </w:r>
            <w:r>
              <w:rPr>
                <w:rFonts w:eastAsia="Times New Roman" w:cs="Times New Roman"/>
                <w:sz w:val="24"/>
              </w:rPr>
              <w:t>9</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2,20</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sidRPr="005925E4">
              <w:rPr>
                <w:rFonts w:eastAsia="Times New Roman" w:cs="Times New Roman"/>
                <w:sz w:val="24"/>
              </w:rPr>
              <w:t>15</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Myrsinaceae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Đơn nem</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36</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w:t>
            </w:r>
            <w:r w:rsidRPr="005925E4">
              <w:rPr>
                <w:rFonts w:eastAsia="Times New Roman" w:cs="Times New Roman"/>
                <w:sz w:val="24"/>
              </w:rPr>
              <w:t>6</w:t>
            </w:r>
            <w:r>
              <w:rPr>
                <w:rFonts w:eastAsia="Times New Roman" w:cs="Times New Roman"/>
                <w:sz w:val="24"/>
              </w:rPr>
              <w:t>5</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0,31</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Pr>
                <w:rFonts w:eastAsia="Times New Roman" w:cs="Times New Roman"/>
                <w:sz w:val="24"/>
              </w:rPr>
              <w:t>16</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Verbenaceae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Cỏ roi ngựa</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36</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1,6</w:t>
            </w:r>
            <w:r>
              <w:rPr>
                <w:rFonts w:eastAsia="Times New Roman" w:cs="Times New Roman"/>
                <w:sz w:val="24"/>
              </w:rPr>
              <w:t>5</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1,26</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Pr>
                <w:rFonts w:eastAsia="Times New Roman" w:cs="Times New Roman"/>
                <w:sz w:val="24"/>
              </w:rPr>
              <w:t>17</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Annonaceae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Na</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1,65</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14</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1,47</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Pr>
                <w:rFonts w:eastAsia="Times New Roman" w:cs="Times New Roman"/>
                <w:sz w:val="24"/>
              </w:rPr>
              <w:t>18</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Lamiaceae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Hoa môi</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31</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1,42</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23</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2,41</w:t>
            </w:r>
          </w:p>
        </w:tc>
      </w:tr>
      <w:tr w:rsidR="004F6300" w:rsidRPr="005925E4" w:rsidTr="004F6300">
        <w:trPr>
          <w:trHeight w:val="300"/>
          <w:jc w:val="center"/>
        </w:trPr>
        <w:tc>
          <w:tcPr>
            <w:tcW w:w="670" w:type="dxa"/>
            <w:shd w:val="clear" w:color="auto" w:fill="auto"/>
            <w:noWrap/>
            <w:vAlign w:val="bottom"/>
            <w:hideMark/>
          </w:tcPr>
          <w:p w:rsidR="004F6300" w:rsidRPr="005925E4" w:rsidRDefault="004F6300" w:rsidP="004F6300">
            <w:pPr>
              <w:spacing w:line="240" w:lineRule="auto"/>
              <w:ind w:firstLine="0"/>
              <w:jc w:val="right"/>
              <w:rPr>
                <w:rFonts w:eastAsia="Times New Roman" w:cs="Times New Roman"/>
                <w:sz w:val="24"/>
              </w:rPr>
            </w:pPr>
            <w:r>
              <w:rPr>
                <w:rFonts w:eastAsia="Times New Roman" w:cs="Times New Roman"/>
                <w:sz w:val="24"/>
              </w:rPr>
              <w:t>19</w:t>
            </w:r>
          </w:p>
        </w:tc>
        <w:tc>
          <w:tcPr>
            <w:tcW w:w="1915" w:type="dxa"/>
            <w:shd w:val="clear" w:color="auto" w:fill="auto"/>
            <w:noWrap/>
            <w:vAlign w:val="bottom"/>
            <w:hideMark/>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 xml:space="preserve"> Caesalpiniaceae</w:t>
            </w:r>
          </w:p>
        </w:tc>
        <w:tc>
          <w:tcPr>
            <w:tcW w:w="1980" w:type="dxa"/>
            <w:shd w:val="clear" w:color="auto" w:fill="auto"/>
            <w:vAlign w:val="bottom"/>
          </w:tcPr>
          <w:p w:rsidR="004F6300" w:rsidRPr="005925E4" w:rsidRDefault="004F6300" w:rsidP="004F6300">
            <w:pPr>
              <w:spacing w:line="240" w:lineRule="auto"/>
              <w:ind w:firstLine="0"/>
              <w:jc w:val="left"/>
              <w:rPr>
                <w:rFonts w:eastAsia="Times New Roman" w:cs="Times New Roman"/>
                <w:sz w:val="24"/>
              </w:rPr>
            </w:pPr>
            <w:r w:rsidRPr="005925E4">
              <w:rPr>
                <w:rFonts w:eastAsia="Times New Roman" w:cs="Times New Roman"/>
                <w:sz w:val="24"/>
              </w:rPr>
              <w:t>Họ Vang</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30</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Pr>
                <w:rFonts w:eastAsia="Times New Roman" w:cs="Times New Roman"/>
                <w:sz w:val="24"/>
              </w:rPr>
              <w:t>1,38</w:t>
            </w:r>
          </w:p>
        </w:tc>
        <w:tc>
          <w:tcPr>
            <w:tcW w:w="11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w:t>
            </w:r>
          </w:p>
        </w:tc>
        <w:tc>
          <w:tcPr>
            <w:tcW w:w="756" w:type="dxa"/>
            <w:shd w:val="clear" w:color="auto" w:fill="auto"/>
            <w:noWrap/>
            <w:vAlign w:val="bottom"/>
            <w:hideMark/>
          </w:tcPr>
          <w:p w:rsidR="004F6300" w:rsidRPr="005925E4" w:rsidRDefault="004F6300" w:rsidP="004F6300">
            <w:pPr>
              <w:spacing w:line="240" w:lineRule="auto"/>
              <w:ind w:firstLine="0"/>
              <w:jc w:val="center"/>
              <w:rPr>
                <w:rFonts w:eastAsia="Times New Roman" w:cs="Times New Roman"/>
                <w:sz w:val="24"/>
              </w:rPr>
            </w:pPr>
            <w:r w:rsidRPr="005925E4">
              <w:rPr>
                <w:rFonts w:eastAsia="Times New Roman" w:cs="Times New Roman"/>
                <w:sz w:val="24"/>
              </w:rPr>
              <w:t>1,26</w:t>
            </w:r>
          </w:p>
        </w:tc>
      </w:tr>
      <w:tr w:rsidR="004F6300" w:rsidRPr="005925E4" w:rsidTr="004F6300">
        <w:trPr>
          <w:trHeight w:val="300"/>
          <w:jc w:val="center"/>
        </w:trPr>
        <w:tc>
          <w:tcPr>
            <w:tcW w:w="4565" w:type="dxa"/>
            <w:gridSpan w:val="3"/>
            <w:shd w:val="clear" w:color="auto" w:fill="auto"/>
            <w:noWrap/>
            <w:vAlign w:val="bottom"/>
          </w:tcPr>
          <w:p w:rsidR="004F6300" w:rsidRPr="005925E4" w:rsidRDefault="004F6300" w:rsidP="004F6300">
            <w:pPr>
              <w:spacing w:line="240" w:lineRule="auto"/>
              <w:ind w:firstLine="0"/>
              <w:jc w:val="left"/>
              <w:rPr>
                <w:rFonts w:eastAsia="Times New Roman" w:cs="Times New Roman"/>
                <w:b/>
                <w:sz w:val="24"/>
              </w:rPr>
            </w:pPr>
            <w:r w:rsidRPr="005925E4">
              <w:rPr>
                <w:rFonts w:eastAsia="Times New Roman" w:cs="Times New Roman"/>
                <w:b/>
                <w:sz w:val="24"/>
              </w:rPr>
              <w:t>Các họ có từ 30 loài trở lên</w:t>
            </w:r>
          </w:p>
        </w:tc>
        <w:tc>
          <w:tcPr>
            <w:tcW w:w="1156" w:type="dxa"/>
            <w:shd w:val="clear" w:color="auto" w:fill="auto"/>
            <w:noWrap/>
            <w:vAlign w:val="bottom"/>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10</w:t>
            </w:r>
            <w:r>
              <w:rPr>
                <w:rFonts w:eastAsia="Times New Roman" w:cs="Times New Roman"/>
                <w:b/>
                <w:sz w:val="24"/>
              </w:rPr>
              <w:t>14</w:t>
            </w:r>
          </w:p>
        </w:tc>
        <w:tc>
          <w:tcPr>
            <w:tcW w:w="756" w:type="dxa"/>
            <w:shd w:val="clear" w:color="auto" w:fill="auto"/>
            <w:noWrap/>
            <w:vAlign w:val="bottom"/>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46,5</w:t>
            </w:r>
          </w:p>
        </w:tc>
        <w:tc>
          <w:tcPr>
            <w:tcW w:w="1156" w:type="dxa"/>
            <w:shd w:val="clear" w:color="auto" w:fill="auto"/>
            <w:noWrap/>
            <w:vAlign w:val="bottom"/>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41</w:t>
            </w:r>
            <w:r>
              <w:rPr>
                <w:rFonts w:eastAsia="Times New Roman" w:cs="Times New Roman"/>
                <w:b/>
                <w:sz w:val="24"/>
              </w:rPr>
              <w:t>0</w:t>
            </w:r>
          </w:p>
        </w:tc>
        <w:tc>
          <w:tcPr>
            <w:tcW w:w="756" w:type="dxa"/>
            <w:shd w:val="clear" w:color="auto" w:fill="auto"/>
            <w:noWrap/>
            <w:vAlign w:val="bottom"/>
          </w:tcPr>
          <w:p w:rsidR="004F6300" w:rsidRPr="005925E4" w:rsidRDefault="004F6300" w:rsidP="004F6300">
            <w:pPr>
              <w:spacing w:line="240" w:lineRule="auto"/>
              <w:ind w:firstLine="0"/>
              <w:jc w:val="center"/>
              <w:rPr>
                <w:rFonts w:eastAsia="Times New Roman" w:cs="Times New Roman"/>
                <w:b/>
                <w:sz w:val="24"/>
              </w:rPr>
            </w:pPr>
            <w:r w:rsidRPr="005925E4">
              <w:rPr>
                <w:rFonts w:eastAsia="Times New Roman" w:cs="Times New Roman"/>
                <w:b/>
                <w:sz w:val="24"/>
              </w:rPr>
              <w:t>4</w:t>
            </w:r>
            <w:r>
              <w:rPr>
                <w:rFonts w:eastAsia="Times New Roman" w:cs="Times New Roman"/>
                <w:b/>
                <w:sz w:val="24"/>
              </w:rPr>
              <w:t>2,93</w:t>
            </w:r>
          </w:p>
        </w:tc>
      </w:tr>
    </w:tbl>
    <w:p w:rsidR="00DE7009" w:rsidRPr="004F6300" w:rsidRDefault="00DE7009" w:rsidP="00A9324D">
      <w:pPr>
        <w:spacing w:before="60" w:after="60" w:line="240" w:lineRule="auto"/>
        <w:ind w:firstLine="0"/>
        <w:rPr>
          <w:sz w:val="26"/>
          <w:szCs w:val="26"/>
        </w:rPr>
      </w:pPr>
    </w:p>
    <w:p w:rsidR="00D5396E" w:rsidRPr="004F6300" w:rsidRDefault="00F95EA4" w:rsidP="00D5396E">
      <w:pPr>
        <w:pStyle w:val="Heading4"/>
        <w:rPr>
          <w:sz w:val="26"/>
          <w:lang w:val="vi-VN"/>
        </w:rPr>
      </w:pPr>
      <w:bookmarkStart w:id="185" w:name="_Ref385975864"/>
      <w:bookmarkStart w:id="186" w:name="_Ref376446549"/>
      <w:bookmarkStart w:id="187" w:name="_Toc381635977"/>
      <w:r w:rsidRPr="004F6300">
        <w:rPr>
          <w:sz w:val="26"/>
          <w:lang w:val="it-IT"/>
        </w:rPr>
        <w:t>4</w:t>
      </w:r>
      <w:r w:rsidR="00D5396E" w:rsidRPr="004F6300">
        <w:rPr>
          <w:sz w:val="26"/>
          <w:lang w:val="it-IT"/>
        </w:rPr>
        <w:t>.3.3</w:t>
      </w:r>
      <w:r w:rsidR="00D5396E" w:rsidRPr="004F6300">
        <w:rPr>
          <w:sz w:val="26"/>
        </w:rPr>
        <w:t>.2</w:t>
      </w:r>
      <w:r w:rsidR="00D5396E" w:rsidRPr="004F6300">
        <w:rPr>
          <w:sz w:val="26"/>
          <w:lang w:val="vi-VN"/>
        </w:rPr>
        <w:t xml:space="preserve"> Đa dạng bậc chi</w:t>
      </w:r>
      <w:bookmarkEnd w:id="185"/>
    </w:p>
    <w:p w:rsidR="00642A7E" w:rsidRPr="004F6300" w:rsidRDefault="00642A7E" w:rsidP="00762F3D">
      <w:pPr>
        <w:widowControl w:val="0"/>
        <w:autoSpaceDE w:val="0"/>
        <w:autoSpaceDN w:val="0"/>
        <w:adjustRightInd w:val="0"/>
        <w:spacing w:before="60" w:after="60" w:line="240" w:lineRule="auto"/>
        <w:ind w:firstLine="562"/>
        <w:rPr>
          <w:b/>
          <w:bCs/>
          <w:sz w:val="26"/>
          <w:szCs w:val="26"/>
        </w:rPr>
      </w:pPr>
      <w:r w:rsidRPr="004F6300">
        <w:rPr>
          <w:sz w:val="26"/>
          <w:szCs w:val="26"/>
        </w:rPr>
        <w:t xml:space="preserve">Trong số các chi đa dạng nhất có chi </w:t>
      </w:r>
      <w:r w:rsidRPr="004F6300">
        <w:rPr>
          <w:i/>
          <w:iCs/>
          <w:sz w:val="26"/>
          <w:szCs w:val="26"/>
        </w:rPr>
        <w:t>Ficus</w:t>
      </w:r>
      <w:r w:rsidRPr="004F6300">
        <w:rPr>
          <w:sz w:val="26"/>
          <w:szCs w:val="26"/>
        </w:rPr>
        <w:t xml:space="preserve">, đó là một chi đại diện cho rừng nhiệt đới. Sự đa dạng của chi </w:t>
      </w:r>
      <w:r w:rsidRPr="004F6300">
        <w:rPr>
          <w:i/>
          <w:iCs/>
          <w:sz w:val="26"/>
          <w:szCs w:val="26"/>
        </w:rPr>
        <w:t>Ardisia</w:t>
      </w:r>
      <w:r w:rsidRPr="004F6300">
        <w:rPr>
          <w:sz w:val="26"/>
          <w:szCs w:val="26"/>
        </w:rPr>
        <w:t xml:space="preserve">, một chi gồm chủ yếu là các loài ưa bóng, ẩm cho thấy hệ thực vật Ba Vì khá ẩm và mang tính nhiệt đới. Chi </w:t>
      </w:r>
      <w:r w:rsidRPr="004F6300">
        <w:rPr>
          <w:i/>
          <w:iCs/>
          <w:sz w:val="26"/>
          <w:szCs w:val="26"/>
        </w:rPr>
        <w:t>Carex</w:t>
      </w:r>
      <w:r w:rsidRPr="004F6300">
        <w:rPr>
          <w:sz w:val="26"/>
          <w:szCs w:val="26"/>
        </w:rPr>
        <w:t xml:space="preserve"> là một chi đại diện cho khu hệ thực vật cổ nhiệt đới, sự có mặt của rất nhiều loài thuộc chi này và trong đó </w:t>
      </w:r>
      <w:r w:rsidRPr="004F6300">
        <w:rPr>
          <w:sz w:val="26"/>
          <w:szCs w:val="26"/>
        </w:rPr>
        <w:lastRenderedPageBreak/>
        <w:t>điển hình là loài Cói túi ba vì (</w:t>
      </w:r>
      <w:r w:rsidRPr="004F6300">
        <w:rPr>
          <w:i/>
          <w:iCs/>
          <w:sz w:val="26"/>
          <w:szCs w:val="26"/>
        </w:rPr>
        <w:t>Carex bavi</w:t>
      </w:r>
      <w:r w:rsidR="00CA7C71">
        <w:rPr>
          <w:i/>
          <w:iCs/>
          <w:sz w:val="26"/>
          <w:szCs w:val="26"/>
        </w:rPr>
        <w:t>cola</w:t>
      </w:r>
      <w:r w:rsidRPr="004F6300">
        <w:rPr>
          <w:sz w:val="26"/>
          <w:szCs w:val="26"/>
        </w:rPr>
        <w:t xml:space="preserve">) cho thấy nét đặc trưng của hệ thực vật Ba Vì - cổ nhiệt đới ẩm. Các chi có nhiều loài tiếp theo là </w:t>
      </w:r>
      <w:r w:rsidRPr="004F6300">
        <w:rPr>
          <w:i/>
          <w:iCs/>
          <w:sz w:val="26"/>
          <w:szCs w:val="26"/>
        </w:rPr>
        <w:t>Alpinia</w:t>
      </w:r>
      <w:r w:rsidRPr="004F6300">
        <w:rPr>
          <w:sz w:val="26"/>
          <w:szCs w:val="26"/>
        </w:rPr>
        <w:t xml:space="preserve">, </w:t>
      </w:r>
      <w:r w:rsidR="00CA7C71" w:rsidRPr="004F6300">
        <w:rPr>
          <w:i/>
          <w:iCs/>
          <w:sz w:val="26"/>
          <w:szCs w:val="26"/>
        </w:rPr>
        <w:t>Piper</w:t>
      </w:r>
      <w:r w:rsidR="00CA7C71">
        <w:rPr>
          <w:i/>
          <w:iCs/>
          <w:sz w:val="26"/>
          <w:szCs w:val="26"/>
        </w:rPr>
        <w:t xml:space="preserve">, Schefflera, </w:t>
      </w:r>
      <w:r w:rsidR="00A9324D" w:rsidRPr="004F6300">
        <w:rPr>
          <w:i/>
          <w:sz w:val="26"/>
          <w:szCs w:val="26"/>
        </w:rPr>
        <w:t xml:space="preserve">Begonia, </w:t>
      </w:r>
      <w:r w:rsidRPr="004F6300">
        <w:rPr>
          <w:sz w:val="26"/>
          <w:szCs w:val="26"/>
        </w:rPr>
        <w:t>càng làm rõ nét đặc trưng trên.</w:t>
      </w:r>
    </w:p>
    <w:p w:rsidR="00573728" w:rsidRDefault="00590B2C" w:rsidP="00A9324D">
      <w:pPr>
        <w:pStyle w:val="Caption"/>
        <w:spacing w:before="60"/>
        <w:rPr>
          <w:szCs w:val="26"/>
        </w:rPr>
      </w:pPr>
      <w:r w:rsidRPr="004F6300">
        <w:rPr>
          <w:szCs w:val="26"/>
        </w:rPr>
        <w:t xml:space="preserve">Bảng </w:t>
      </w:r>
      <w:r w:rsidR="00F95EA4" w:rsidRPr="004F6300">
        <w:rPr>
          <w:szCs w:val="26"/>
        </w:rPr>
        <w:t>4</w:t>
      </w:r>
      <w:r w:rsidRPr="004F6300">
        <w:rPr>
          <w:szCs w:val="26"/>
        </w:rPr>
        <w:t xml:space="preserve">. </w:t>
      </w:r>
      <w:r w:rsidR="008D409D" w:rsidRPr="004F6300">
        <w:rPr>
          <w:szCs w:val="26"/>
        </w:rPr>
        <w:fldChar w:fldCharType="begin"/>
      </w:r>
      <w:r w:rsidR="00D36888" w:rsidRPr="004F6300">
        <w:rPr>
          <w:szCs w:val="26"/>
        </w:rPr>
        <w:instrText xml:space="preserve"> SEQ Bảng_3. \* ARABIC </w:instrText>
      </w:r>
      <w:r w:rsidR="008D409D" w:rsidRPr="004F6300">
        <w:rPr>
          <w:szCs w:val="26"/>
        </w:rPr>
        <w:fldChar w:fldCharType="separate"/>
      </w:r>
      <w:r w:rsidR="002D754F" w:rsidRPr="004F6300">
        <w:rPr>
          <w:noProof/>
          <w:szCs w:val="26"/>
        </w:rPr>
        <w:t>1</w:t>
      </w:r>
      <w:r w:rsidR="008D409D" w:rsidRPr="004F6300">
        <w:rPr>
          <w:szCs w:val="26"/>
        </w:rPr>
        <w:fldChar w:fldCharType="end"/>
      </w:r>
      <w:bookmarkEnd w:id="186"/>
      <w:r w:rsidR="00C659A6" w:rsidRPr="004F6300">
        <w:rPr>
          <w:szCs w:val="26"/>
        </w:rPr>
        <w:t>0</w:t>
      </w:r>
      <w:r w:rsidRPr="004F6300">
        <w:rPr>
          <w:szCs w:val="26"/>
        </w:rPr>
        <w:t xml:space="preserve">. </w:t>
      </w:r>
      <w:r w:rsidR="00DE7009" w:rsidRPr="004F6300">
        <w:rPr>
          <w:szCs w:val="26"/>
          <w:lang w:val="vi-VN"/>
        </w:rPr>
        <w:t xml:space="preserve">Các chi đa dạng nhất của hệ thực vật </w:t>
      </w:r>
      <w:r w:rsidR="002A45D9" w:rsidRPr="004F6300">
        <w:rPr>
          <w:szCs w:val="26"/>
          <w:lang w:val="vi-VN"/>
        </w:rPr>
        <w:t>VQG</w:t>
      </w:r>
      <w:r w:rsidR="00DE7009" w:rsidRPr="004F6300">
        <w:rPr>
          <w:szCs w:val="26"/>
          <w:lang w:val="vi-VN"/>
        </w:rPr>
        <w:t xml:space="preserve"> </w:t>
      </w:r>
      <w:r w:rsidR="00827189" w:rsidRPr="004F6300">
        <w:rPr>
          <w:szCs w:val="26"/>
          <w:lang w:val="vi-VN"/>
        </w:rPr>
        <w:t>Ba Vì</w:t>
      </w:r>
      <w:bookmarkEnd w:id="187"/>
    </w:p>
    <w:tbl>
      <w:tblPr>
        <w:tblW w:w="6946" w:type="dxa"/>
        <w:tblInd w:w="1242" w:type="dxa"/>
        <w:tblLook w:val="04A0"/>
      </w:tblPr>
      <w:tblGrid>
        <w:gridCol w:w="709"/>
        <w:gridCol w:w="2416"/>
        <w:gridCol w:w="1701"/>
        <w:gridCol w:w="986"/>
        <w:gridCol w:w="1134"/>
      </w:tblGrid>
      <w:tr w:rsidR="00CA7C71" w:rsidRPr="001E0893" w:rsidTr="000E5DD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b/>
                <w:color w:val="000000"/>
                <w:sz w:val="24"/>
              </w:rPr>
            </w:pPr>
            <w:r w:rsidRPr="001E0893">
              <w:rPr>
                <w:rFonts w:ascii="Calibri" w:eastAsia="Times New Roman" w:hAnsi="Calibri" w:cs="Times New Roman"/>
                <w:b/>
                <w:color w:val="000000"/>
                <w:sz w:val="24"/>
              </w:rPr>
              <w:t>STT</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b/>
                <w:color w:val="000000"/>
                <w:sz w:val="24"/>
              </w:rPr>
            </w:pPr>
            <w:r w:rsidRPr="001E0893">
              <w:rPr>
                <w:rFonts w:ascii="Calibri" w:eastAsia="Times New Roman" w:hAnsi="Calibri" w:cs="Times New Roman"/>
                <w:b/>
                <w:color w:val="000000"/>
                <w:sz w:val="24"/>
              </w:rPr>
              <w:t>Tên chi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b/>
                <w:color w:val="000000"/>
                <w:sz w:val="24"/>
              </w:rPr>
            </w:pPr>
            <w:r w:rsidRPr="001E0893">
              <w:rPr>
                <w:rFonts w:ascii="Calibri" w:eastAsia="Times New Roman" w:hAnsi="Calibri" w:cs="Times New Roman"/>
                <w:b/>
                <w:color w:val="000000"/>
                <w:sz w:val="24"/>
              </w:rPr>
              <w:t>Thu</w:t>
            </w:r>
            <w:r w:rsidRPr="001E0893">
              <w:rPr>
                <w:rFonts w:ascii="Arial" w:eastAsia="Times New Roman" w:hAnsi="Arial" w:cs="Arial"/>
                <w:b/>
                <w:color w:val="000000"/>
                <w:sz w:val="24"/>
              </w:rPr>
              <w:t>ộ</w:t>
            </w:r>
            <w:r w:rsidRPr="001E0893">
              <w:rPr>
                <w:rFonts w:ascii="Calibri" w:eastAsia="Times New Roman" w:hAnsi="Calibri" w:cs="Calibri"/>
                <w:b/>
                <w:color w:val="000000"/>
                <w:sz w:val="24"/>
              </w:rPr>
              <w:t>c h</w:t>
            </w:r>
            <w:r w:rsidRPr="001E0893">
              <w:rPr>
                <w:rFonts w:ascii="Arial" w:eastAsia="Times New Roman" w:hAnsi="Arial" w:cs="Arial"/>
                <w:b/>
                <w:color w:val="000000"/>
                <w:sz w:val="24"/>
              </w:rPr>
              <w:t>ọ</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b/>
                <w:color w:val="000000"/>
                <w:sz w:val="24"/>
              </w:rPr>
            </w:pPr>
            <w:r w:rsidRPr="001E0893">
              <w:rPr>
                <w:rFonts w:ascii="Calibri" w:eastAsia="Times New Roman" w:hAnsi="Calibri" w:cs="Times New Roman"/>
                <w:b/>
                <w:color w:val="000000"/>
                <w:sz w:val="24"/>
              </w:rPr>
              <w:t>s</w:t>
            </w:r>
            <w:r w:rsidRPr="001E0893">
              <w:rPr>
                <w:rFonts w:ascii="Arial" w:eastAsia="Times New Roman" w:hAnsi="Arial" w:cs="Arial"/>
                <w:b/>
                <w:color w:val="000000"/>
                <w:sz w:val="24"/>
              </w:rPr>
              <w:t>ố</w:t>
            </w:r>
            <w:r w:rsidRPr="001E0893">
              <w:rPr>
                <w:rFonts w:ascii="Calibri" w:eastAsia="Times New Roman" w:hAnsi="Calibri" w:cs="Calibri"/>
                <w:b/>
                <w:color w:val="000000"/>
                <w:sz w:val="24"/>
              </w:rPr>
              <w:t xml:space="preserve"> loà</w:t>
            </w:r>
            <w:r w:rsidRPr="001E0893">
              <w:rPr>
                <w:rFonts w:ascii="Calibri" w:eastAsia="Times New Roman" w:hAnsi="Calibri" w:cs="Times New Roman"/>
                <w:b/>
                <w:color w:val="000000"/>
                <w:sz w:val="24"/>
              </w:rPr>
              <w: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b/>
                <w:color w:val="000000"/>
                <w:sz w:val="24"/>
              </w:rPr>
            </w:pPr>
            <w:r w:rsidRPr="001E0893">
              <w:rPr>
                <w:rFonts w:ascii="Calibri" w:eastAsia="Times New Roman" w:hAnsi="Calibri" w:cs="Times New Roman"/>
                <w:b/>
                <w:color w:val="000000"/>
                <w:sz w:val="24"/>
              </w:rPr>
              <w:t>% s</w:t>
            </w:r>
            <w:r w:rsidRPr="001E0893">
              <w:rPr>
                <w:rFonts w:ascii="Arial" w:eastAsia="Times New Roman" w:hAnsi="Arial" w:cs="Arial"/>
                <w:b/>
                <w:color w:val="000000"/>
                <w:sz w:val="24"/>
              </w:rPr>
              <w:t>ố</w:t>
            </w:r>
            <w:r w:rsidRPr="001E0893">
              <w:rPr>
                <w:rFonts w:ascii="Calibri" w:eastAsia="Times New Roman" w:hAnsi="Calibri" w:cs="Calibri"/>
                <w:b/>
                <w:color w:val="000000"/>
                <w:sz w:val="24"/>
              </w:rPr>
              <w:t xml:space="preserve"> loà</w:t>
            </w:r>
            <w:r w:rsidRPr="001E0893">
              <w:rPr>
                <w:rFonts w:ascii="Calibri" w:eastAsia="Times New Roman" w:hAnsi="Calibri" w:cs="Times New Roman"/>
                <w:b/>
                <w:color w:val="000000"/>
                <w:sz w:val="24"/>
              </w:rPr>
              <w:t>i</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bookmarkStart w:id="188" w:name="_Hlk399230390"/>
            <w:r w:rsidRPr="001E0893">
              <w:rPr>
                <w:rFonts w:ascii="Calibri" w:eastAsia="Times New Roman" w:hAnsi="Calibri" w:cs="Times New Roman"/>
                <w:color w:val="000000"/>
                <w:sz w:val="24"/>
              </w:rPr>
              <w:t>1</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Ficus</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Moraceae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3</w:t>
            </w:r>
            <w:r>
              <w:rPr>
                <w:rFonts w:ascii="Calibri" w:eastAsia="Times New Roman" w:hAnsi="Calibri" w:cs="Times New Roman"/>
                <w:color w:val="000000"/>
                <w:sz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1,56</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2</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Ardisia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Myrsinaceae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2</w:t>
            </w:r>
            <w:r>
              <w:rPr>
                <w:rFonts w:ascii="Calibri" w:eastAsia="Times New Roman" w:hAnsi="Calibri" w:cs="Times New Roman"/>
                <w:color w:val="000000"/>
                <w:sz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0,96</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3</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Carex</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Cyperaceae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19</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0,87</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4</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Cinnamomum</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Lauraceae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17</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0,78</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5</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Hedyotis</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Rubiaceae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0,69</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6</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Lithocarpus</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Fagaceae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0,69</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7</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Smilax</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Smilacaceae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0,69</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8</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Polygonum</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Polygonaceae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14</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0,64</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816EF5" w:rsidRDefault="00CA7C71" w:rsidP="000E5DD9">
            <w:pPr>
              <w:spacing w:line="240" w:lineRule="auto"/>
              <w:ind w:firstLine="0"/>
              <w:jc w:val="right"/>
              <w:rPr>
                <w:rFonts w:ascii="Calibri" w:eastAsia="Times New Roman" w:hAnsi="Calibri" w:cs="Times New Roman"/>
                <w:sz w:val="24"/>
              </w:rPr>
            </w:pPr>
            <w:r w:rsidRPr="00816EF5">
              <w:rPr>
                <w:rFonts w:ascii="Calibri" w:eastAsia="Times New Roman" w:hAnsi="Calibri" w:cs="Times New Roman"/>
                <w:sz w:val="24"/>
              </w:rPr>
              <w:t>9</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Alpinia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Zingiberaceae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0,60</w:t>
            </w:r>
          </w:p>
        </w:tc>
      </w:tr>
      <w:tr w:rsidR="00CA7C71" w:rsidRPr="00816EF5"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10</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Piper</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Piperaceae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0,60</w:t>
            </w:r>
          </w:p>
        </w:tc>
      </w:tr>
      <w:tr w:rsidR="00CA7C71" w:rsidRPr="00816EF5"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11</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Schefflera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Araliaceae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0,60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12</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sz w:val="24"/>
              </w:rPr>
            </w:pPr>
            <w:r w:rsidRPr="00265AE0">
              <w:rPr>
                <w:rFonts w:ascii="Calibri" w:eastAsia="Times New Roman" w:hAnsi="Calibri" w:cs="Times New Roman"/>
                <w:i/>
                <w:sz w:val="24"/>
              </w:rPr>
              <w:t>Begonia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816EF5" w:rsidRDefault="00CA7C71" w:rsidP="000E5DD9">
            <w:pPr>
              <w:spacing w:line="240" w:lineRule="auto"/>
              <w:ind w:firstLine="0"/>
              <w:jc w:val="left"/>
              <w:rPr>
                <w:rFonts w:ascii="Calibri" w:eastAsia="Times New Roman" w:hAnsi="Calibri" w:cs="Times New Roman"/>
                <w:sz w:val="24"/>
              </w:rPr>
            </w:pPr>
            <w:r w:rsidRPr="00816EF5">
              <w:rPr>
                <w:rFonts w:ascii="Calibri" w:eastAsia="Times New Roman" w:hAnsi="Calibri" w:cs="Times New Roman"/>
                <w:sz w:val="24"/>
              </w:rPr>
              <w:t xml:space="preserve"> Begoniaceae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816EF5" w:rsidRDefault="00CA7C71" w:rsidP="000E5DD9">
            <w:pPr>
              <w:spacing w:line="240" w:lineRule="auto"/>
              <w:ind w:firstLine="0"/>
              <w:jc w:val="right"/>
              <w:rPr>
                <w:rFonts w:ascii="Calibri" w:eastAsia="Times New Roman" w:hAnsi="Calibri" w:cs="Times New Roman"/>
                <w:sz w:val="24"/>
              </w:rPr>
            </w:pPr>
            <w:r>
              <w:rPr>
                <w:rFonts w:ascii="Calibri" w:eastAsia="Times New Roman" w:hAnsi="Calibri" w:cs="Times New Roman"/>
                <w:sz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816EF5" w:rsidRDefault="00CA7C71" w:rsidP="000E5DD9">
            <w:pPr>
              <w:spacing w:line="240" w:lineRule="auto"/>
              <w:ind w:firstLine="0"/>
              <w:jc w:val="right"/>
              <w:rPr>
                <w:rFonts w:ascii="Calibri" w:eastAsia="Times New Roman" w:hAnsi="Calibri" w:cs="Times New Roman"/>
                <w:sz w:val="24"/>
              </w:rPr>
            </w:pPr>
            <w:r>
              <w:rPr>
                <w:rFonts w:ascii="Calibri" w:eastAsia="Times New Roman" w:hAnsi="Calibri" w:cs="Times New Roman"/>
                <w:sz w:val="24"/>
              </w:rPr>
              <w:t>0,60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13</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Asplenium</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Aspleniaceae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sz w:val="24"/>
              </w:rPr>
              <w:t>0,60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14</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Symplocos</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Symplocaceae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w:t>
            </w:r>
            <w:r>
              <w:rPr>
                <w:rFonts w:ascii="Calibri" w:eastAsia="Times New Roman" w:hAnsi="Calibri" w:cs="Times New Roman"/>
                <w:color w:val="000000"/>
                <w:sz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sz w:val="24"/>
              </w:rPr>
              <w:t>0,55</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15</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Litsea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Lauraceae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0,50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16</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Crotalaria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Fabaceae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0,50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17</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Diplazium</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Woodsiaceae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0,50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18</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Fissistigma</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Annonaceae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0,50</w:t>
            </w:r>
          </w:p>
        </w:tc>
      </w:tr>
      <w:tr w:rsidR="00CA7C71" w:rsidRPr="001E0893" w:rsidTr="000E5DD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19</w:t>
            </w:r>
          </w:p>
        </w:tc>
        <w:tc>
          <w:tcPr>
            <w:tcW w:w="2416" w:type="dxa"/>
            <w:tcBorders>
              <w:top w:val="nil"/>
              <w:left w:val="nil"/>
              <w:bottom w:val="single" w:sz="4" w:space="0" w:color="auto"/>
              <w:right w:val="single" w:sz="4" w:space="0" w:color="auto"/>
            </w:tcBorders>
            <w:shd w:val="clear" w:color="auto" w:fill="auto"/>
            <w:noWrap/>
            <w:vAlign w:val="bottom"/>
            <w:hideMark/>
          </w:tcPr>
          <w:p w:rsidR="00CA7C71" w:rsidRPr="00265AE0" w:rsidRDefault="00CA7C71" w:rsidP="000E5DD9">
            <w:pPr>
              <w:spacing w:line="240" w:lineRule="auto"/>
              <w:ind w:firstLine="0"/>
              <w:jc w:val="left"/>
              <w:rPr>
                <w:rFonts w:ascii="Calibri" w:eastAsia="Times New Roman" w:hAnsi="Calibri" w:cs="Times New Roman"/>
                <w:i/>
                <w:color w:val="000000"/>
                <w:sz w:val="24"/>
              </w:rPr>
            </w:pPr>
            <w:r w:rsidRPr="00265AE0">
              <w:rPr>
                <w:rFonts w:ascii="Calibri" w:eastAsia="Times New Roman" w:hAnsi="Calibri" w:cs="Times New Roman"/>
                <w:i/>
                <w:color w:val="000000"/>
                <w:sz w:val="24"/>
              </w:rPr>
              <w:t>Syzygium</w:t>
            </w:r>
          </w:p>
        </w:tc>
        <w:tc>
          <w:tcPr>
            <w:tcW w:w="1701"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left"/>
              <w:rPr>
                <w:rFonts w:ascii="Calibri" w:eastAsia="Times New Roman" w:hAnsi="Calibri" w:cs="Times New Roman"/>
                <w:color w:val="000000"/>
                <w:sz w:val="24"/>
              </w:rPr>
            </w:pPr>
            <w:r w:rsidRPr="001E0893">
              <w:rPr>
                <w:rFonts w:ascii="Calibri" w:eastAsia="Times New Roman" w:hAnsi="Calibri" w:cs="Times New Roman"/>
                <w:color w:val="000000"/>
                <w:sz w:val="24"/>
              </w:rPr>
              <w:t xml:space="preserve"> Myrtaceae</w:t>
            </w:r>
          </w:p>
        </w:tc>
        <w:tc>
          <w:tcPr>
            <w:tcW w:w="986"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sidRPr="001E0893">
              <w:rPr>
                <w:rFonts w:ascii="Calibri" w:eastAsia="Times New Roman" w:hAnsi="Calibri" w:cs="Times New Roman"/>
                <w:color w:val="000000"/>
                <w:sz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A7C71" w:rsidRPr="001E0893" w:rsidRDefault="00CA7C71" w:rsidP="000E5DD9">
            <w:pPr>
              <w:spacing w:line="240" w:lineRule="auto"/>
              <w:ind w:firstLine="0"/>
              <w:jc w:val="right"/>
              <w:rPr>
                <w:rFonts w:ascii="Calibri" w:eastAsia="Times New Roman" w:hAnsi="Calibri" w:cs="Times New Roman"/>
                <w:color w:val="000000"/>
                <w:sz w:val="24"/>
              </w:rPr>
            </w:pPr>
            <w:r>
              <w:rPr>
                <w:rFonts w:ascii="Calibri" w:eastAsia="Times New Roman" w:hAnsi="Calibri" w:cs="Times New Roman"/>
                <w:color w:val="000000"/>
                <w:sz w:val="24"/>
              </w:rPr>
              <w:t>0,50</w:t>
            </w:r>
          </w:p>
        </w:tc>
      </w:tr>
      <w:bookmarkEnd w:id="188"/>
    </w:tbl>
    <w:p w:rsidR="00C35A1B" w:rsidRPr="004F6300" w:rsidRDefault="00C35A1B" w:rsidP="00762F3D">
      <w:pPr>
        <w:spacing w:before="60" w:after="60" w:line="240" w:lineRule="auto"/>
        <w:ind w:firstLine="0"/>
        <w:rPr>
          <w:sz w:val="26"/>
          <w:szCs w:val="26"/>
        </w:rPr>
      </w:pPr>
    </w:p>
    <w:p w:rsidR="00D5396E" w:rsidRPr="004F6300" w:rsidRDefault="00F95EA4" w:rsidP="00D5396E">
      <w:pPr>
        <w:pStyle w:val="Heading3"/>
        <w:rPr>
          <w:sz w:val="26"/>
        </w:rPr>
      </w:pPr>
      <w:bookmarkStart w:id="189" w:name="_Toc385919670"/>
      <w:bookmarkStart w:id="190" w:name="_Toc366653926"/>
      <w:bookmarkStart w:id="191" w:name="_Ref376446572"/>
      <w:bookmarkStart w:id="192" w:name="_Toc381635978"/>
      <w:r w:rsidRPr="004F6300">
        <w:rPr>
          <w:sz w:val="26"/>
        </w:rPr>
        <w:t>4</w:t>
      </w:r>
      <w:r w:rsidR="00D5396E" w:rsidRPr="004F6300">
        <w:rPr>
          <w:sz w:val="26"/>
          <w:lang w:val="vi-VN"/>
        </w:rPr>
        <w:t>.</w:t>
      </w:r>
      <w:r w:rsidR="00D5396E" w:rsidRPr="004F6300">
        <w:rPr>
          <w:sz w:val="26"/>
        </w:rPr>
        <w:t>3.4 Đa dạng các yếu tố địa lý thực vật</w:t>
      </w:r>
      <w:bookmarkEnd w:id="189"/>
    </w:p>
    <w:bookmarkEnd w:id="190"/>
    <w:p w:rsidR="00642A7E" w:rsidRPr="004F6300" w:rsidRDefault="00642A7E" w:rsidP="00762F3D">
      <w:pPr>
        <w:spacing w:before="60" w:after="60" w:line="240" w:lineRule="auto"/>
        <w:rPr>
          <w:sz w:val="26"/>
          <w:szCs w:val="26"/>
        </w:rPr>
      </w:pPr>
      <w:r w:rsidRPr="004F6300">
        <w:rPr>
          <w:sz w:val="26"/>
          <w:szCs w:val="26"/>
          <w:lang w:val="vi-VN"/>
        </w:rPr>
        <w:t xml:space="preserve">Hệ thực vật VQG Ba Vì mang nhiều đặc điểm của một hệ thực vật nhiệt đới điển hình </w:t>
      </w:r>
      <w:r w:rsidRPr="004F6300">
        <w:rPr>
          <w:sz w:val="26"/>
          <w:szCs w:val="26"/>
        </w:rPr>
        <w:t>vì chỉ</w:t>
      </w:r>
      <w:r w:rsidR="00CA7C71">
        <w:rPr>
          <w:sz w:val="26"/>
          <w:szCs w:val="26"/>
        </w:rPr>
        <w:t xml:space="preserve"> có 3,8</w:t>
      </w:r>
      <w:r w:rsidRPr="004F6300">
        <w:rPr>
          <w:sz w:val="26"/>
          <w:szCs w:val="26"/>
        </w:rPr>
        <w:t>% số loài có vùng phân bố thuộc ôn đớ</w:t>
      </w:r>
      <w:r w:rsidR="00CA7C71">
        <w:rPr>
          <w:sz w:val="26"/>
          <w:szCs w:val="26"/>
        </w:rPr>
        <w:t>i và 1,2</w:t>
      </w:r>
      <w:r w:rsidRPr="004F6300">
        <w:rPr>
          <w:sz w:val="26"/>
          <w:szCs w:val="26"/>
        </w:rPr>
        <w:t>% số loài có vùng phân bố toàn thế giới. Trong nhóm các vùng phân bố nhiệt đới, chủ yếu vẫn là nhiệt đới châu Á vớ</w:t>
      </w:r>
      <w:r w:rsidR="00CA7C71">
        <w:rPr>
          <w:sz w:val="26"/>
          <w:szCs w:val="26"/>
        </w:rPr>
        <w:t>i 55,2</w:t>
      </w:r>
      <w:r w:rsidRPr="004F6300">
        <w:rPr>
          <w:sz w:val="26"/>
          <w:szCs w:val="26"/>
        </w:rPr>
        <w:t>% số loài còn thuộc cổ nhiệt đới chiếm 6%, liên nhiệt đới chiế</w:t>
      </w:r>
      <w:r w:rsidR="00CA7C71">
        <w:rPr>
          <w:sz w:val="26"/>
          <w:szCs w:val="26"/>
        </w:rPr>
        <w:t>m 3,0</w:t>
      </w:r>
      <w:r w:rsidRPr="004F6300">
        <w:rPr>
          <w:sz w:val="26"/>
          <w:szCs w:val="26"/>
        </w:rPr>
        <w:t>% và đặc biệt có đế</w:t>
      </w:r>
      <w:r w:rsidR="00CA7C71">
        <w:rPr>
          <w:sz w:val="26"/>
          <w:szCs w:val="26"/>
        </w:rPr>
        <w:t>n 24,6</w:t>
      </w:r>
      <w:r w:rsidRPr="004F6300">
        <w:rPr>
          <w:sz w:val="26"/>
          <w:szCs w:val="26"/>
        </w:rPr>
        <w:t xml:space="preserve">% số loài là đặc hữu (bảng </w:t>
      </w:r>
      <w:r w:rsidR="00F95EA4" w:rsidRPr="004F6300">
        <w:rPr>
          <w:sz w:val="26"/>
          <w:szCs w:val="26"/>
        </w:rPr>
        <w:t>4</w:t>
      </w:r>
      <w:r w:rsidRPr="004F6300">
        <w:rPr>
          <w:sz w:val="26"/>
          <w:szCs w:val="26"/>
        </w:rPr>
        <w:t>.1</w:t>
      </w:r>
      <w:r w:rsidR="00C659A6" w:rsidRPr="004F6300">
        <w:rPr>
          <w:sz w:val="26"/>
          <w:szCs w:val="26"/>
        </w:rPr>
        <w:t>1</w:t>
      </w:r>
      <w:r w:rsidRPr="004F6300">
        <w:rPr>
          <w:sz w:val="26"/>
          <w:szCs w:val="26"/>
        </w:rPr>
        <w:t>).</w:t>
      </w:r>
    </w:p>
    <w:p w:rsidR="00DE7009" w:rsidRDefault="00590B2C" w:rsidP="00A9324D">
      <w:pPr>
        <w:pStyle w:val="Caption"/>
        <w:spacing w:before="60"/>
        <w:rPr>
          <w:szCs w:val="26"/>
        </w:rPr>
      </w:pPr>
      <w:r w:rsidRPr="004F6300">
        <w:rPr>
          <w:szCs w:val="26"/>
        </w:rPr>
        <w:t xml:space="preserve">Bảng </w:t>
      </w:r>
      <w:r w:rsidR="00F95EA4" w:rsidRPr="004F6300">
        <w:rPr>
          <w:szCs w:val="26"/>
        </w:rPr>
        <w:t>4</w:t>
      </w:r>
      <w:r w:rsidRPr="004F6300">
        <w:rPr>
          <w:szCs w:val="26"/>
        </w:rPr>
        <w:t xml:space="preserve">. </w:t>
      </w:r>
      <w:r w:rsidR="008D409D" w:rsidRPr="004F6300">
        <w:rPr>
          <w:szCs w:val="26"/>
        </w:rPr>
        <w:fldChar w:fldCharType="begin"/>
      </w:r>
      <w:r w:rsidR="00B258F2" w:rsidRPr="004F6300">
        <w:rPr>
          <w:szCs w:val="26"/>
        </w:rPr>
        <w:instrText xml:space="preserve"> SEQ Bảng_3. \* ARABIC </w:instrText>
      </w:r>
      <w:r w:rsidR="008D409D" w:rsidRPr="004F6300">
        <w:rPr>
          <w:szCs w:val="26"/>
        </w:rPr>
        <w:fldChar w:fldCharType="separate"/>
      </w:r>
      <w:r w:rsidR="002D754F" w:rsidRPr="004F6300">
        <w:rPr>
          <w:noProof/>
          <w:szCs w:val="26"/>
        </w:rPr>
        <w:t>1</w:t>
      </w:r>
      <w:r w:rsidR="008D409D" w:rsidRPr="004F6300">
        <w:rPr>
          <w:szCs w:val="26"/>
        </w:rPr>
        <w:fldChar w:fldCharType="end"/>
      </w:r>
      <w:bookmarkEnd w:id="191"/>
      <w:r w:rsidR="00C659A6" w:rsidRPr="004F6300">
        <w:rPr>
          <w:szCs w:val="26"/>
        </w:rPr>
        <w:t>1</w:t>
      </w:r>
      <w:r w:rsidRPr="004F6300">
        <w:rPr>
          <w:szCs w:val="26"/>
        </w:rPr>
        <w:t xml:space="preserve">. </w:t>
      </w:r>
      <w:r w:rsidR="00DE7009" w:rsidRPr="004F6300">
        <w:rPr>
          <w:szCs w:val="26"/>
        </w:rPr>
        <w:t xml:space="preserve">Thống kê các yếu tố địa lý cơ bản hệ thực vật </w:t>
      </w:r>
      <w:r w:rsidR="002A45D9" w:rsidRPr="004F6300">
        <w:rPr>
          <w:szCs w:val="26"/>
        </w:rPr>
        <w:t>VQG</w:t>
      </w:r>
      <w:r w:rsidR="00DE7009" w:rsidRPr="004F6300">
        <w:rPr>
          <w:szCs w:val="26"/>
        </w:rPr>
        <w:t xml:space="preserve"> </w:t>
      </w:r>
      <w:r w:rsidR="00827189" w:rsidRPr="004F6300">
        <w:rPr>
          <w:szCs w:val="26"/>
        </w:rPr>
        <w:t>Ba Vì</w:t>
      </w:r>
      <w:bookmarkEnd w:id="192"/>
    </w:p>
    <w:tbl>
      <w:tblPr>
        <w:tblW w:w="9249"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3708"/>
        <w:gridCol w:w="1049"/>
        <w:gridCol w:w="1172"/>
        <w:gridCol w:w="1035"/>
        <w:gridCol w:w="1463"/>
      </w:tblGrid>
      <w:tr w:rsidR="00CA7C71" w:rsidRPr="001E0893" w:rsidTr="002D7182">
        <w:trPr>
          <w:trHeight w:val="115"/>
          <w:jc w:val="center"/>
        </w:trPr>
        <w:tc>
          <w:tcPr>
            <w:tcW w:w="822" w:type="dxa"/>
            <w:vMerge w:val="restart"/>
            <w:tcBorders>
              <w:top w:val="single" w:sz="4" w:space="0" w:color="auto"/>
              <w:left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r w:rsidRPr="001E0893">
              <w:rPr>
                <w:sz w:val="26"/>
                <w:szCs w:val="26"/>
              </w:rPr>
              <w:t>Ký hiệu</w:t>
            </w:r>
          </w:p>
        </w:tc>
        <w:tc>
          <w:tcPr>
            <w:tcW w:w="3708" w:type="dxa"/>
            <w:vMerge w:val="restart"/>
            <w:tcBorders>
              <w:top w:val="single" w:sz="4" w:space="0" w:color="auto"/>
              <w:left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r w:rsidRPr="001E0893">
              <w:rPr>
                <w:sz w:val="26"/>
                <w:szCs w:val="26"/>
              </w:rPr>
              <w:t>Tên yếu tố</w:t>
            </w:r>
          </w:p>
        </w:tc>
        <w:tc>
          <w:tcPr>
            <w:tcW w:w="2221" w:type="dxa"/>
            <w:gridSpan w:val="2"/>
            <w:tcBorders>
              <w:top w:val="single"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Yếu tố địa lý</w:t>
            </w:r>
          </w:p>
        </w:tc>
        <w:tc>
          <w:tcPr>
            <w:tcW w:w="2498" w:type="dxa"/>
            <w:gridSpan w:val="2"/>
            <w:tcBorders>
              <w:top w:val="single"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Nhóm yếu tố</w:t>
            </w:r>
          </w:p>
        </w:tc>
      </w:tr>
      <w:tr w:rsidR="00CA7C71" w:rsidRPr="001E0893" w:rsidTr="002D7182">
        <w:trPr>
          <w:trHeight w:val="115"/>
          <w:jc w:val="center"/>
        </w:trPr>
        <w:tc>
          <w:tcPr>
            <w:tcW w:w="822" w:type="dxa"/>
            <w:vMerge/>
            <w:tcBorders>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p>
        </w:tc>
        <w:tc>
          <w:tcPr>
            <w:tcW w:w="3708" w:type="dxa"/>
            <w:vMerge/>
            <w:tcBorders>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r w:rsidRPr="001E0893">
              <w:rPr>
                <w:sz w:val="26"/>
                <w:szCs w:val="26"/>
              </w:rPr>
              <w:t>Số loài</w:t>
            </w:r>
          </w:p>
        </w:tc>
        <w:tc>
          <w:tcPr>
            <w:tcW w:w="1172" w:type="dxa"/>
            <w:tcBorders>
              <w:top w:val="single" w:sz="4" w:space="0" w:color="auto"/>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4"/>
                <w:szCs w:val="26"/>
              </w:rPr>
            </w:pPr>
            <w:r w:rsidRPr="001E0893">
              <w:rPr>
                <w:sz w:val="24"/>
                <w:szCs w:val="26"/>
              </w:rPr>
              <w:t>Tỷ lệ (%)</w:t>
            </w:r>
          </w:p>
        </w:tc>
        <w:tc>
          <w:tcPr>
            <w:tcW w:w="1035" w:type="dxa"/>
            <w:tcBorders>
              <w:top w:val="single" w:sz="4" w:space="0" w:color="auto"/>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r w:rsidRPr="001E0893">
              <w:rPr>
                <w:sz w:val="26"/>
                <w:szCs w:val="26"/>
              </w:rPr>
              <w:t>Số loài</w:t>
            </w:r>
          </w:p>
        </w:tc>
        <w:tc>
          <w:tcPr>
            <w:tcW w:w="1463" w:type="dxa"/>
            <w:tcBorders>
              <w:top w:val="single" w:sz="4" w:space="0" w:color="auto"/>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r w:rsidRPr="001E0893">
              <w:rPr>
                <w:sz w:val="26"/>
                <w:szCs w:val="26"/>
              </w:rPr>
              <w:t>Tỷ lệ (%)</w:t>
            </w:r>
          </w:p>
        </w:tc>
      </w:tr>
      <w:tr w:rsidR="00CA7C71" w:rsidRPr="001E0893" w:rsidTr="002D7182">
        <w:trPr>
          <w:jc w:val="center"/>
        </w:trPr>
        <w:tc>
          <w:tcPr>
            <w:tcW w:w="822" w:type="dxa"/>
            <w:tcBorders>
              <w:top w:val="single" w:sz="4" w:space="0" w:color="auto"/>
              <w:left w:val="single" w:sz="4" w:space="0" w:color="auto"/>
              <w:bottom w:val="dotted" w:sz="4" w:space="0" w:color="auto"/>
              <w:right w:val="single" w:sz="4" w:space="0" w:color="auto"/>
            </w:tcBorders>
            <w:shd w:val="clear" w:color="auto" w:fill="FFFFFF" w:themeFill="background1"/>
          </w:tcPr>
          <w:p w:rsidR="00CA7C71" w:rsidRPr="001E0893" w:rsidRDefault="00CA7C71" w:rsidP="000E5DD9">
            <w:pPr>
              <w:spacing w:line="240" w:lineRule="auto"/>
              <w:ind w:firstLine="0"/>
              <w:rPr>
                <w:sz w:val="26"/>
                <w:szCs w:val="26"/>
              </w:rPr>
            </w:pPr>
            <w:r w:rsidRPr="001E0893">
              <w:rPr>
                <w:sz w:val="26"/>
                <w:szCs w:val="26"/>
              </w:rPr>
              <w:t>1</w:t>
            </w:r>
          </w:p>
        </w:tc>
        <w:tc>
          <w:tcPr>
            <w:tcW w:w="3708" w:type="dxa"/>
            <w:tcBorders>
              <w:top w:val="single" w:sz="4" w:space="0" w:color="auto"/>
              <w:left w:val="single" w:sz="4" w:space="0" w:color="auto"/>
              <w:bottom w:val="dotted" w:sz="4" w:space="0" w:color="auto"/>
              <w:right w:val="single" w:sz="4" w:space="0" w:color="auto"/>
            </w:tcBorders>
            <w:shd w:val="clear" w:color="auto" w:fill="FFFFFF" w:themeFill="background1"/>
          </w:tcPr>
          <w:p w:rsidR="00CA7C71" w:rsidRPr="001E0893" w:rsidRDefault="00CA7C71" w:rsidP="000E5DD9">
            <w:pPr>
              <w:spacing w:line="240" w:lineRule="auto"/>
              <w:ind w:firstLine="0"/>
              <w:rPr>
                <w:sz w:val="26"/>
                <w:szCs w:val="26"/>
              </w:rPr>
            </w:pPr>
            <w:r w:rsidRPr="001E0893">
              <w:rPr>
                <w:sz w:val="26"/>
                <w:szCs w:val="26"/>
              </w:rPr>
              <w:t>Toàn cầu</w:t>
            </w:r>
          </w:p>
        </w:tc>
        <w:tc>
          <w:tcPr>
            <w:tcW w:w="1049" w:type="dxa"/>
            <w:tcBorders>
              <w:top w:val="single" w:sz="4" w:space="0" w:color="auto"/>
              <w:left w:val="single" w:sz="4" w:space="0" w:color="auto"/>
              <w:bottom w:val="dotted" w:sz="4" w:space="0" w:color="auto"/>
              <w:right w:val="single" w:sz="4" w:space="0" w:color="auto"/>
            </w:tcBorders>
            <w:shd w:val="clear" w:color="auto" w:fill="FFFFFF" w:themeFill="background1"/>
            <w:vAlign w:val="bottom"/>
          </w:tcPr>
          <w:p w:rsidR="00CA7C71" w:rsidRPr="001E0893" w:rsidRDefault="00CA7C71" w:rsidP="000E5DD9">
            <w:pPr>
              <w:spacing w:line="240" w:lineRule="auto"/>
              <w:ind w:firstLine="0"/>
              <w:jc w:val="center"/>
              <w:rPr>
                <w:sz w:val="26"/>
                <w:szCs w:val="26"/>
              </w:rPr>
            </w:pPr>
            <w:r w:rsidRPr="001E0893">
              <w:rPr>
                <w:sz w:val="26"/>
                <w:szCs w:val="26"/>
              </w:rPr>
              <w:t>2</w:t>
            </w:r>
            <w:r>
              <w:rPr>
                <w:sz w:val="26"/>
                <w:szCs w:val="26"/>
              </w:rPr>
              <w:t>6</w:t>
            </w:r>
          </w:p>
        </w:tc>
        <w:tc>
          <w:tcPr>
            <w:tcW w:w="1172" w:type="dxa"/>
            <w:tcBorders>
              <w:top w:val="single" w:sz="4" w:space="0" w:color="auto"/>
              <w:left w:val="single" w:sz="4" w:space="0" w:color="auto"/>
              <w:bottom w:val="dotted" w:sz="4" w:space="0" w:color="auto"/>
              <w:right w:val="single" w:sz="4" w:space="0" w:color="auto"/>
            </w:tcBorders>
            <w:shd w:val="clear" w:color="auto" w:fill="FFFFFF" w:themeFill="background1"/>
            <w:vAlign w:val="bottom"/>
          </w:tcPr>
          <w:p w:rsidR="00CA7C71" w:rsidRPr="001E0893" w:rsidRDefault="00CA7C71" w:rsidP="000E5DD9">
            <w:pPr>
              <w:spacing w:line="240" w:lineRule="auto"/>
              <w:ind w:firstLine="0"/>
              <w:jc w:val="center"/>
              <w:rPr>
                <w:sz w:val="26"/>
                <w:szCs w:val="26"/>
              </w:rPr>
            </w:pPr>
            <w:r>
              <w:rPr>
                <w:sz w:val="26"/>
                <w:szCs w:val="26"/>
              </w:rPr>
              <w:t>1,2</w:t>
            </w:r>
          </w:p>
        </w:tc>
        <w:tc>
          <w:tcPr>
            <w:tcW w:w="103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A7C71" w:rsidRPr="001E0893" w:rsidRDefault="00CA7C71" w:rsidP="000E5DD9">
            <w:pPr>
              <w:spacing w:line="240" w:lineRule="auto"/>
              <w:ind w:firstLine="0"/>
              <w:jc w:val="center"/>
              <w:rPr>
                <w:sz w:val="26"/>
                <w:szCs w:val="26"/>
              </w:rPr>
            </w:pPr>
            <w:r w:rsidRPr="001E0893">
              <w:rPr>
                <w:sz w:val="26"/>
                <w:szCs w:val="26"/>
              </w:rPr>
              <w:t>2</w:t>
            </w:r>
            <w:r>
              <w:rPr>
                <w:sz w:val="26"/>
                <w:szCs w:val="26"/>
              </w:rPr>
              <w:t>6</w:t>
            </w:r>
          </w:p>
        </w:tc>
        <w:tc>
          <w:tcPr>
            <w:tcW w:w="146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A7C71" w:rsidRPr="001E0893" w:rsidRDefault="00CA7C71" w:rsidP="000E5DD9">
            <w:pPr>
              <w:spacing w:line="240" w:lineRule="auto"/>
              <w:ind w:firstLine="0"/>
              <w:jc w:val="center"/>
              <w:rPr>
                <w:sz w:val="26"/>
                <w:szCs w:val="26"/>
              </w:rPr>
            </w:pPr>
            <w:r>
              <w:rPr>
                <w:sz w:val="26"/>
                <w:szCs w:val="26"/>
              </w:rPr>
              <w:t>1,2</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2</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Liên nhiệt đới</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65</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3,0</w:t>
            </w:r>
          </w:p>
        </w:tc>
        <w:tc>
          <w:tcPr>
            <w:tcW w:w="1035" w:type="dxa"/>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65</w:t>
            </w:r>
          </w:p>
        </w:tc>
        <w:tc>
          <w:tcPr>
            <w:tcW w:w="1463" w:type="dxa"/>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3,0</w:t>
            </w: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3</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Cổ nhiệt đới</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17</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0,</w:t>
            </w:r>
            <w:r w:rsidRPr="001E0893">
              <w:rPr>
                <w:sz w:val="26"/>
                <w:szCs w:val="26"/>
              </w:rPr>
              <w:t>8</w:t>
            </w:r>
          </w:p>
        </w:tc>
        <w:tc>
          <w:tcPr>
            <w:tcW w:w="2498" w:type="dxa"/>
            <w:gridSpan w:val="2"/>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Cổ nhiệt đới</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3.1</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Nhiệt đới Á - Phi</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7</w:t>
            </w:r>
            <w:r>
              <w:rPr>
                <w:sz w:val="26"/>
                <w:szCs w:val="26"/>
              </w:rPr>
              <w:t>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3,3</w:t>
            </w:r>
          </w:p>
        </w:tc>
        <w:tc>
          <w:tcPr>
            <w:tcW w:w="1035"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13</w:t>
            </w:r>
            <w:r>
              <w:rPr>
                <w:sz w:val="26"/>
                <w:szCs w:val="26"/>
              </w:rPr>
              <w:t>1</w:t>
            </w:r>
          </w:p>
        </w:tc>
        <w:tc>
          <w:tcPr>
            <w:tcW w:w="1463"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6,</w:t>
            </w:r>
            <w:r w:rsidRPr="001E0893">
              <w:rPr>
                <w:sz w:val="26"/>
                <w:szCs w:val="26"/>
              </w:rPr>
              <w:t>0</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3.2</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Nhiệt đới Á - Úc</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41</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1,9</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Nhiệt đới Châu Á</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5</w:t>
            </w:r>
            <w:r>
              <w:rPr>
                <w:sz w:val="26"/>
                <w:szCs w:val="26"/>
              </w:rPr>
              <w:t>42</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24,9</w:t>
            </w:r>
          </w:p>
        </w:tc>
        <w:tc>
          <w:tcPr>
            <w:tcW w:w="2498" w:type="dxa"/>
            <w:gridSpan w:val="2"/>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Nhiệt đới châu á</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4.1</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Đông Dương - Malezi</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12</w:t>
            </w:r>
            <w:r>
              <w:rPr>
                <w:sz w:val="26"/>
                <w:szCs w:val="26"/>
              </w:rPr>
              <w:t>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5,6</w:t>
            </w:r>
          </w:p>
        </w:tc>
        <w:tc>
          <w:tcPr>
            <w:tcW w:w="1035"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1</w:t>
            </w:r>
            <w:r>
              <w:rPr>
                <w:sz w:val="26"/>
                <w:szCs w:val="26"/>
              </w:rPr>
              <w:t>.</w:t>
            </w:r>
            <w:r w:rsidRPr="001E0893">
              <w:rPr>
                <w:sz w:val="26"/>
                <w:szCs w:val="26"/>
              </w:rPr>
              <w:t>2</w:t>
            </w:r>
            <w:r>
              <w:rPr>
                <w:sz w:val="26"/>
                <w:szCs w:val="26"/>
              </w:rPr>
              <w:t>03</w:t>
            </w:r>
          </w:p>
        </w:tc>
        <w:tc>
          <w:tcPr>
            <w:tcW w:w="1463"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55,2</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4.2</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Đông Dương-Ấn Độ</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21</w:t>
            </w:r>
            <w:r>
              <w:rPr>
                <w:sz w:val="26"/>
                <w:szCs w:val="26"/>
              </w:rPr>
              <w:t>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9,8</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4.3</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lang w:val="pt-BR"/>
              </w:rPr>
            </w:pPr>
            <w:r w:rsidRPr="001E0893">
              <w:rPr>
                <w:sz w:val="26"/>
                <w:szCs w:val="26"/>
                <w:lang w:val="pt-BR"/>
              </w:rPr>
              <w:t>Đông Dương-Himalaya</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12</w:t>
            </w:r>
            <w:r>
              <w:rPr>
                <w:sz w:val="26"/>
                <w:szCs w:val="26"/>
              </w:rPr>
              <w:t>4</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5,7</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4.4</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Đông Dương-Nam Trung Hoa</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16</w:t>
            </w:r>
            <w:r>
              <w:rPr>
                <w:sz w:val="26"/>
                <w:szCs w:val="26"/>
              </w:rPr>
              <w:t>0</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7,3</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4.5</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Đặc hữu Đông Dương</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4</w:t>
            </w:r>
            <w:r>
              <w:rPr>
                <w:sz w:val="26"/>
                <w:szCs w:val="26"/>
              </w:rPr>
              <w:t>1</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1,</w:t>
            </w:r>
            <w:r w:rsidRPr="001E0893">
              <w:rPr>
                <w:sz w:val="26"/>
                <w:szCs w:val="26"/>
              </w:rPr>
              <w:t>9</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lastRenderedPageBreak/>
              <w:t>5</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lang w:val="pt-BR"/>
              </w:rPr>
            </w:pPr>
            <w:r w:rsidRPr="001E0893">
              <w:rPr>
                <w:sz w:val="26"/>
                <w:szCs w:val="26"/>
                <w:lang w:val="pt-BR"/>
              </w:rPr>
              <w:t>Ôn đới Âu - Á - Bắc Mỹ</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13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0,</w:t>
            </w:r>
            <w:r w:rsidRPr="001E0893">
              <w:rPr>
                <w:sz w:val="26"/>
                <w:szCs w:val="26"/>
              </w:rPr>
              <w:t>6</w:t>
            </w:r>
          </w:p>
        </w:tc>
        <w:tc>
          <w:tcPr>
            <w:tcW w:w="2498" w:type="dxa"/>
            <w:gridSpan w:val="2"/>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Ôn đới</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5.1</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lang w:val="pt-BR"/>
              </w:rPr>
            </w:pPr>
            <w:r w:rsidRPr="001E0893">
              <w:rPr>
                <w:sz w:val="26"/>
                <w:szCs w:val="26"/>
                <w:lang w:val="pt-BR"/>
              </w:rPr>
              <w:t>Ôn đới châu Á - Nam Mỹ</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0,</w:t>
            </w:r>
            <w:r w:rsidRPr="001E0893">
              <w:rPr>
                <w:sz w:val="26"/>
                <w:szCs w:val="26"/>
              </w:rPr>
              <w:t>1</w:t>
            </w:r>
          </w:p>
        </w:tc>
        <w:tc>
          <w:tcPr>
            <w:tcW w:w="1035"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8</w:t>
            </w:r>
            <w:r>
              <w:rPr>
                <w:sz w:val="26"/>
                <w:szCs w:val="26"/>
              </w:rPr>
              <w:t>2</w:t>
            </w:r>
          </w:p>
        </w:tc>
        <w:tc>
          <w:tcPr>
            <w:tcW w:w="1463" w:type="dxa"/>
            <w:vMerge w:val="restart"/>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3,8</w:t>
            </w:r>
          </w:p>
        </w:tc>
      </w:tr>
      <w:tr w:rsidR="00CA7C71" w:rsidRPr="001E0893" w:rsidTr="002D7182">
        <w:trPr>
          <w:cantSplit/>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5.4</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Đông Á</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6</w:t>
            </w:r>
            <w:r>
              <w:rPr>
                <w:sz w:val="26"/>
                <w:szCs w:val="26"/>
              </w:rPr>
              <w:t>6</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3,</w:t>
            </w:r>
            <w:r w:rsidRPr="001E0893">
              <w:rPr>
                <w:sz w:val="26"/>
                <w:szCs w:val="26"/>
              </w:rPr>
              <w:t>0</w:t>
            </w:r>
          </w:p>
        </w:tc>
        <w:tc>
          <w:tcPr>
            <w:tcW w:w="1035"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6</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lang w:val="pt-BR"/>
              </w:rPr>
            </w:pPr>
            <w:r w:rsidRPr="001E0893">
              <w:rPr>
                <w:sz w:val="26"/>
                <w:szCs w:val="26"/>
                <w:lang w:val="pt-BR"/>
              </w:rPr>
              <w:t>Đặc hữu Việt Nam</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25</w:t>
            </w:r>
            <w:r>
              <w:rPr>
                <w:sz w:val="26"/>
                <w:szCs w:val="26"/>
              </w:rPr>
              <w:t>4</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11,6</w:t>
            </w:r>
          </w:p>
        </w:tc>
        <w:tc>
          <w:tcPr>
            <w:tcW w:w="2498" w:type="dxa"/>
            <w:gridSpan w:val="2"/>
            <w:tcBorders>
              <w:top w:val="dotted" w:sz="4" w:space="0" w:color="auto"/>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lang w:val="pt-BR"/>
              </w:rPr>
            </w:pPr>
            <w:r w:rsidRPr="001E0893">
              <w:rPr>
                <w:sz w:val="26"/>
                <w:szCs w:val="26"/>
                <w:lang w:val="pt-BR"/>
              </w:rPr>
              <w:t>Đặc hữu Việt Nam</w:t>
            </w: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6.1</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lang w:val="pt-BR"/>
              </w:rPr>
            </w:pPr>
            <w:r w:rsidRPr="001E0893">
              <w:rPr>
                <w:sz w:val="26"/>
                <w:szCs w:val="26"/>
                <w:lang w:val="pt-BR"/>
              </w:rPr>
              <w:t>Đặc hữu hẹp</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2</w:t>
            </w:r>
            <w:r>
              <w:rPr>
                <w:sz w:val="26"/>
                <w:szCs w:val="26"/>
              </w:rPr>
              <w:t>59</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11,9</w:t>
            </w:r>
          </w:p>
        </w:tc>
        <w:tc>
          <w:tcPr>
            <w:tcW w:w="1035" w:type="dxa"/>
            <w:vMerge w:val="restart"/>
            <w:tcBorders>
              <w:top w:val="dotted" w:sz="4" w:space="0" w:color="auto"/>
              <w:left w:val="single"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sidRPr="001E0893">
              <w:rPr>
                <w:sz w:val="26"/>
                <w:szCs w:val="26"/>
              </w:rPr>
              <w:t>53</w:t>
            </w:r>
            <w:r>
              <w:rPr>
                <w:sz w:val="26"/>
                <w:szCs w:val="26"/>
              </w:rPr>
              <w:t>6</w:t>
            </w:r>
          </w:p>
        </w:tc>
        <w:tc>
          <w:tcPr>
            <w:tcW w:w="1463" w:type="dxa"/>
            <w:vMerge w:val="restart"/>
            <w:tcBorders>
              <w:top w:val="dotted" w:sz="4" w:space="0" w:color="auto"/>
              <w:left w:val="single"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24,6</w:t>
            </w:r>
          </w:p>
        </w:tc>
      </w:tr>
      <w:tr w:rsidR="00CA7C71" w:rsidRPr="001E0893" w:rsidTr="002D7182">
        <w:trPr>
          <w:trHeight w:val="285"/>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6.2</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Cận đặc hữu</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2</w:t>
            </w:r>
            <w:r>
              <w:rPr>
                <w:sz w:val="26"/>
                <w:szCs w:val="26"/>
              </w:rPr>
              <w:t>3</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1,1</w:t>
            </w:r>
          </w:p>
        </w:tc>
        <w:tc>
          <w:tcPr>
            <w:tcW w:w="1035" w:type="dxa"/>
            <w:vMerge/>
            <w:tcBorders>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c>
          <w:tcPr>
            <w:tcW w:w="1463" w:type="dxa"/>
            <w:vMerge/>
            <w:tcBorders>
              <w:left w:val="single" w:sz="4" w:space="0" w:color="auto"/>
              <w:bottom w:val="dotted"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p>
        </w:tc>
      </w:tr>
      <w:tr w:rsidR="00CA7C71" w:rsidRPr="001E0893" w:rsidTr="002D7182">
        <w:trPr>
          <w:jc w:val="center"/>
        </w:trPr>
        <w:tc>
          <w:tcPr>
            <w:tcW w:w="822"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7</w:t>
            </w:r>
          </w:p>
        </w:tc>
        <w:tc>
          <w:tcPr>
            <w:tcW w:w="3708" w:type="dxa"/>
            <w:tcBorders>
              <w:top w:val="dotted" w:sz="4" w:space="0" w:color="auto"/>
              <w:left w:val="single" w:sz="4" w:space="0" w:color="auto"/>
              <w:bottom w:val="dotted"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Cây trồng</w:t>
            </w:r>
          </w:p>
        </w:tc>
        <w:tc>
          <w:tcPr>
            <w:tcW w:w="1049"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5</w:t>
            </w:r>
            <w:r>
              <w:rPr>
                <w:sz w:val="26"/>
                <w:szCs w:val="26"/>
              </w:rPr>
              <w:t>7</w:t>
            </w:r>
          </w:p>
        </w:tc>
        <w:tc>
          <w:tcPr>
            <w:tcW w:w="1172" w:type="dxa"/>
            <w:tcBorders>
              <w:top w:val="dotted" w:sz="4" w:space="0" w:color="auto"/>
              <w:left w:val="single" w:sz="4" w:space="0" w:color="auto"/>
              <w:bottom w:val="dotted"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2,</w:t>
            </w:r>
            <w:r w:rsidRPr="001E0893">
              <w:rPr>
                <w:sz w:val="26"/>
                <w:szCs w:val="26"/>
              </w:rPr>
              <w:t>6</w:t>
            </w:r>
          </w:p>
        </w:tc>
        <w:tc>
          <w:tcPr>
            <w:tcW w:w="2498" w:type="dxa"/>
            <w:gridSpan w:val="2"/>
            <w:vMerge w:val="restart"/>
            <w:tcBorders>
              <w:top w:val="dotted" w:sz="4" w:space="0" w:color="auto"/>
              <w:left w:val="single" w:sz="4" w:space="0" w:color="auto"/>
              <w:right w:val="single" w:sz="4" w:space="0" w:color="auto"/>
            </w:tcBorders>
            <w:vAlign w:val="center"/>
          </w:tcPr>
          <w:p w:rsidR="00CA7C71" w:rsidRPr="001E0893" w:rsidRDefault="00CA7C71" w:rsidP="000E5DD9">
            <w:pPr>
              <w:spacing w:line="240" w:lineRule="auto"/>
              <w:ind w:firstLine="0"/>
              <w:jc w:val="center"/>
              <w:rPr>
                <w:sz w:val="26"/>
                <w:szCs w:val="26"/>
              </w:rPr>
            </w:pPr>
            <w:r>
              <w:rPr>
                <w:sz w:val="26"/>
                <w:szCs w:val="26"/>
              </w:rPr>
              <w:t>Không đánh giá: 138</w:t>
            </w:r>
            <w:r w:rsidRPr="001E0893">
              <w:rPr>
                <w:sz w:val="26"/>
                <w:szCs w:val="26"/>
              </w:rPr>
              <w:t>loài</w:t>
            </w:r>
          </w:p>
        </w:tc>
      </w:tr>
      <w:tr w:rsidR="00CA7C71" w:rsidRPr="001E0893" w:rsidTr="002D7182">
        <w:trPr>
          <w:jc w:val="center"/>
        </w:trPr>
        <w:tc>
          <w:tcPr>
            <w:tcW w:w="822" w:type="dxa"/>
            <w:tcBorders>
              <w:top w:val="dotted" w:sz="4" w:space="0" w:color="auto"/>
              <w:left w:val="single" w:sz="4" w:space="0" w:color="auto"/>
              <w:bottom w:val="single" w:sz="4" w:space="0" w:color="auto"/>
              <w:right w:val="single" w:sz="4" w:space="0" w:color="auto"/>
            </w:tcBorders>
          </w:tcPr>
          <w:p w:rsidR="00CA7C71" w:rsidRPr="001E0893" w:rsidRDefault="00CA7C71" w:rsidP="000E5DD9">
            <w:pPr>
              <w:spacing w:line="240" w:lineRule="auto"/>
              <w:ind w:firstLine="0"/>
              <w:rPr>
                <w:sz w:val="26"/>
                <w:szCs w:val="26"/>
              </w:rPr>
            </w:pPr>
          </w:p>
        </w:tc>
        <w:tc>
          <w:tcPr>
            <w:tcW w:w="3708" w:type="dxa"/>
            <w:tcBorders>
              <w:top w:val="dotted" w:sz="4" w:space="0" w:color="auto"/>
              <w:left w:val="single" w:sz="4" w:space="0" w:color="auto"/>
              <w:bottom w:val="single" w:sz="4" w:space="0" w:color="auto"/>
              <w:right w:val="single" w:sz="4" w:space="0" w:color="auto"/>
            </w:tcBorders>
          </w:tcPr>
          <w:p w:rsidR="00CA7C71" w:rsidRPr="001E0893" w:rsidRDefault="00CA7C71" w:rsidP="000E5DD9">
            <w:pPr>
              <w:spacing w:line="240" w:lineRule="auto"/>
              <w:ind w:firstLine="0"/>
              <w:rPr>
                <w:sz w:val="26"/>
                <w:szCs w:val="26"/>
              </w:rPr>
            </w:pPr>
            <w:r w:rsidRPr="001E0893">
              <w:rPr>
                <w:sz w:val="26"/>
                <w:szCs w:val="26"/>
              </w:rPr>
              <w:t>Chưa xác định</w:t>
            </w:r>
          </w:p>
        </w:tc>
        <w:tc>
          <w:tcPr>
            <w:tcW w:w="1049" w:type="dxa"/>
            <w:tcBorders>
              <w:top w:val="dotted" w:sz="4" w:space="0" w:color="auto"/>
              <w:left w:val="single" w:sz="4" w:space="0" w:color="auto"/>
              <w:bottom w:val="single"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sidRPr="001E0893">
              <w:rPr>
                <w:sz w:val="26"/>
                <w:szCs w:val="26"/>
              </w:rPr>
              <w:t>8</w:t>
            </w:r>
            <w:r>
              <w:rPr>
                <w:sz w:val="26"/>
                <w:szCs w:val="26"/>
              </w:rPr>
              <w:t>1</w:t>
            </w:r>
          </w:p>
        </w:tc>
        <w:tc>
          <w:tcPr>
            <w:tcW w:w="1172" w:type="dxa"/>
            <w:tcBorders>
              <w:top w:val="dotted" w:sz="4" w:space="0" w:color="auto"/>
              <w:left w:val="single" w:sz="4" w:space="0" w:color="auto"/>
              <w:bottom w:val="single" w:sz="4" w:space="0" w:color="auto"/>
              <w:right w:val="single" w:sz="4" w:space="0" w:color="auto"/>
            </w:tcBorders>
            <w:vAlign w:val="bottom"/>
          </w:tcPr>
          <w:p w:rsidR="00CA7C71" w:rsidRPr="001E0893" w:rsidRDefault="00CA7C71" w:rsidP="000E5DD9">
            <w:pPr>
              <w:spacing w:line="240" w:lineRule="auto"/>
              <w:ind w:firstLine="0"/>
              <w:jc w:val="center"/>
              <w:rPr>
                <w:sz w:val="26"/>
                <w:szCs w:val="26"/>
              </w:rPr>
            </w:pPr>
            <w:r>
              <w:rPr>
                <w:sz w:val="26"/>
                <w:szCs w:val="26"/>
              </w:rPr>
              <w:t>3,7</w:t>
            </w:r>
          </w:p>
        </w:tc>
        <w:tc>
          <w:tcPr>
            <w:tcW w:w="2498" w:type="dxa"/>
            <w:gridSpan w:val="2"/>
            <w:vMerge/>
            <w:tcBorders>
              <w:left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p>
        </w:tc>
      </w:tr>
      <w:tr w:rsidR="00CA7C71" w:rsidRPr="001E0893" w:rsidTr="002D7182">
        <w:trPr>
          <w:jc w:val="center"/>
        </w:trPr>
        <w:tc>
          <w:tcPr>
            <w:tcW w:w="4530" w:type="dxa"/>
            <w:gridSpan w:val="2"/>
            <w:tcBorders>
              <w:top w:val="single" w:sz="4" w:space="0" w:color="auto"/>
              <w:left w:val="single" w:sz="4" w:space="0" w:color="auto"/>
              <w:bottom w:val="single" w:sz="4" w:space="0" w:color="auto"/>
              <w:right w:val="single" w:sz="4" w:space="0" w:color="auto"/>
            </w:tcBorders>
          </w:tcPr>
          <w:p w:rsidR="00CA7C71" w:rsidRPr="001E0893" w:rsidRDefault="00CA7C71" w:rsidP="000E5DD9">
            <w:pPr>
              <w:spacing w:line="240" w:lineRule="auto"/>
              <w:ind w:firstLine="0"/>
              <w:rPr>
                <w:noProof/>
                <w:sz w:val="26"/>
                <w:szCs w:val="26"/>
              </w:rPr>
            </w:pPr>
            <w:r w:rsidRPr="001E0893">
              <w:rPr>
                <w:noProof/>
                <w:sz w:val="26"/>
                <w:szCs w:val="26"/>
              </w:rPr>
              <w:t>Tổng số</w:t>
            </w:r>
          </w:p>
        </w:tc>
        <w:tc>
          <w:tcPr>
            <w:tcW w:w="1049" w:type="dxa"/>
            <w:tcBorders>
              <w:top w:val="single" w:sz="4" w:space="0" w:color="auto"/>
              <w:left w:val="single" w:sz="4" w:space="0" w:color="auto"/>
              <w:bottom w:val="single" w:sz="4" w:space="0" w:color="auto"/>
              <w:right w:val="single" w:sz="4" w:space="0" w:color="auto"/>
            </w:tcBorders>
          </w:tcPr>
          <w:p w:rsidR="00CA7C71" w:rsidRPr="001E0893" w:rsidRDefault="00CA7C71" w:rsidP="000E5DD9">
            <w:pPr>
              <w:spacing w:line="240" w:lineRule="auto"/>
              <w:ind w:firstLine="0"/>
              <w:jc w:val="center"/>
              <w:rPr>
                <w:sz w:val="26"/>
                <w:szCs w:val="26"/>
              </w:rPr>
            </w:pPr>
            <w:r w:rsidRPr="001E0893">
              <w:rPr>
                <w:sz w:val="26"/>
                <w:szCs w:val="26"/>
              </w:rPr>
              <w:t>2</w:t>
            </w:r>
            <w:r>
              <w:rPr>
                <w:sz w:val="26"/>
                <w:szCs w:val="26"/>
              </w:rPr>
              <w:t>.181</w:t>
            </w:r>
          </w:p>
        </w:tc>
        <w:tc>
          <w:tcPr>
            <w:tcW w:w="1172" w:type="dxa"/>
            <w:tcBorders>
              <w:top w:val="single" w:sz="4" w:space="0" w:color="auto"/>
              <w:left w:val="single" w:sz="4" w:space="0" w:color="auto"/>
              <w:bottom w:val="single" w:sz="4" w:space="0" w:color="auto"/>
              <w:right w:val="single" w:sz="4" w:space="0" w:color="auto"/>
            </w:tcBorders>
          </w:tcPr>
          <w:p w:rsidR="00CA7C71" w:rsidRPr="001E0893" w:rsidRDefault="00CA7C71" w:rsidP="000E5DD9">
            <w:pPr>
              <w:spacing w:line="240" w:lineRule="auto"/>
              <w:ind w:firstLine="0"/>
              <w:jc w:val="center"/>
              <w:rPr>
                <w:sz w:val="26"/>
                <w:szCs w:val="26"/>
              </w:rPr>
            </w:pPr>
            <w:r w:rsidRPr="001E0893">
              <w:rPr>
                <w:sz w:val="26"/>
                <w:szCs w:val="26"/>
              </w:rPr>
              <w:t>100</w:t>
            </w:r>
          </w:p>
        </w:tc>
        <w:tc>
          <w:tcPr>
            <w:tcW w:w="2498" w:type="dxa"/>
            <w:gridSpan w:val="2"/>
            <w:vMerge/>
            <w:tcBorders>
              <w:left w:val="single" w:sz="4" w:space="0" w:color="auto"/>
              <w:bottom w:val="single" w:sz="4" w:space="0" w:color="auto"/>
              <w:right w:val="single" w:sz="4" w:space="0" w:color="auto"/>
            </w:tcBorders>
            <w:vAlign w:val="center"/>
          </w:tcPr>
          <w:p w:rsidR="00CA7C71" w:rsidRPr="001E0893" w:rsidRDefault="00CA7C71" w:rsidP="000E5DD9">
            <w:pPr>
              <w:spacing w:line="240" w:lineRule="auto"/>
              <w:ind w:firstLine="0"/>
              <w:rPr>
                <w:sz w:val="26"/>
                <w:szCs w:val="26"/>
              </w:rPr>
            </w:pPr>
          </w:p>
        </w:tc>
      </w:tr>
    </w:tbl>
    <w:p w:rsidR="00A35277" w:rsidRPr="004F6300" w:rsidRDefault="00A35277" w:rsidP="00CA7C71">
      <w:pPr>
        <w:spacing w:before="60" w:after="60" w:line="240" w:lineRule="auto"/>
        <w:ind w:firstLine="0"/>
        <w:rPr>
          <w:sz w:val="26"/>
          <w:szCs w:val="26"/>
        </w:rPr>
      </w:pPr>
    </w:p>
    <w:p w:rsidR="00642A7E" w:rsidRPr="004F6300" w:rsidRDefault="00642A7E" w:rsidP="00762F3D">
      <w:pPr>
        <w:widowControl w:val="0"/>
        <w:autoSpaceDE w:val="0"/>
        <w:autoSpaceDN w:val="0"/>
        <w:adjustRightInd w:val="0"/>
        <w:spacing w:before="60" w:after="60" w:line="240" w:lineRule="auto"/>
        <w:rPr>
          <w:color w:val="000000"/>
          <w:sz w:val="26"/>
          <w:szCs w:val="26"/>
        </w:rPr>
      </w:pPr>
      <w:bookmarkStart w:id="193" w:name="_Toc366653927"/>
      <w:bookmarkStart w:id="194" w:name="_Toc383615102"/>
      <w:r w:rsidRPr="004F6300">
        <w:rPr>
          <w:color w:val="000000"/>
          <w:sz w:val="26"/>
          <w:szCs w:val="26"/>
        </w:rPr>
        <w:t>Xét trong mối quan hệ với các hệ thực vật láng giềng, thì hệ thực vật Ba Vì có mối quan hệ gần gũi nhất là hệ thực vật lục địa châu Á (Đông Dương - Ấn Độ) vớ</w:t>
      </w:r>
      <w:r w:rsidR="00CA7C71">
        <w:rPr>
          <w:color w:val="000000"/>
          <w:sz w:val="26"/>
          <w:szCs w:val="26"/>
        </w:rPr>
        <w:t>i 9,8</w:t>
      </w:r>
      <w:r w:rsidRPr="004F6300">
        <w:rPr>
          <w:color w:val="000000"/>
          <w:sz w:val="26"/>
          <w:szCs w:val="26"/>
        </w:rPr>
        <w:t>% tổng số loài; tiếp theo là hệ thực vật Đông Dương - Nam Trung Hoa vớ</w:t>
      </w:r>
      <w:r w:rsidR="007970E1" w:rsidRPr="004F6300">
        <w:rPr>
          <w:color w:val="000000"/>
          <w:sz w:val="26"/>
          <w:szCs w:val="26"/>
        </w:rPr>
        <w:t>i 7,3</w:t>
      </w:r>
      <w:r w:rsidRPr="004F6300">
        <w:rPr>
          <w:color w:val="000000"/>
          <w:sz w:val="26"/>
          <w:szCs w:val="26"/>
        </w:rPr>
        <w:t>%, hệ thực vật Hi-mã-lạp-sơn (Đông Dương - Himalaya) vớ</w:t>
      </w:r>
      <w:r w:rsidR="00CA7C71">
        <w:rPr>
          <w:color w:val="000000"/>
          <w:sz w:val="26"/>
          <w:szCs w:val="26"/>
        </w:rPr>
        <w:t>i 5,7</w:t>
      </w:r>
      <w:r w:rsidRPr="004F6300">
        <w:rPr>
          <w:color w:val="000000"/>
          <w:sz w:val="26"/>
          <w:szCs w:val="26"/>
        </w:rPr>
        <w:t xml:space="preserve">% và </w:t>
      </w:r>
      <w:r w:rsidRPr="004F6300">
        <w:rPr>
          <w:color w:val="FF0000"/>
          <w:sz w:val="26"/>
          <w:szCs w:val="26"/>
        </w:rPr>
        <w:t>Đông Nam Á với</w:t>
      </w:r>
      <w:r w:rsidR="00CA7C71">
        <w:rPr>
          <w:color w:val="FF0000"/>
          <w:sz w:val="26"/>
          <w:szCs w:val="26"/>
        </w:rPr>
        <w:t xml:space="preserve"> 5,6</w:t>
      </w:r>
      <w:r w:rsidRPr="004F6300">
        <w:rPr>
          <w:color w:val="FF0000"/>
          <w:sz w:val="26"/>
          <w:szCs w:val="26"/>
        </w:rPr>
        <w:t>%</w:t>
      </w:r>
      <w:r w:rsidRPr="004F6300">
        <w:rPr>
          <w:color w:val="000000"/>
          <w:sz w:val="26"/>
          <w:szCs w:val="26"/>
        </w:rPr>
        <w:t>. Tính tách biệt của hệ thực vật Ba Vì được thể hiện qua tỷ trọng của yếu tố đặc hữu và gần đặc hữu của Việt Nam chiếm tới 24</w:t>
      </w:r>
      <w:r w:rsidR="00CA7C71">
        <w:rPr>
          <w:color w:val="000000"/>
          <w:sz w:val="26"/>
          <w:szCs w:val="26"/>
        </w:rPr>
        <w:t>,6</w:t>
      </w:r>
      <w:r w:rsidRPr="004F6300">
        <w:rPr>
          <w:color w:val="000000"/>
          <w:sz w:val="26"/>
          <w:szCs w:val="26"/>
        </w:rPr>
        <w:t>%. Điều đó cho thấy Ba Vì là một khu hệ rất đặc biệt, lưu giữ nhiều giá trị khoa học, đặc biệt là hệ thực vật. Nhiều loài thực vật được đặt tên riêng cho khu vực Ba vì như Bời lời ba vì (</w:t>
      </w:r>
      <w:r w:rsidRPr="004F6300">
        <w:rPr>
          <w:i/>
          <w:iCs/>
          <w:color w:val="000000"/>
          <w:sz w:val="26"/>
          <w:szCs w:val="26"/>
        </w:rPr>
        <w:t>Litsea baviensis</w:t>
      </w:r>
      <w:r w:rsidRPr="004F6300">
        <w:rPr>
          <w:color w:val="000000"/>
          <w:sz w:val="26"/>
          <w:szCs w:val="26"/>
        </w:rPr>
        <w:t>), Cói túi ba vì (</w:t>
      </w:r>
      <w:r w:rsidRPr="004F6300">
        <w:rPr>
          <w:i/>
          <w:iCs/>
          <w:color w:val="000000"/>
          <w:sz w:val="26"/>
          <w:szCs w:val="26"/>
        </w:rPr>
        <w:t>Carex bavi</w:t>
      </w:r>
      <w:r w:rsidR="00CA7C71">
        <w:rPr>
          <w:i/>
          <w:iCs/>
          <w:color w:val="000000"/>
          <w:sz w:val="26"/>
          <w:szCs w:val="26"/>
        </w:rPr>
        <w:t>cola</w:t>
      </w:r>
      <w:r w:rsidRPr="004F6300">
        <w:rPr>
          <w:color w:val="000000"/>
          <w:sz w:val="26"/>
          <w:szCs w:val="26"/>
        </w:rPr>
        <w:t xml:space="preserve">), Thu hải đường ba vì </w:t>
      </w:r>
      <w:r w:rsidRPr="004F6300">
        <w:rPr>
          <w:i/>
          <w:iCs/>
          <w:color w:val="000000"/>
          <w:sz w:val="26"/>
          <w:szCs w:val="26"/>
        </w:rPr>
        <w:t>(Begonia baviensis)</w:t>
      </w:r>
      <w:r w:rsidRPr="004F6300">
        <w:rPr>
          <w:color w:val="000000"/>
          <w:sz w:val="26"/>
          <w:szCs w:val="26"/>
        </w:rPr>
        <w:t>…</w:t>
      </w:r>
    </w:p>
    <w:p w:rsidR="00D5396E" w:rsidRPr="004F6300" w:rsidRDefault="00F95EA4" w:rsidP="00D5396E">
      <w:pPr>
        <w:pStyle w:val="Heading3"/>
        <w:rPr>
          <w:sz w:val="26"/>
          <w:lang w:val="it-IT"/>
        </w:rPr>
      </w:pPr>
      <w:bookmarkStart w:id="195" w:name="_Toc385919671"/>
      <w:bookmarkStart w:id="196" w:name="_Ref376446663"/>
      <w:bookmarkStart w:id="197" w:name="_Ref376446624"/>
      <w:bookmarkStart w:id="198" w:name="_Toc381635979"/>
      <w:bookmarkEnd w:id="193"/>
      <w:bookmarkEnd w:id="194"/>
      <w:r w:rsidRPr="004F6300">
        <w:rPr>
          <w:sz w:val="26"/>
          <w:lang w:val="it-IT"/>
        </w:rPr>
        <w:t>4</w:t>
      </w:r>
      <w:r w:rsidR="00D5396E" w:rsidRPr="004F6300">
        <w:rPr>
          <w:sz w:val="26"/>
          <w:lang w:val="it-IT"/>
        </w:rPr>
        <w:t>.3.5 Đa dạng dạng sống</w:t>
      </w:r>
      <w:bookmarkEnd w:id="195"/>
    </w:p>
    <w:p w:rsidR="00642A7E" w:rsidRPr="004F6300" w:rsidRDefault="00642A7E" w:rsidP="00762F3D">
      <w:pPr>
        <w:spacing w:before="60" w:after="60" w:line="240" w:lineRule="auto"/>
        <w:rPr>
          <w:sz w:val="26"/>
          <w:szCs w:val="26"/>
        </w:rPr>
      </w:pPr>
      <w:r w:rsidRPr="004F6300">
        <w:rPr>
          <w:sz w:val="26"/>
          <w:szCs w:val="26"/>
        </w:rPr>
        <w:t xml:space="preserve">Từ kết quả bảng 8 lập được phổ dạng sống (Spectrum of Biology - SB) cho hệ thực vật VQG Ba Vì, như sau: </w:t>
      </w:r>
    </w:p>
    <w:p w:rsidR="00642A7E" w:rsidRPr="004F6300" w:rsidRDefault="007970E1" w:rsidP="00762F3D">
      <w:pPr>
        <w:spacing w:before="60" w:after="60" w:line="240" w:lineRule="auto"/>
        <w:rPr>
          <w:sz w:val="26"/>
          <w:szCs w:val="26"/>
        </w:rPr>
      </w:pPr>
      <w:r w:rsidRPr="004F6300">
        <w:rPr>
          <w:sz w:val="26"/>
          <w:szCs w:val="26"/>
        </w:rPr>
        <w:t>SB = 83,7</w:t>
      </w:r>
      <w:r w:rsidR="00642A7E" w:rsidRPr="004F6300">
        <w:rPr>
          <w:sz w:val="26"/>
          <w:szCs w:val="26"/>
        </w:rPr>
        <w:t xml:space="preserve"> Ph </w:t>
      </w:r>
      <w:r w:rsidRPr="004F6300">
        <w:rPr>
          <w:sz w:val="26"/>
          <w:szCs w:val="26"/>
        </w:rPr>
        <w:t>+ 5,0 Ch + 1,3 Hm + 4,2 Cr + 5,8</w:t>
      </w:r>
      <w:r w:rsidR="00642A7E" w:rsidRPr="004F6300">
        <w:rPr>
          <w:sz w:val="26"/>
          <w:szCs w:val="26"/>
        </w:rPr>
        <w:t xml:space="preserve"> Th.</w:t>
      </w:r>
    </w:p>
    <w:p w:rsidR="00DE7009" w:rsidRDefault="00590B2C" w:rsidP="007970E1">
      <w:pPr>
        <w:pStyle w:val="Caption"/>
        <w:spacing w:before="60"/>
        <w:rPr>
          <w:szCs w:val="26"/>
          <w:lang w:val="it-IT"/>
        </w:rPr>
      </w:pPr>
      <w:r w:rsidRPr="004F6300">
        <w:rPr>
          <w:szCs w:val="26"/>
        </w:rPr>
        <w:t xml:space="preserve">Bảng </w:t>
      </w:r>
      <w:r w:rsidR="00F95EA4" w:rsidRPr="004F6300">
        <w:rPr>
          <w:szCs w:val="26"/>
        </w:rPr>
        <w:t>4</w:t>
      </w:r>
      <w:r w:rsidRPr="004F6300">
        <w:rPr>
          <w:szCs w:val="26"/>
        </w:rPr>
        <w:t xml:space="preserve">. </w:t>
      </w:r>
      <w:r w:rsidR="008D409D" w:rsidRPr="004F6300">
        <w:rPr>
          <w:szCs w:val="26"/>
        </w:rPr>
        <w:fldChar w:fldCharType="begin"/>
      </w:r>
      <w:r w:rsidR="00B258F2" w:rsidRPr="004F6300">
        <w:rPr>
          <w:szCs w:val="26"/>
        </w:rPr>
        <w:instrText xml:space="preserve"> SEQ Bảng_3. \* ARABIC </w:instrText>
      </w:r>
      <w:r w:rsidR="008D409D" w:rsidRPr="004F6300">
        <w:rPr>
          <w:szCs w:val="26"/>
        </w:rPr>
        <w:fldChar w:fldCharType="separate"/>
      </w:r>
      <w:r w:rsidR="002D754F" w:rsidRPr="004F6300">
        <w:rPr>
          <w:noProof/>
          <w:szCs w:val="26"/>
        </w:rPr>
        <w:t>1</w:t>
      </w:r>
      <w:r w:rsidR="008D409D" w:rsidRPr="004F6300">
        <w:rPr>
          <w:szCs w:val="26"/>
        </w:rPr>
        <w:fldChar w:fldCharType="end"/>
      </w:r>
      <w:bookmarkEnd w:id="196"/>
      <w:r w:rsidR="00C659A6" w:rsidRPr="004F6300">
        <w:rPr>
          <w:szCs w:val="26"/>
        </w:rPr>
        <w:t>2</w:t>
      </w:r>
      <w:r w:rsidRPr="004F6300">
        <w:rPr>
          <w:szCs w:val="26"/>
        </w:rPr>
        <w:t xml:space="preserve">. </w:t>
      </w:r>
      <w:r w:rsidR="00DE7009" w:rsidRPr="004F6300">
        <w:rPr>
          <w:szCs w:val="26"/>
          <w:lang w:val="it-IT"/>
        </w:rPr>
        <w:t xml:space="preserve">Số lượng và tỉ lệ % các nhóm phổ dạng sống ở </w:t>
      </w:r>
      <w:r w:rsidR="00827189" w:rsidRPr="004F6300">
        <w:rPr>
          <w:szCs w:val="26"/>
          <w:lang w:val="it-IT"/>
        </w:rPr>
        <w:t>Ba Vì</w:t>
      </w:r>
      <w:bookmarkEnd w:id="197"/>
      <w:bookmarkEnd w:id="198"/>
    </w:p>
    <w:tbl>
      <w:tblPr>
        <w:tblW w:w="0" w:type="auto"/>
        <w:jc w:val="center"/>
        <w:tblInd w:w="-1071" w:type="dxa"/>
        <w:tblLayout w:type="fixed"/>
        <w:tblLook w:val="0000"/>
      </w:tblPr>
      <w:tblGrid>
        <w:gridCol w:w="3293"/>
        <w:gridCol w:w="1470"/>
        <w:gridCol w:w="1454"/>
        <w:gridCol w:w="1333"/>
      </w:tblGrid>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Dạng sống</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Ký hiệu</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Số loài</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Tỷ lệ %</w:t>
            </w:r>
          </w:p>
        </w:tc>
      </w:tr>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bookmarkStart w:id="199" w:name="_Hlk401096334"/>
            <w:r w:rsidRPr="008E1AF0">
              <w:rPr>
                <w:sz w:val="26"/>
                <w:szCs w:val="26"/>
              </w:rPr>
              <w:t>Nhóm cây chồi trên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Ph</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1</w:t>
            </w:r>
            <w:r>
              <w:rPr>
                <w:sz w:val="26"/>
                <w:szCs w:val="26"/>
              </w:rPr>
              <w:t>778</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8</w:t>
            </w:r>
            <w:r>
              <w:rPr>
                <w:sz w:val="26"/>
                <w:szCs w:val="26"/>
              </w:rPr>
              <w:t>3,7</w:t>
            </w:r>
          </w:p>
        </w:tc>
      </w:tr>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Nhóm cây chồi sát đất</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Ch</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10</w:t>
            </w:r>
            <w:r>
              <w:rPr>
                <w:sz w:val="26"/>
                <w:szCs w:val="26"/>
              </w:rPr>
              <w:t>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Pr>
                <w:sz w:val="26"/>
                <w:szCs w:val="26"/>
              </w:rPr>
              <w:t>5,0</w:t>
            </w:r>
          </w:p>
        </w:tc>
      </w:tr>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Nhóm cây chồi nửa ẩn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Hm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28</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1,3</w:t>
            </w:r>
          </w:p>
        </w:tc>
      </w:tr>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Nhóm cây chồi ẩn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Cr</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9</w:t>
            </w:r>
            <w:r>
              <w:rPr>
                <w:sz w:val="26"/>
                <w:szCs w:val="26"/>
              </w:rPr>
              <w:t>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4,</w:t>
            </w:r>
            <w:r>
              <w:rPr>
                <w:sz w:val="26"/>
                <w:szCs w:val="26"/>
              </w:rPr>
              <w:t>2</w:t>
            </w:r>
          </w:p>
        </w:tc>
      </w:tr>
      <w:tr w:rsidR="00C97D51" w:rsidRPr="008E1AF0" w:rsidTr="000E5DD9">
        <w:trPr>
          <w:trHeight w:val="181"/>
          <w:jc w:val="center"/>
        </w:trPr>
        <w:tc>
          <w:tcPr>
            <w:tcW w:w="329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Nhóm cây một năm</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Th</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12</w:t>
            </w:r>
            <w:r>
              <w:rPr>
                <w:sz w:val="26"/>
                <w:szCs w:val="26"/>
              </w:rPr>
              <w:t>3</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C97D51" w:rsidRPr="008E1AF0" w:rsidRDefault="00C97D51" w:rsidP="000E5DD9">
            <w:pPr>
              <w:spacing w:line="240" w:lineRule="auto"/>
              <w:ind w:firstLine="0"/>
              <w:jc w:val="center"/>
              <w:rPr>
                <w:sz w:val="26"/>
                <w:szCs w:val="26"/>
              </w:rPr>
            </w:pPr>
            <w:r w:rsidRPr="008E1AF0">
              <w:rPr>
                <w:sz w:val="26"/>
                <w:szCs w:val="26"/>
              </w:rPr>
              <w:t>5,</w:t>
            </w:r>
            <w:r>
              <w:rPr>
                <w:sz w:val="26"/>
                <w:szCs w:val="26"/>
              </w:rPr>
              <w:t>8</w:t>
            </w:r>
          </w:p>
        </w:tc>
      </w:tr>
      <w:bookmarkEnd w:id="199"/>
      <w:tr w:rsidR="00C97D51" w:rsidRPr="008E1AF0" w:rsidTr="000E5DD9">
        <w:trPr>
          <w:trHeight w:val="181"/>
          <w:jc w:val="center"/>
        </w:trPr>
        <w:tc>
          <w:tcPr>
            <w:tcW w:w="4763" w:type="dxa"/>
            <w:gridSpan w:val="2"/>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rPr>
                <w:sz w:val="26"/>
                <w:szCs w:val="26"/>
              </w:rPr>
            </w:pPr>
            <w:r w:rsidRPr="008E1AF0">
              <w:rPr>
                <w:sz w:val="26"/>
                <w:szCs w:val="26"/>
              </w:rPr>
              <w:t>Tổng cộng</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jc w:val="center"/>
              <w:rPr>
                <w:sz w:val="26"/>
                <w:szCs w:val="26"/>
              </w:rPr>
            </w:pPr>
            <w:r w:rsidRPr="008E1AF0">
              <w:rPr>
                <w:sz w:val="26"/>
                <w:szCs w:val="26"/>
              </w:rPr>
              <w:t>21</w:t>
            </w:r>
            <w:r>
              <w:rPr>
                <w:sz w:val="26"/>
                <w:szCs w:val="26"/>
              </w:rPr>
              <w:t>25</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C97D51" w:rsidRPr="008E1AF0" w:rsidRDefault="00C97D51" w:rsidP="000E5DD9">
            <w:pPr>
              <w:spacing w:line="240" w:lineRule="auto"/>
              <w:ind w:firstLine="0"/>
              <w:jc w:val="center"/>
              <w:rPr>
                <w:sz w:val="26"/>
                <w:szCs w:val="26"/>
              </w:rPr>
            </w:pPr>
            <w:r w:rsidRPr="008E1AF0">
              <w:rPr>
                <w:sz w:val="26"/>
                <w:szCs w:val="26"/>
              </w:rPr>
              <w:t>100</w:t>
            </w:r>
          </w:p>
        </w:tc>
      </w:tr>
    </w:tbl>
    <w:p w:rsidR="00632392" w:rsidRPr="004F6300" w:rsidRDefault="00632392" w:rsidP="00C97D51">
      <w:pPr>
        <w:spacing w:before="60" w:after="60" w:line="240" w:lineRule="auto"/>
        <w:ind w:firstLine="0"/>
        <w:rPr>
          <w:sz w:val="26"/>
          <w:szCs w:val="26"/>
        </w:rPr>
      </w:pPr>
    </w:p>
    <w:p w:rsidR="00642A7E" w:rsidRPr="004F6300" w:rsidRDefault="00642A7E" w:rsidP="00762F3D">
      <w:pPr>
        <w:widowControl w:val="0"/>
        <w:autoSpaceDE w:val="0"/>
        <w:autoSpaceDN w:val="0"/>
        <w:adjustRightInd w:val="0"/>
        <w:spacing w:before="60" w:after="60" w:line="240" w:lineRule="auto"/>
        <w:ind w:firstLine="0"/>
        <w:rPr>
          <w:sz w:val="26"/>
          <w:szCs w:val="26"/>
        </w:rPr>
      </w:pPr>
      <w:r w:rsidRPr="004F6300">
        <w:rPr>
          <w:sz w:val="26"/>
          <w:szCs w:val="26"/>
        </w:rPr>
        <w:tab/>
        <w:t>Như vậy, nhóm cây chồi trên (Ph) chiếm tỷ lệ cao nhất (83,8%), ưu thế hơn hẳn so với các nhóm còn lại. Điều đó cho thấy tính chất nhiệt đới điển hình của hệ thực vật Ba Vì. Tuy nhiên, nhóm cây chồi sát đất, cây chồi ẩn và cây một năm chiếm tỷ lệ khá quan trọng trong số các nhóm cây có chồi thấp hơn 25 cm; có rất ít các cây chồi nửa ẩn. Điều đó cũng cho thấy hệ thực vật ở đây cũng mang các đặc điểm của hệ thực vật vùng á nhiệt đới và qua đó càng làm tăng mức độ đa dạng của hệ thực vật vùng nghiên cứu. Điều này hoàn toàn hợp lý theo nhận định của Raunkiaer (1934) là ở rừng mưa nhiệt đới nhóm cây chồi trên luôn chiếm ưu thế.</w:t>
      </w:r>
    </w:p>
    <w:p w:rsidR="00A35277" w:rsidRDefault="00642A7E" w:rsidP="00C659A6">
      <w:pPr>
        <w:spacing w:before="60" w:after="60" w:line="240" w:lineRule="auto"/>
        <w:ind w:firstLine="562"/>
        <w:rPr>
          <w:spacing w:val="-2"/>
          <w:sz w:val="26"/>
          <w:szCs w:val="26"/>
        </w:rPr>
      </w:pPr>
      <w:r w:rsidRPr="004F6300">
        <w:rPr>
          <w:sz w:val="26"/>
          <w:szCs w:val="26"/>
          <w:lang w:val="vi-VN"/>
        </w:rPr>
        <w:t xml:space="preserve">Khi phân tích dạng sống của hệ thực vật Ba Vì, ngoài 5 dạng sống chính, chúng tôi còn đánh giá về nhóm </w:t>
      </w:r>
      <w:r w:rsidRPr="004F6300">
        <w:rPr>
          <w:spacing w:val="-2"/>
          <w:sz w:val="26"/>
          <w:szCs w:val="26"/>
          <w:lang w:val="vi-VN"/>
        </w:rPr>
        <w:t xml:space="preserve">cây chồi trên (Ph) với </w:t>
      </w:r>
      <w:r w:rsidRPr="004F6300">
        <w:rPr>
          <w:spacing w:val="-2"/>
          <w:sz w:val="26"/>
          <w:szCs w:val="26"/>
        </w:rPr>
        <w:t>8</w:t>
      </w:r>
      <w:r w:rsidRPr="004F6300">
        <w:rPr>
          <w:spacing w:val="-2"/>
          <w:sz w:val="26"/>
          <w:szCs w:val="26"/>
          <w:lang w:val="vi-VN"/>
        </w:rPr>
        <w:t xml:space="preserve"> kiểu dạng sống khác nhau được thể hiện ở</w:t>
      </w:r>
      <w:r w:rsidRPr="004F6300">
        <w:rPr>
          <w:spacing w:val="-2"/>
          <w:sz w:val="26"/>
          <w:szCs w:val="26"/>
        </w:rPr>
        <w:t xml:space="preserve"> </w:t>
      </w:r>
      <w:fldSimple w:instr=" REF _Ref356054148 \h  \* MERGEFORMAT ">
        <w:r w:rsidRPr="004F6300">
          <w:rPr>
            <w:sz w:val="26"/>
            <w:szCs w:val="26"/>
          </w:rPr>
          <w:t xml:space="preserve">Bảng </w:t>
        </w:r>
      </w:fldSimple>
      <w:r w:rsidR="00F95EA4" w:rsidRPr="004F6300">
        <w:t>4</w:t>
      </w:r>
      <w:r w:rsidR="00EE2FC3" w:rsidRPr="004F6300">
        <w:rPr>
          <w:sz w:val="26"/>
          <w:szCs w:val="26"/>
        </w:rPr>
        <w:t>.13</w:t>
      </w:r>
      <w:r w:rsidRPr="004F6300">
        <w:rPr>
          <w:sz w:val="26"/>
          <w:szCs w:val="26"/>
        </w:rPr>
        <w:t xml:space="preserve"> sau</w:t>
      </w:r>
      <w:r w:rsidRPr="004F6300">
        <w:rPr>
          <w:spacing w:val="-2"/>
          <w:sz w:val="26"/>
          <w:szCs w:val="26"/>
          <w:lang w:val="vi-VN"/>
        </w:rPr>
        <w:t>.</w:t>
      </w:r>
    </w:p>
    <w:p w:rsidR="00C97D51" w:rsidRDefault="00C97D51" w:rsidP="00C659A6">
      <w:pPr>
        <w:spacing w:before="60" w:after="60" w:line="240" w:lineRule="auto"/>
        <w:ind w:firstLine="562"/>
        <w:rPr>
          <w:spacing w:val="-2"/>
          <w:sz w:val="26"/>
          <w:szCs w:val="26"/>
        </w:rPr>
      </w:pPr>
    </w:p>
    <w:p w:rsidR="00C97D51" w:rsidRPr="00C97D51" w:rsidRDefault="00C97D51" w:rsidP="00C659A6">
      <w:pPr>
        <w:spacing w:before="60" w:after="60" w:line="240" w:lineRule="auto"/>
        <w:ind w:firstLine="562"/>
        <w:rPr>
          <w:sz w:val="26"/>
          <w:szCs w:val="26"/>
        </w:rPr>
      </w:pPr>
    </w:p>
    <w:p w:rsidR="00DE7009" w:rsidRDefault="00590B2C" w:rsidP="00762F3D">
      <w:pPr>
        <w:pStyle w:val="Caption"/>
        <w:spacing w:before="60" w:after="60"/>
        <w:rPr>
          <w:sz w:val="26"/>
          <w:szCs w:val="26"/>
        </w:rPr>
      </w:pPr>
      <w:bookmarkStart w:id="200" w:name="_Ref376446687"/>
      <w:bookmarkStart w:id="201" w:name="_Toc381635980"/>
      <w:r w:rsidRPr="004F6300">
        <w:rPr>
          <w:sz w:val="26"/>
          <w:szCs w:val="26"/>
        </w:rPr>
        <w:lastRenderedPageBreak/>
        <w:t xml:space="preserve">Bảng </w:t>
      </w:r>
      <w:r w:rsidR="00F95EA4" w:rsidRPr="004F6300">
        <w:rPr>
          <w:sz w:val="26"/>
          <w:szCs w:val="26"/>
        </w:rPr>
        <w:t>4</w:t>
      </w:r>
      <w:r w:rsidRPr="004F6300">
        <w:rPr>
          <w:sz w:val="26"/>
          <w:szCs w:val="26"/>
        </w:rPr>
        <w:t>.</w:t>
      </w:r>
      <w:r w:rsidR="008D409D" w:rsidRPr="004F6300">
        <w:rPr>
          <w:sz w:val="26"/>
          <w:szCs w:val="26"/>
        </w:rPr>
        <w:fldChar w:fldCharType="begin"/>
      </w:r>
      <w:r w:rsidR="00B258F2" w:rsidRPr="004F6300">
        <w:rPr>
          <w:sz w:val="26"/>
          <w:szCs w:val="26"/>
        </w:rPr>
        <w:instrText xml:space="preserve"> SEQ Bảng_3. \* ARABIC </w:instrText>
      </w:r>
      <w:r w:rsidR="008D409D" w:rsidRPr="004F6300">
        <w:rPr>
          <w:sz w:val="26"/>
          <w:szCs w:val="26"/>
        </w:rPr>
        <w:fldChar w:fldCharType="separate"/>
      </w:r>
      <w:r w:rsidR="002D754F" w:rsidRPr="004F6300">
        <w:rPr>
          <w:noProof/>
          <w:sz w:val="26"/>
          <w:szCs w:val="26"/>
        </w:rPr>
        <w:t>1</w:t>
      </w:r>
      <w:r w:rsidR="008D409D" w:rsidRPr="004F6300">
        <w:rPr>
          <w:sz w:val="26"/>
          <w:szCs w:val="26"/>
        </w:rPr>
        <w:fldChar w:fldCharType="end"/>
      </w:r>
      <w:bookmarkEnd w:id="200"/>
      <w:r w:rsidR="00EE2FC3" w:rsidRPr="004F6300">
        <w:rPr>
          <w:sz w:val="26"/>
          <w:szCs w:val="26"/>
        </w:rPr>
        <w:t>3</w:t>
      </w:r>
      <w:r w:rsidRPr="004F6300">
        <w:rPr>
          <w:sz w:val="26"/>
          <w:szCs w:val="26"/>
        </w:rPr>
        <w:t xml:space="preserve">. </w:t>
      </w:r>
      <w:r w:rsidR="00DE7009" w:rsidRPr="004F6300">
        <w:rPr>
          <w:sz w:val="26"/>
          <w:szCs w:val="26"/>
        </w:rPr>
        <w:t xml:space="preserve">Tỷ lệ % dạng sống cây chồi trên (Ph) ở </w:t>
      </w:r>
      <w:r w:rsidR="002A45D9" w:rsidRPr="004F6300">
        <w:rPr>
          <w:sz w:val="26"/>
          <w:szCs w:val="26"/>
        </w:rPr>
        <w:t>VQG</w:t>
      </w:r>
      <w:r w:rsidR="00DE7009" w:rsidRPr="004F6300">
        <w:rPr>
          <w:sz w:val="26"/>
          <w:szCs w:val="26"/>
        </w:rPr>
        <w:t xml:space="preserve"> </w:t>
      </w:r>
      <w:r w:rsidR="00827189" w:rsidRPr="004F6300">
        <w:rPr>
          <w:sz w:val="26"/>
          <w:szCs w:val="26"/>
        </w:rPr>
        <w:t>Ba Vì</w:t>
      </w:r>
      <w:bookmarkEnd w:id="2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1298"/>
        <w:gridCol w:w="1027"/>
        <w:gridCol w:w="1394"/>
      </w:tblGrid>
      <w:tr w:rsidR="00C97D51" w:rsidRPr="008E1AF0" w:rsidTr="000E5DD9">
        <w:trPr>
          <w:jc w:val="center"/>
        </w:trPr>
        <w:tc>
          <w:tcPr>
            <w:tcW w:w="5193"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Nhóm cây chồi trên</w:t>
            </w:r>
          </w:p>
        </w:tc>
        <w:tc>
          <w:tcPr>
            <w:tcW w:w="1298"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Ký hiệu</w:t>
            </w:r>
          </w:p>
        </w:tc>
        <w:tc>
          <w:tcPr>
            <w:tcW w:w="1027"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Số loài</w:t>
            </w:r>
          </w:p>
        </w:tc>
        <w:tc>
          <w:tcPr>
            <w:tcW w:w="1394"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Tỷ lệ %</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chồi trên to: là cây gỗ cao trên 25m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Mg</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94</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5,</w:t>
            </w:r>
            <w:r>
              <w:rPr>
                <w:color w:val="0D0D0D" w:themeColor="text1" w:themeTint="F2"/>
                <w:sz w:val="26"/>
                <w:szCs w:val="26"/>
              </w:rPr>
              <w:t>3</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chồi trên vừa: cây gỗ cao 8-25m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Me</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Pr>
                <w:color w:val="0D0D0D" w:themeColor="text1" w:themeTint="F2"/>
                <w:sz w:val="26"/>
                <w:szCs w:val="26"/>
              </w:rPr>
              <w:t>295</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16,</w:t>
            </w:r>
            <w:r>
              <w:rPr>
                <w:color w:val="0D0D0D" w:themeColor="text1" w:themeTint="F2"/>
                <w:sz w:val="26"/>
                <w:szCs w:val="26"/>
              </w:rPr>
              <w:t>6</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chồi trên nhỏ: cây gỗ cao 2-8m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Mi</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2</w:t>
            </w:r>
            <w:r>
              <w:rPr>
                <w:color w:val="0D0D0D" w:themeColor="text1" w:themeTint="F2"/>
                <w:sz w:val="26"/>
                <w:szCs w:val="26"/>
              </w:rPr>
              <w:t>77</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15,</w:t>
            </w:r>
            <w:r>
              <w:rPr>
                <w:color w:val="0D0D0D" w:themeColor="text1" w:themeTint="F2"/>
                <w:sz w:val="26"/>
                <w:szCs w:val="26"/>
              </w:rPr>
              <w:t>6</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chồi trên lùn: cây bụi</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Na</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4</w:t>
            </w:r>
            <w:r>
              <w:rPr>
                <w:color w:val="0D0D0D" w:themeColor="text1" w:themeTint="F2"/>
                <w:sz w:val="26"/>
                <w:szCs w:val="26"/>
              </w:rPr>
              <w:t>42</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Pr>
                <w:color w:val="0D0D0D" w:themeColor="text1" w:themeTint="F2"/>
                <w:sz w:val="26"/>
                <w:szCs w:val="26"/>
              </w:rPr>
              <w:t>24,9</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bì sinh sống lâu năm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Ep</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8</w:t>
            </w:r>
            <w:r>
              <w:rPr>
                <w:color w:val="0D0D0D" w:themeColor="text1" w:themeTint="F2"/>
                <w:sz w:val="26"/>
                <w:szCs w:val="26"/>
              </w:rPr>
              <w:t>3</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4,</w:t>
            </w:r>
            <w:r>
              <w:rPr>
                <w:color w:val="0D0D0D" w:themeColor="text1" w:themeTint="F2"/>
                <w:sz w:val="26"/>
                <w:szCs w:val="26"/>
              </w:rPr>
              <w:t>7</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thân thảo sống lâu năm cao trên 25cm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Hp</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3</w:t>
            </w:r>
            <w:r>
              <w:rPr>
                <w:color w:val="0D0D0D" w:themeColor="text1" w:themeTint="F2"/>
                <w:sz w:val="26"/>
                <w:szCs w:val="26"/>
              </w:rPr>
              <w:t>19</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1</w:t>
            </w:r>
            <w:r>
              <w:rPr>
                <w:color w:val="0D0D0D" w:themeColor="text1" w:themeTint="F2"/>
                <w:sz w:val="26"/>
                <w:szCs w:val="26"/>
              </w:rPr>
              <w:t>7,9</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 xml:space="preserve"> Dây leo sống lâu năm, leo cao trên 25cm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Lp</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Pr>
                <w:color w:val="0D0D0D" w:themeColor="text1" w:themeTint="F2"/>
                <w:sz w:val="26"/>
                <w:szCs w:val="26"/>
              </w:rPr>
              <w:t>258</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14,</w:t>
            </w:r>
            <w:r>
              <w:rPr>
                <w:color w:val="0D0D0D" w:themeColor="text1" w:themeTint="F2"/>
                <w:sz w:val="26"/>
                <w:szCs w:val="26"/>
              </w:rPr>
              <w:t>5</w:t>
            </w:r>
          </w:p>
        </w:tc>
      </w:tr>
      <w:tr w:rsidR="00C97D51" w:rsidRPr="008E1AF0" w:rsidTr="000E5DD9">
        <w:trPr>
          <w:jc w:val="center"/>
        </w:trPr>
        <w:tc>
          <w:tcPr>
            <w:tcW w:w="5193" w:type="dxa"/>
          </w:tcPr>
          <w:p w:rsidR="00C97D51" w:rsidRPr="008E1AF0" w:rsidRDefault="00C97D51" w:rsidP="000E5DD9">
            <w:pPr>
              <w:spacing w:line="240" w:lineRule="auto"/>
              <w:ind w:firstLine="0"/>
              <w:rPr>
                <w:color w:val="0D0D0D" w:themeColor="text1" w:themeTint="F2"/>
                <w:sz w:val="26"/>
                <w:szCs w:val="26"/>
              </w:rPr>
            </w:pPr>
            <w:r w:rsidRPr="008E1AF0">
              <w:rPr>
                <w:color w:val="0D0D0D" w:themeColor="text1" w:themeTint="F2"/>
                <w:sz w:val="26"/>
                <w:szCs w:val="26"/>
              </w:rPr>
              <w:t>Cây ký sinh, bán ký sinh sống lâu năm</w:t>
            </w:r>
          </w:p>
        </w:tc>
        <w:tc>
          <w:tcPr>
            <w:tcW w:w="1298" w:type="dxa"/>
            <w:vAlign w:val="center"/>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Pp</w:t>
            </w:r>
          </w:p>
        </w:tc>
        <w:tc>
          <w:tcPr>
            <w:tcW w:w="1027"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1</w:t>
            </w:r>
            <w:r>
              <w:rPr>
                <w:color w:val="0D0D0D" w:themeColor="text1" w:themeTint="F2"/>
                <w:sz w:val="26"/>
                <w:szCs w:val="26"/>
              </w:rPr>
              <w:t>0</w:t>
            </w:r>
          </w:p>
        </w:tc>
        <w:tc>
          <w:tcPr>
            <w:tcW w:w="1394" w:type="dxa"/>
            <w:vAlign w:val="bottom"/>
          </w:tcPr>
          <w:p w:rsidR="00C97D51" w:rsidRPr="008E1AF0" w:rsidRDefault="00C97D51" w:rsidP="000E5DD9">
            <w:pPr>
              <w:spacing w:line="240" w:lineRule="auto"/>
              <w:ind w:firstLine="0"/>
              <w:jc w:val="center"/>
              <w:rPr>
                <w:color w:val="0D0D0D" w:themeColor="text1" w:themeTint="F2"/>
                <w:sz w:val="26"/>
                <w:szCs w:val="26"/>
              </w:rPr>
            </w:pPr>
            <w:r w:rsidRPr="008E1AF0">
              <w:rPr>
                <w:color w:val="0D0D0D" w:themeColor="text1" w:themeTint="F2"/>
                <w:sz w:val="26"/>
                <w:szCs w:val="26"/>
              </w:rPr>
              <w:t>0.6</w:t>
            </w:r>
          </w:p>
        </w:tc>
      </w:tr>
      <w:tr w:rsidR="00C97D51" w:rsidRPr="008E1AF0" w:rsidTr="000E5DD9">
        <w:trPr>
          <w:jc w:val="center"/>
        </w:trPr>
        <w:tc>
          <w:tcPr>
            <w:tcW w:w="6491" w:type="dxa"/>
            <w:gridSpan w:val="2"/>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Tổng</w:t>
            </w:r>
          </w:p>
        </w:tc>
        <w:tc>
          <w:tcPr>
            <w:tcW w:w="1027"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1</w:t>
            </w:r>
            <w:r>
              <w:rPr>
                <w:b/>
                <w:color w:val="0D0D0D" w:themeColor="text1" w:themeTint="F2"/>
                <w:sz w:val="26"/>
                <w:szCs w:val="26"/>
              </w:rPr>
              <w:t>778</w:t>
            </w:r>
          </w:p>
        </w:tc>
        <w:tc>
          <w:tcPr>
            <w:tcW w:w="1394" w:type="dxa"/>
            <w:vAlign w:val="center"/>
          </w:tcPr>
          <w:p w:rsidR="00C97D51" w:rsidRPr="008E1AF0" w:rsidRDefault="00C97D51" w:rsidP="000E5DD9">
            <w:pPr>
              <w:spacing w:line="240" w:lineRule="auto"/>
              <w:ind w:firstLine="0"/>
              <w:jc w:val="center"/>
              <w:rPr>
                <w:b/>
                <w:color w:val="0D0D0D" w:themeColor="text1" w:themeTint="F2"/>
                <w:sz w:val="26"/>
                <w:szCs w:val="26"/>
              </w:rPr>
            </w:pPr>
            <w:r w:rsidRPr="008E1AF0">
              <w:rPr>
                <w:b/>
                <w:color w:val="0D0D0D" w:themeColor="text1" w:themeTint="F2"/>
                <w:sz w:val="26"/>
                <w:szCs w:val="26"/>
              </w:rPr>
              <w:t>100</w:t>
            </w:r>
          </w:p>
        </w:tc>
      </w:tr>
    </w:tbl>
    <w:p w:rsidR="00632392" w:rsidRPr="004F6300" w:rsidRDefault="00632392" w:rsidP="00C97D51">
      <w:pPr>
        <w:spacing w:before="60" w:after="60" w:line="240" w:lineRule="auto"/>
        <w:ind w:firstLine="0"/>
        <w:rPr>
          <w:sz w:val="26"/>
          <w:szCs w:val="26"/>
        </w:rPr>
      </w:pPr>
    </w:p>
    <w:p w:rsidR="00642A7E" w:rsidRPr="004F6300" w:rsidRDefault="00642A7E" w:rsidP="00762F3D">
      <w:pPr>
        <w:spacing w:before="60" w:after="60" w:line="240" w:lineRule="auto"/>
        <w:rPr>
          <w:sz w:val="26"/>
          <w:szCs w:val="26"/>
        </w:rPr>
      </w:pPr>
      <w:r w:rsidRPr="004F6300">
        <w:rPr>
          <w:sz w:val="26"/>
          <w:szCs w:val="26"/>
        </w:rPr>
        <w:t>Trong các nhóm cây chồi trên (Ph), có mặt nhiều nhất trong hệ thực vật Ba Vì là các nhóm cây bụi, cây thảo lâu năm là chủ yếu, ngoài ra số loài cây thân gỗ nhỏ và vừa cũng chiếm tỷ lệ đáng kể bên cạnh những loài dây leo. Tỷ lệ nhóm cây gỗ lớn có chiều cao trên 25m rất thấp, cùng với đó là nhóm thực vật bì sinh, ký sinh nghèo nàn.</w:t>
      </w:r>
    </w:p>
    <w:p w:rsidR="00642A7E" w:rsidRPr="004F6300" w:rsidRDefault="00642A7E" w:rsidP="00762F3D">
      <w:pPr>
        <w:spacing w:before="60" w:after="60" w:line="240" w:lineRule="auto"/>
        <w:rPr>
          <w:sz w:val="26"/>
          <w:szCs w:val="26"/>
        </w:rPr>
      </w:pPr>
      <w:r w:rsidRPr="004F6300">
        <w:rPr>
          <w:sz w:val="26"/>
          <w:szCs w:val="26"/>
        </w:rPr>
        <w:t>Điều này hoàn toàn phù hợp vì rừng ở Ba Vì được xếp vào dạng trung bình và nghèo, nguyên nhân chủ yếu là khai thác gỗ quá mức và xâm lấn đất nông nghiệp trong quá khứ nên các loại cây thuộc nhóm Mg và Me chủ yếu gặp dưới dạng rừng thứ sinh.</w:t>
      </w:r>
    </w:p>
    <w:p w:rsidR="00D5396E" w:rsidRPr="004F6300" w:rsidRDefault="00F95EA4" w:rsidP="00D5396E">
      <w:pPr>
        <w:pStyle w:val="Heading3"/>
        <w:rPr>
          <w:sz w:val="26"/>
        </w:rPr>
      </w:pPr>
      <w:bookmarkStart w:id="202" w:name="_Toc385919672"/>
      <w:bookmarkStart w:id="203" w:name="_Toc366653929"/>
      <w:bookmarkStart w:id="204" w:name="_Toc383615104"/>
      <w:bookmarkStart w:id="205" w:name="_Toc366653928"/>
      <w:r w:rsidRPr="004F6300">
        <w:rPr>
          <w:sz w:val="26"/>
        </w:rPr>
        <w:t>4</w:t>
      </w:r>
      <w:r w:rsidR="00D5396E" w:rsidRPr="004F6300">
        <w:rPr>
          <w:sz w:val="26"/>
        </w:rPr>
        <w:t>.3.6 Đa dạng nguồn tài nguyên thực vật có giá trị sử dụng</w:t>
      </w:r>
      <w:bookmarkEnd w:id="202"/>
    </w:p>
    <w:p w:rsidR="00DE7009" w:rsidRDefault="00590B2C" w:rsidP="007970E1">
      <w:pPr>
        <w:pStyle w:val="Caption"/>
        <w:spacing w:before="60"/>
        <w:rPr>
          <w:sz w:val="26"/>
          <w:szCs w:val="26"/>
        </w:rPr>
      </w:pPr>
      <w:bookmarkStart w:id="206" w:name="_Ref376446737"/>
      <w:bookmarkStart w:id="207" w:name="_Toc381635981"/>
      <w:bookmarkEnd w:id="203"/>
      <w:bookmarkEnd w:id="204"/>
      <w:bookmarkEnd w:id="205"/>
      <w:r w:rsidRPr="004F6300">
        <w:rPr>
          <w:sz w:val="26"/>
          <w:szCs w:val="26"/>
        </w:rPr>
        <w:t xml:space="preserve">Bảng </w:t>
      </w:r>
      <w:r w:rsidR="00F95EA4" w:rsidRPr="004F6300">
        <w:rPr>
          <w:sz w:val="26"/>
          <w:szCs w:val="26"/>
        </w:rPr>
        <w:t>4</w:t>
      </w:r>
      <w:r w:rsidRPr="004F6300">
        <w:rPr>
          <w:sz w:val="26"/>
          <w:szCs w:val="26"/>
        </w:rPr>
        <w:t>.</w:t>
      </w:r>
      <w:r w:rsidR="008D409D" w:rsidRPr="004F6300">
        <w:rPr>
          <w:sz w:val="26"/>
          <w:szCs w:val="26"/>
        </w:rPr>
        <w:fldChar w:fldCharType="begin"/>
      </w:r>
      <w:r w:rsidR="00B258F2" w:rsidRPr="004F6300">
        <w:rPr>
          <w:sz w:val="26"/>
          <w:szCs w:val="26"/>
        </w:rPr>
        <w:instrText xml:space="preserve"> SEQ Bảng_3. \* ARABIC </w:instrText>
      </w:r>
      <w:r w:rsidR="008D409D" w:rsidRPr="004F6300">
        <w:rPr>
          <w:sz w:val="26"/>
          <w:szCs w:val="26"/>
        </w:rPr>
        <w:fldChar w:fldCharType="separate"/>
      </w:r>
      <w:r w:rsidR="002D754F" w:rsidRPr="004F6300">
        <w:rPr>
          <w:noProof/>
          <w:sz w:val="26"/>
          <w:szCs w:val="26"/>
        </w:rPr>
        <w:t>1</w:t>
      </w:r>
      <w:r w:rsidR="008D409D" w:rsidRPr="004F6300">
        <w:rPr>
          <w:sz w:val="26"/>
          <w:szCs w:val="26"/>
        </w:rPr>
        <w:fldChar w:fldCharType="end"/>
      </w:r>
      <w:bookmarkEnd w:id="206"/>
      <w:r w:rsidR="00EE2FC3" w:rsidRPr="004F6300">
        <w:rPr>
          <w:sz w:val="26"/>
          <w:szCs w:val="26"/>
        </w:rPr>
        <w:t>4</w:t>
      </w:r>
      <w:r w:rsidRPr="004F6300">
        <w:rPr>
          <w:sz w:val="26"/>
          <w:szCs w:val="26"/>
        </w:rPr>
        <w:t xml:space="preserve">. </w:t>
      </w:r>
      <w:r w:rsidR="00DE7009" w:rsidRPr="004F6300">
        <w:rPr>
          <w:sz w:val="26"/>
          <w:szCs w:val="26"/>
        </w:rPr>
        <w:t xml:space="preserve">Các nhóm công dụng của hệ thực vật tại </w:t>
      </w:r>
      <w:r w:rsidR="002A45D9" w:rsidRPr="004F6300">
        <w:rPr>
          <w:sz w:val="26"/>
          <w:szCs w:val="26"/>
        </w:rPr>
        <w:t>VQG</w:t>
      </w:r>
      <w:r w:rsidR="00DE7009" w:rsidRPr="004F6300">
        <w:rPr>
          <w:sz w:val="26"/>
          <w:szCs w:val="26"/>
        </w:rPr>
        <w:t xml:space="preserve"> </w:t>
      </w:r>
      <w:r w:rsidR="00827189" w:rsidRPr="004F6300">
        <w:rPr>
          <w:sz w:val="26"/>
          <w:szCs w:val="26"/>
        </w:rPr>
        <w:t>Ba Vì</w:t>
      </w:r>
      <w:bookmarkEnd w:id="207"/>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3918"/>
        <w:gridCol w:w="1298"/>
        <w:gridCol w:w="1266"/>
        <w:gridCol w:w="1597"/>
      </w:tblGrid>
      <w:tr w:rsidR="00C97D51" w:rsidRPr="00B0647B" w:rsidTr="000E5DD9">
        <w:trPr>
          <w:jc w:val="center"/>
        </w:trPr>
        <w:tc>
          <w:tcPr>
            <w:tcW w:w="926" w:type="dxa"/>
            <w:tcBorders>
              <w:bottom w:val="single" w:sz="4" w:space="0" w:color="auto"/>
            </w:tcBorders>
          </w:tcPr>
          <w:p w:rsidR="00C97D51" w:rsidRPr="00B0647B" w:rsidRDefault="00C97D51" w:rsidP="000E5DD9">
            <w:pPr>
              <w:spacing w:line="240" w:lineRule="auto"/>
              <w:ind w:firstLine="0"/>
              <w:rPr>
                <w:sz w:val="26"/>
                <w:szCs w:val="26"/>
              </w:rPr>
            </w:pPr>
            <w:r w:rsidRPr="00B0647B">
              <w:rPr>
                <w:sz w:val="26"/>
                <w:szCs w:val="26"/>
              </w:rPr>
              <w:t>TT</w:t>
            </w:r>
          </w:p>
        </w:tc>
        <w:tc>
          <w:tcPr>
            <w:tcW w:w="3918" w:type="dxa"/>
            <w:tcBorders>
              <w:bottom w:val="single" w:sz="4" w:space="0" w:color="auto"/>
            </w:tcBorders>
          </w:tcPr>
          <w:p w:rsidR="00C97D51" w:rsidRPr="00B0647B" w:rsidRDefault="00C97D51" w:rsidP="000E5DD9">
            <w:pPr>
              <w:spacing w:line="240" w:lineRule="auto"/>
              <w:ind w:firstLine="0"/>
              <w:rPr>
                <w:sz w:val="26"/>
                <w:szCs w:val="26"/>
              </w:rPr>
            </w:pPr>
            <w:r w:rsidRPr="00B0647B">
              <w:rPr>
                <w:sz w:val="26"/>
                <w:szCs w:val="26"/>
              </w:rPr>
              <w:t>Công dụng</w:t>
            </w:r>
          </w:p>
        </w:tc>
        <w:tc>
          <w:tcPr>
            <w:tcW w:w="1298" w:type="dxa"/>
            <w:tcBorders>
              <w:bottom w:val="single" w:sz="4" w:space="0" w:color="auto"/>
            </w:tcBorders>
          </w:tcPr>
          <w:p w:rsidR="00C97D51" w:rsidRPr="00B0647B" w:rsidRDefault="00C97D51" w:rsidP="000E5DD9">
            <w:pPr>
              <w:spacing w:line="240" w:lineRule="auto"/>
              <w:ind w:firstLine="0"/>
              <w:rPr>
                <w:sz w:val="26"/>
                <w:szCs w:val="26"/>
              </w:rPr>
            </w:pPr>
            <w:r w:rsidRPr="00B0647B">
              <w:rPr>
                <w:sz w:val="26"/>
                <w:szCs w:val="26"/>
              </w:rPr>
              <w:t>Ký hiệu</w:t>
            </w:r>
          </w:p>
        </w:tc>
        <w:tc>
          <w:tcPr>
            <w:tcW w:w="1266" w:type="dxa"/>
            <w:tcBorders>
              <w:bottom w:val="single" w:sz="4" w:space="0" w:color="auto"/>
            </w:tcBorders>
          </w:tcPr>
          <w:p w:rsidR="00C97D51" w:rsidRPr="00B0647B" w:rsidRDefault="00C97D51" w:rsidP="000E5DD9">
            <w:pPr>
              <w:spacing w:line="240" w:lineRule="auto"/>
              <w:ind w:firstLine="0"/>
              <w:rPr>
                <w:sz w:val="26"/>
                <w:szCs w:val="26"/>
              </w:rPr>
            </w:pPr>
            <w:r w:rsidRPr="00B0647B">
              <w:rPr>
                <w:sz w:val="26"/>
                <w:szCs w:val="26"/>
              </w:rPr>
              <w:t>Số loài</w:t>
            </w:r>
          </w:p>
        </w:tc>
        <w:tc>
          <w:tcPr>
            <w:tcW w:w="1597" w:type="dxa"/>
            <w:tcBorders>
              <w:bottom w:val="single" w:sz="4" w:space="0" w:color="auto"/>
            </w:tcBorders>
          </w:tcPr>
          <w:p w:rsidR="00C97D51" w:rsidRPr="00B0647B" w:rsidRDefault="00C97D51" w:rsidP="000E5DD9">
            <w:pPr>
              <w:spacing w:line="240" w:lineRule="auto"/>
              <w:ind w:firstLine="0"/>
              <w:rPr>
                <w:sz w:val="26"/>
                <w:szCs w:val="26"/>
              </w:rPr>
            </w:pPr>
            <w:r w:rsidRPr="00B0647B">
              <w:rPr>
                <w:sz w:val="26"/>
                <w:szCs w:val="26"/>
              </w:rPr>
              <w:t>Tỷ lệ (%)</w:t>
            </w:r>
          </w:p>
        </w:tc>
      </w:tr>
      <w:tr w:rsidR="00C97D51" w:rsidRPr="00B0647B" w:rsidTr="000E5DD9">
        <w:trPr>
          <w:jc w:val="center"/>
        </w:trPr>
        <w:tc>
          <w:tcPr>
            <w:tcW w:w="926" w:type="dxa"/>
            <w:tcBorders>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rPr>
            </w:pPr>
          </w:p>
        </w:tc>
        <w:tc>
          <w:tcPr>
            <w:tcW w:w="3918" w:type="dxa"/>
            <w:tcBorders>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 xml:space="preserve">Nhóm cây dùng làm thuốc </w:t>
            </w:r>
          </w:p>
        </w:tc>
        <w:tc>
          <w:tcPr>
            <w:tcW w:w="1298" w:type="dxa"/>
            <w:tcBorders>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M</w:t>
            </w:r>
          </w:p>
        </w:tc>
        <w:tc>
          <w:tcPr>
            <w:tcW w:w="1266" w:type="dxa"/>
            <w:tcBorders>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Pr>
                <w:kern w:val="32"/>
                <w:sz w:val="26"/>
                <w:szCs w:val="26"/>
              </w:rPr>
              <w:t>896</w:t>
            </w:r>
          </w:p>
        </w:tc>
        <w:tc>
          <w:tcPr>
            <w:tcW w:w="1597" w:type="dxa"/>
            <w:tcBorders>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41,</w:t>
            </w:r>
            <w:r>
              <w:rPr>
                <w:kern w:val="32"/>
                <w:sz w:val="26"/>
                <w:szCs w:val="26"/>
              </w:rPr>
              <w:t>0</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lang w:val="pt-BR"/>
              </w:rPr>
            </w:pP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lang w:val="pt-BR"/>
              </w:rPr>
            </w:pPr>
            <w:r w:rsidRPr="00B0647B">
              <w:rPr>
                <w:kern w:val="32"/>
                <w:sz w:val="26"/>
                <w:szCs w:val="26"/>
                <w:lang w:val="pt-BR"/>
              </w:rPr>
              <w:t>Nhóm cây cho gỗ</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T</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sidRPr="00B0647B">
              <w:rPr>
                <w:kern w:val="32"/>
                <w:sz w:val="26"/>
                <w:szCs w:val="26"/>
              </w:rPr>
              <w:t>24</w:t>
            </w:r>
            <w:r>
              <w:rPr>
                <w:kern w:val="32"/>
                <w:sz w:val="26"/>
                <w:szCs w:val="26"/>
              </w:rPr>
              <w:t>4</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11,0</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rPr>
            </w:pP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Nhóm cây ăn được</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Ed</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sidRPr="00B0647B">
              <w:rPr>
                <w:kern w:val="32"/>
                <w:sz w:val="26"/>
                <w:szCs w:val="26"/>
              </w:rPr>
              <w:t>1</w:t>
            </w:r>
            <w:r>
              <w:rPr>
                <w:kern w:val="32"/>
                <w:sz w:val="26"/>
                <w:szCs w:val="26"/>
              </w:rPr>
              <w:t>59</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7,</w:t>
            </w:r>
            <w:r>
              <w:rPr>
                <w:kern w:val="32"/>
                <w:sz w:val="26"/>
                <w:szCs w:val="26"/>
              </w:rPr>
              <w:t>3</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rPr>
            </w:pP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lang w:val="pt-BR"/>
              </w:rPr>
            </w:pPr>
            <w:r w:rsidRPr="00B0647B">
              <w:rPr>
                <w:kern w:val="32"/>
                <w:sz w:val="26"/>
                <w:szCs w:val="26"/>
                <w:lang w:val="pt-BR"/>
              </w:rPr>
              <w:t>Cho sợi</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Fb</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sidRPr="00B0647B">
              <w:rPr>
                <w:kern w:val="32"/>
                <w:sz w:val="26"/>
                <w:szCs w:val="26"/>
              </w:rPr>
              <w:t>12</w:t>
            </w:r>
            <w:r>
              <w:rPr>
                <w:kern w:val="32"/>
                <w:sz w:val="26"/>
                <w:szCs w:val="26"/>
              </w:rPr>
              <w:t>1</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5,5</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rPr>
            </w:pP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Nhóm cây làm cảnh</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Or</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sidRPr="00B0647B">
              <w:rPr>
                <w:kern w:val="32"/>
                <w:sz w:val="26"/>
                <w:szCs w:val="26"/>
              </w:rPr>
              <w:t>11</w:t>
            </w:r>
            <w:r>
              <w:rPr>
                <w:kern w:val="32"/>
                <w:sz w:val="26"/>
                <w:szCs w:val="26"/>
              </w:rPr>
              <w:t>5</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5,</w:t>
            </w:r>
            <w:r>
              <w:rPr>
                <w:kern w:val="32"/>
                <w:sz w:val="26"/>
                <w:szCs w:val="26"/>
              </w:rPr>
              <w:t>2</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C97D51">
            <w:pPr>
              <w:pStyle w:val="ListParagraph"/>
              <w:numPr>
                <w:ilvl w:val="0"/>
                <w:numId w:val="1"/>
              </w:numPr>
              <w:spacing w:line="240" w:lineRule="auto"/>
              <w:ind w:left="584" w:hanging="357"/>
              <w:rPr>
                <w:sz w:val="26"/>
                <w:szCs w:val="26"/>
              </w:rPr>
            </w:pP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Chăn nuôi gia súc</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Fd</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sidRPr="00B0647B">
              <w:rPr>
                <w:kern w:val="32"/>
                <w:sz w:val="26"/>
                <w:szCs w:val="26"/>
              </w:rPr>
              <w:t>2</w:t>
            </w:r>
            <w:r>
              <w:rPr>
                <w:kern w:val="32"/>
                <w:sz w:val="26"/>
                <w:szCs w:val="26"/>
              </w:rPr>
              <w:t>0</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Pr>
                <w:kern w:val="32"/>
                <w:sz w:val="26"/>
                <w:szCs w:val="26"/>
              </w:rPr>
              <w:t>0,9</w:t>
            </w:r>
          </w:p>
        </w:tc>
      </w:tr>
      <w:tr w:rsidR="00C97D51" w:rsidRPr="00B0647B" w:rsidTr="000E5DD9">
        <w:trPr>
          <w:jc w:val="center"/>
        </w:trPr>
        <w:tc>
          <w:tcPr>
            <w:tcW w:w="926" w:type="dxa"/>
            <w:tcBorders>
              <w:top w:val="dotted" w:sz="4" w:space="0" w:color="auto"/>
              <w:bottom w:val="dotted" w:sz="4" w:space="0" w:color="auto"/>
              <w:right w:val="single" w:sz="4" w:space="0" w:color="auto"/>
            </w:tcBorders>
          </w:tcPr>
          <w:p w:rsidR="00C97D51" w:rsidRPr="00B0647B" w:rsidRDefault="00C97D51" w:rsidP="000E5DD9">
            <w:pPr>
              <w:pStyle w:val="ListParagraph"/>
              <w:spacing w:line="240" w:lineRule="auto"/>
              <w:ind w:left="0" w:firstLine="0"/>
              <w:jc w:val="center"/>
              <w:rPr>
                <w:sz w:val="26"/>
                <w:szCs w:val="26"/>
                <w:lang w:val="pt-BR"/>
              </w:rPr>
            </w:pPr>
            <w:r w:rsidRPr="00B0647B">
              <w:rPr>
                <w:sz w:val="26"/>
                <w:szCs w:val="26"/>
                <w:lang w:val="pt-BR"/>
              </w:rPr>
              <w:t>7</w:t>
            </w:r>
          </w:p>
        </w:tc>
        <w:tc>
          <w:tcPr>
            <w:tcW w:w="391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lang w:val="pt-BR"/>
              </w:rPr>
            </w:pPr>
            <w:r w:rsidRPr="00B0647B">
              <w:rPr>
                <w:kern w:val="32"/>
                <w:sz w:val="26"/>
                <w:szCs w:val="26"/>
                <w:lang w:val="pt-BR"/>
              </w:rPr>
              <w:t>Nhóm cây cho chất có hoạt tính</w:t>
            </w:r>
          </w:p>
        </w:tc>
        <w:tc>
          <w:tcPr>
            <w:tcW w:w="1298" w:type="dxa"/>
            <w:tcBorders>
              <w:top w:val="dotted" w:sz="4" w:space="0" w:color="auto"/>
              <w:left w:val="single" w:sz="4" w:space="0" w:color="auto"/>
              <w:bottom w:val="dotted"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Ext</w:t>
            </w:r>
          </w:p>
        </w:tc>
        <w:tc>
          <w:tcPr>
            <w:tcW w:w="1266" w:type="dxa"/>
            <w:tcBorders>
              <w:top w:val="dotted" w:sz="4" w:space="0" w:color="auto"/>
              <w:left w:val="single" w:sz="4" w:space="0" w:color="auto"/>
              <w:bottom w:val="dotted" w:sz="4" w:space="0" w:color="auto"/>
            </w:tcBorders>
          </w:tcPr>
          <w:p w:rsidR="00C97D51" w:rsidRPr="00B0647B" w:rsidRDefault="00C97D51" w:rsidP="000E5DD9">
            <w:pPr>
              <w:spacing w:line="240" w:lineRule="auto"/>
              <w:ind w:firstLine="0"/>
              <w:jc w:val="center"/>
              <w:rPr>
                <w:kern w:val="32"/>
                <w:sz w:val="26"/>
                <w:szCs w:val="26"/>
              </w:rPr>
            </w:pPr>
            <w:r>
              <w:rPr>
                <w:kern w:val="32"/>
                <w:sz w:val="26"/>
                <w:szCs w:val="26"/>
              </w:rPr>
              <w:t>49</w:t>
            </w:r>
          </w:p>
        </w:tc>
        <w:tc>
          <w:tcPr>
            <w:tcW w:w="1597" w:type="dxa"/>
            <w:tcBorders>
              <w:top w:val="dotted" w:sz="4" w:space="0" w:color="auto"/>
              <w:left w:val="single" w:sz="4" w:space="0" w:color="auto"/>
              <w:bottom w:val="dotted" w:sz="4" w:space="0" w:color="auto"/>
            </w:tcBorders>
            <w:vAlign w:val="bottom"/>
          </w:tcPr>
          <w:p w:rsidR="00C97D51" w:rsidRPr="00B0647B" w:rsidRDefault="00C97D51" w:rsidP="000E5DD9">
            <w:pPr>
              <w:spacing w:line="240" w:lineRule="auto"/>
              <w:ind w:firstLine="0"/>
              <w:jc w:val="center"/>
              <w:rPr>
                <w:kern w:val="32"/>
                <w:sz w:val="26"/>
                <w:szCs w:val="26"/>
              </w:rPr>
            </w:pPr>
            <w:r w:rsidRPr="00B0647B">
              <w:rPr>
                <w:kern w:val="32"/>
                <w:sz w:val="26"/>
                <w:szCs w:val="26"/>
              </w:rPr>
              <w:t>2,</w:t>
            </w:r>
            <w:r>
              <w:rPr>
                <w:kern w:val="32"/>
                <w:sz w:val="26"/>
                <w:szCs w:val="26"/>
              </w:rPr>
              <w:t>2</w:t>
            </w:r>
          </w:p>
        </w:tc>
      </w:tr>
      <w:tr w:rsidR="00C97D51" w:rsidRPr="008E1AF0" w:rsidTr="000E5DD9">
        <w:trPr>
          <w:jc w:val="center"/>
        </w:trPr>
        <w:tc>
          <w:tcPr>
            <w:tcW w:w="926" w:type="dxa"/>
            <w:tcBorders>
              <w:top w:val="dotted" w:sz="4" w:space="0" w:color="auto"/>
              <w:bottom w:val="single" w:sz="4" w:space="0" w:color="auto"/>
              <w:right w:val="single" w:sz="4" w:space="0" w:color="auto"/>
            </w:tcBorders>
          </w:tcPr>
          <w:p w:rsidR="00C97D51" w:rsidRPr="00B0647B" w:rsidRDefault="00C97D51" w:rsidP="000E5DD9">
            <w:pPr>
              <w:pStyle w:val="ListParagraph"/>
              <w:spacing w:line="240" w:lineRule="auto"/>
              <w:ind w:left="0" w:firstLine="0"/>
              <w:jc w:val="center"/>
              <w:rPr>
                <w:sz w:val="26"/>
                <w:szCs w:val="26"/>
                <w:lang w:val="pt-BR"/>
              </w:rPr>
            </w:pPr>
            <w:r w:rsidRPr="00B0647B">
              <w:rPr>
                <w:sz w:val="26"/>
                <w:szCs w:val="26"/>
                <w:lang w:val="pt-BR"/>
              </w:rPr>
              <w:t>8</w:t>
            </w:r>
          </w:p>
        </w:tc>
        <w:tc>
          <w:tcPr>
            <w:tcW w:w="3918" w:type="dxa"/>
            <w:tcBorders>
              <w:top w:val="dotted" w:sz="4" w:space="0" w:color="auto"/>
              <w:left w:val="single" w:sz="4" w:space="0" w:color="auto"/>
              <w:bottom w:val="single" w:sz="4" w:space="0" w:color="auto"/>
              <w:right w:val="single" w:sz="4" w:space="0" w:color="auto"/>
            </w:tcBorders>
            <w:vAlign w:val="bottom"/>
          </w:tcPr>
          <w:p w:rsidR="00C97D51" w:rsidRPr="00B0647B" w:rsidRDefault="00C97D51" w:rsidP="000E5DD9">
            <w:pPr>
              <w:spacing w:line="240" w:lineRule="auto"/>
              <w:ind w:firstLine="0"/>
              <w:rPr>
                <w:kern w:val="32"/>
                <w:sz w:val="26"/>
                <w:szCs w:val="26"/>
                <w:lang w:val="pt-BR"/>
              </w:rPr>
            </w:pPr>
            <w:r w:rsidRPr="00B0647B">
              <w:rPr>
                <w:kern w:val="32"/>
                <w:sz w:val="26"/>
                <w:szCs w:val="26"/>
                <w:lang w:val="pt-BR"/>
              </w:rPr>
              <w:t>Nhóm cây có công dụng khác</w:t>
            </w:r>
          </w:p>
        </w:tc>
        <w:tc>
          <w:tcPr>
            <w:tcW w:w="1298" w:type="dxa"/>
            <w:tcBorders>
              <w:top w:val="dotted" w:sz="4" w:space="0" w:color="auto"/>
              <w:left w:val="single" w:sz="4" w:space="0" w:color="auto"/>
              <w:bottom w:val="single" w:sz="4" w:space="0" w:color="auto"/>
              <w:right w:val="single" w:sz="4" w:space="0" w:color="auto"/>
            </w:tcBorders>
            <w:vAlign w:val="bottom"/>
          </w:tcPr>
          <w:p w:rsidR="00C97D51" w:rsidRPr="00B0647B" w:rsidRDefault="00C97D51" w:rsidP="000E5DD9">
            <w:pPr>
              <w:spacing w:line="240" w:lineRule="auto"/>
              <w:ind w:firstLine="0"/>
              <w:rPr>
                <w:kern w:val="32"/>
                <w:sz w:val="26"/>
                <w:szCs w:val="26"/>
              </w:rPr>
            </w:pPr>
            <w:r w:rsidRPr="00B0647B">
              <w:rPr>
                <w:kern w:val="32"/>
                <w:sz w:val="26"/>
                <w:szCs w:val="26"/>
              </w:rPr>
              <w:t>U</w:t>
            </w:r>
          </w:p>
        </w:tc>
        <w:tc>
          <w:tcPr>
            <w:tcW w:w="1266" w:type="dxa"/>
            <w:tcBorders>
              <w:top w:val="dotted" w:sz="4" w:space="0" w:color="auto"/>
              <w:left w:val="single" w:sz="4" w:space="0" w:color="auto"/>
              <w:bottom w:val="single" w:sz="4" w:space="0" w:color="auto"/>
            </w:tcBorders>
          </w:tcPr>
          <w:p w:rsidR="00C97D51" w:rsidRPr="00B0647B" w:rsidRDefault="00C97D51" w:rsidP="000E5DD9">
            <w:pPr>
              <w:spacing w:line="240" w:lineRule="auto"/>
              <w:ind w:firstLine="0"/>
              <w:jc w:val="center"/>
              <w:rPr>
                <w:kern w:val="32"/>
                <w:sz w:val="26"/>
                <w:szCs w:val="26"/>
              </w:rPr>
            </w:pPr>
            <w:r>
              <w:rPr>
                <w:kern w:val="32"/>
                <w:sz w:val="26"/>
                <w:szCs w:val="26"/>
              </w:rPr>
              <w:t>88</w:t>
            </w:r>
          </w:p>
        </w:tc>
        <w:tc>
          <w:tcPr>
            <w:tcW w:w="1597" w:type="dxa"/>
            <w:tcBorders>
              <w:top w:val="dotted" w:sz="4" w:space="0" w:color="auto"/>
              <w:left w:val="single" w:sz="4" w:space="0" w:color="auto"/>
              <w:bottom w:val="single" w:sz="4" w:space="0" w:color="auto"/>
            </w:tcBorders>
            <w:vAlign w:val="bottom"/>
          </w:tcPr>
          <w:p w:rsidR="00C97D51" w:rsidRPr="008E1AF0" w:rsidRDefault="00C97D51" w:rsidP="000E5DD9">
            <w:pPr>
              <w:spacing w:line="240" w:lineRule="auto"/>
              <w:ind w:firstLine="0"/>
              <w:jc w:val="center"/>
              <w:rPr>
                <w:kern w:val="32"/>
                <w:sz w:val="26"/>
                <w:szCs w:val="26"/>
              </w:rPr>
            </w:pPr>
            <w:r w:rsidRPr="00B0647B">
              <w:rPr>
                <w:kern w:val="32"/>
                <w:sz w:val="26"/>
                <w:szCs w:val="26"/>
              </w:rPr>
              <w:t>4,0</w:t>
            </w:r>
          </w:p>
        </w:tc>
      </w:tr>
    </w:tbl>
    <w:p w:rsidR="00A35277" w:rsidRPr="004F6300" w:rsidRDefault="00A35277" w:rsidP="00C97D51">
      <w:pPr>
        <w:spacing w:before="60" w:after="60" w:line="240" w:lineRule="auto"/>
        <w:ind w:firstLine="0"/>
        <w:rPr>
          <w:sz w:val="26"/>
          <w:szCs w:val="26"/>
          <w:lang w:val="pt-BR"/>
        </w:rPr>
      </w:pPr>
      <w:bookmarkStart w:id="208" w:name="_TOC129074892"/>
      <w:bookmarkStart w:id="209" w:name="_TOC129167771"/>
      <w:bookmarkStart w:id="210" w:name="_Toc160869065"/>
      <w:bookmarkStart w:id="211" w:name="_Toc161811740"/>
      <w:bookmarkStart w:id="212" w:name="_Toc162013253"/>
      <w:bookmarkStart w:id="213" w:name="_Toc162054719"/>
    </w:p>
    <w:p w:rsidR="002A1A51" w:rsidRPr="00EE2FC3" w:rsidRDefault="002A1A51" w:rsidP="00762F3D">
      <w:pPr>
        <w:spacing w:before="60" w:after="60" w:line="240" w:lineRule="auto"/>
        <w:rPr>
          <w:rFonts w:cs="Times New Roman"/>
          <w:sz w:val="26"/>
          <w:szCs w:val="26"/>
        </w:rPr>
      </w:pPr>
      <w:bookmarkStart w:id="214" w:name="_Toc366653930"/>
      <w:bookmarkStart w:id="215" w:name="_Toc383615105"/>
      <w:bookmarkEnd w:id="208"/>
      <w:bookmarkEnd w:id="209"/>
      <w:bookmarkEnd w:id="210"/>
      <w:bookmarkEnd w:id="211"/>
      <w:bookmarkEnd w:id="212"/>
      <w:bookmarkEnd w:id="213"/>
      <w:r w:rsidRPr="004F6300">
        <w:rPr>
          <w:sz w:val="26"/>
          <w:szCs w:val="26"/>
          <w:lang w:val="pt-BR"/>
        </w:rPr>
        <w:t xml:space="preserve">Qua bảng </w:t>
      </w:r>
      <w:r w:rsidR="00F95EA4" w:rsidRPr="004F6300">
        <w:rPr>
          <w:sz w:val="26"/>
          <w:szCs w:val="26"/>
          <w:lang w:val="pt-BR"/>
        </w:rPr>
        <w:t>4</w:t>
      </w:r>
      <w:r w:rsidR="00EE2FC3" w:rsidRPr="004F6300">
        <w:rPr>
          <w:sz w:val="26"/>
          <w:szCs w:val="26"/>
          <w:lang w:val="pt-BR"/>
        </w:rPr>
        <w:t>.14</w:t>
      </w:r>
      <w:r w:rsidRPr="004F6300">
        <w:rPr>
          <w:sz w:val="26"/>
          <w:szCs w:val="26"/>
          <w:lang w:val="pt-BR"/>
        </w:rPr>
        <w:t xml:space="preserve"> thấy rằng: Trong số </w:t>
      </w:r>
      <w:r w:rsidR="00C97D51">
        <w:rPr>
          <w:sz w:val="26"/>
          <w:szCs w:val="26"/>
        </w:rPr>
        <w:t>1.692</w:t>
      </w:r>
      <w:r w:rsidRPr="004F6300">
        <w:rPr>
          <w:sz w:val="26"/>
          <w:szCs w:val="26"/>
          <w:lang w:val="pt-BR"/>
        </w:rPr>
        <w:t xml:space="preserve"> loài cây có giá trị sử dụng thì có đế</w:t>
      </w:r>
      <w:r w:rsidR="007970E1" w:rsidRPr="004F6300">
        <w:rPr>
          <w:sz w:val="26"/>
          <w:szCs w:val="26"/>
          <w:lang w:val="pt-BR"/>
        </w:rPr>
        <w:t>n</w:t>
      </w:r>
      <w:r w:rsidR="00C97D51">
        <w:rPr>
          <w:sz w:val="26"/>
          <w:szCs w:val="26"/>
          <w:lang w:val="pt-BR"/>
        </w:rPr>
        <w:t xml:space="preserve"> 896</w:t>
      </w:r>
      <w:r w:rsidRPr="00EE2FC3">
        <w:rPr>
          <w:sz w:val="26"/>
          <w:szCs w:val="26"/>
          <w:lang w:val="pt-BR"/>
        </w:rPr>
        <w:t xml:space="preserve"> loài được dùng làm thuốc, chiế</w:t>
      </w:r>
      <w:r w:rsidR="00C97D51">
        <w:rPr>
          <w:sz w:val="26"/>
          <w:szCs w:val="26"/>
          <w:lang w:val="pt-BR"/>
        </w:rPr>
        <w:t>m 41,0</w:t>
      </w:r>
      <w:r w:rsidRPr="00EE2FC3">
        <w:rPr>
          <w:sz w:val="26"/>
          <w:szCs w:val="26"/>
          <w:lang w:val="pt-BR"/>
        </w:rPr>
        <w:t xml:space="preserve">% tổng số loài của toàn hệ. </w:t>
      </w:r>
    </w:p>
    <w:p w:rsidR="002A1A51" w:rsidRPr="00EE2FC3" w:rsidRDefault="002A1A51" w:rsidP="00762F3D">
      <w:pPr>
        <w:spacing w:before="60" w:after="60" w:line="240" w:lineRule="auto"/>
        <w:rPr>
          <w:sz w:val="26"/>
          <w:szCs w:val="26"/>
          <w:lang w:val="pt-BR"/>
        </w:rPr>
      </w:pPr>
      <w:r w:rsidRPr="00EE2FC3">
        <w:rPr>
          <w:sz w:val="26"/>
          <w:szCs w:val="26"/>
          <w:lang w:val="pt-BR"/>
        </w:rPr>
        <w:t>Tiếp theo đó là số lượng loài có thể lấy gỗ làm đồ mộc, đóng đồ xây dựng vớ</w:t>
      </w:r>
      <w:r w:rsidR="00C97D51">
        <w:rPr>
          <w:sz w:val="26"/>
          <w:szCs w:val="26"/>
          <w:lang w:val="pt-BR"/>
        </w:rPr>
        <w:t>i 244</w:t>
      </w:r>
      <w:r w:rsidRPr="00EE2FC3">
        <w:rPr>
          <w:sz w:val="26"/>
          <w:szCs w:val="26"/>
          <w:lang w:val="pt-BR"/>
        </w:rPr>
        <w:t xml:space="preserve"> loài chiế</w:t>
      </w:r>
      <w:r w:rsidR="007970E1">
        <w:rPr>
          <w:sz w:val="26"/>
          <w:szCs w:val="26"/>
          <w:lang w:val="pt-BR"/>
        </w:rPr>
        <w:t>m 11</w:t>
      </w:r>
      <w:r w:rsidR="00C97D51">
        <w:rPr>
          <w:sz w:val="26"/>
          <w:szCs w:val="26"/>
          <w:lang w:val="pt-BR"/>
        </w:rPr>
        <w:t>,0</w:t>
      </w:r>
      <w:r w:rsidRPr="00EE2FC3">
        <w:rPr>
          <w:sz w:val="26"/>
          <w:szCs w:val="26"/>
          <w:lang w:val="pt-BR"/>
        </w:rPr>
        <w:t xml:space="preserve">% tổng số loài của hệ </w:t>
      </w:r>
    </w:p>
    <w:p w:rsidR="002A1A51" w:rsidRPr="00EE2FC3" w:rsidRDefault="002A1A51" w:rsidP="00762F3D">
      <w:pPr>
        <w:spacing w:before="60" w:after="60" w:line="240" w:lineRule="auto"/>
        <w:rPr>
          <w:sz w:val="26"/>
          <w:szCs w:val="26"/>
          <w:lang w:val="pt-BR"/>
        </w:rPr>
      </w:pPr>
      <w:r w:rsidRPr="00EE2FC3">
        <w:rPr>
          <w:sz w:val="26"/>
          <w:szCs w:val="26"/>
          <w:lang w:val="pt-BR"/>
        </w:rPr>
        <w:t>Nhóm cây ăn được vớ</w:t>
      </w:r>
      <w:r w:rsidR="00C97D51">
        <w:rPr>
          <w:sz w:val="26"/>
          <w:szCs w:val="26"/>
          <w:lang w:val="pt-BR"/>
        </w:rPr>
        <w:t>i 159</w:t>
      </w:r>
      <w:r w:rsidRPr="00EE2FC3">
        <w:rPr>
          <w:sz w:val="26"/>
          <w:szCs w:val="26"/>
          <w:lang w:val="pt-BR"/>
        </w:rPr>
        <w:t xml:space="preserve"> loài chiế</w:t>
      </w:r>
      <w:r w:rsidR="00C97D51">
        <w:rPr>
          <w:sz w:val="26"/>
          <w:szCs w:val="26"/>
          <w:lang w:val="pt-BR"/>
        </w:rPr>
        <w:t>m 7,3</w:t>
      </w:r>
      <w:r w:rsidRPr="00EE2FC3">
        <w:rPr>
          <w:sz w:val="26"/>
          <w:szCs w:val="26"/>
          <w:lang w:val="pt-BR"/>
        </w:rPr>
        <w:t xml:space="preserve">%, </w:t>
      </w:r>
    </w:p>
    <w:p w:rsidR="002A1A51" w:rsidRPr="00762F3D" w:rsidRDefault="00C97D51" w:rsidP="00762F3D">
      <w:pPr>
        <w:spacing w:before="60" w:after="60" w:line="240" w:lineRule="auto"/>
        <w:rPr>
          <w:sz w:val="26"/>
          <w:szCs w:val="26"/>
        </w:rPr>
      </w:pPr>
      <w:r>
        <w:rPr>
          <w:sz w:val="26"/>
          <w:szCs w:val="26"/>
          <w:lang w:val="pt-BR"/>
        </w:rPr>
        <w:t>121</w:t>
      </w:r>
      <w:r w:rsidR="002A1A51" w:rsidRPr="00762F3D">
        <w:rPr>
          <w:sz w:val="26"/>
          <w:szCs w:val="26"/>
          <w:lang w:val="pt-BR"/>
        </w:rPr>
        <w:t xml:space="preserve"> loài cây cho sợ</w:t>
      </w:r>
      <w:r>
        <w:rPr>
          <w:sz w:val="26"/>
          <w:szCs w:val="26"/>
          <w:lang w:val="pt-BR"/>
        </w:rPr>
        <w:t>i, 115</w:t>
      </w:r>
      <w:r w:rsidR="002A1A51" w:rsidRPr="00762F3D">
        <w:rPr>
          <w:sz w:val="26"/>
          <w:szCs w:val="26"/>
          <w:lang w:val="pt-BR"/>
        </w:rPr>
        <w:t xml:space="preserve"> loài có giá trị làm cảnh </w:t>
      </w:r>
    </w:p>
    <w:p w:rsidR="00D5396E" w:rsidRPr="00D5396E" w:rsidRDefault="00F95EA4" w:rsidP="00D5396E">
      <w:pPr>
        <w:pStyle w:val="Heading3"/>
        <w:rPr>
          <w:sz w:val="26"/>
        </w:rPr>
      </w:pPr>
      <w:bookmarkStart w:id="216" w:name="_Toc385919673"/>
      <w:bookmarkStart w:id="217" w:name="_Toc383615106"/>
      <w:bookmarkEnd w:id="214"/>
      <w:bookmarkEnd w:id="215"/>
      <w:r>
        <w:rPr>
          <w:sz w:val="26"/>
        </w:rPr>
        <w:t>4</w:t>
      </w:r>
      <w:r w:rsidR="00D5396E" w:rsidRPr="00D5396E">
        <w:rPr>
          <w:sz w:val="26"/>
        </w:rPr>
        <w:t>.3.7 Đa dạng nguồn tài nguyên thực vật có giá trị bảo tồn</w:t>
      </w:r>
      <w:bookmarkEnd w:id="216"/>
    </w:p>
    <w:p w:rsidR="00DE7009" w:rsidRPr="00EE2FC3" w:rsidRDefault="00F95EA4" w:rsidP="00762F3D">
      <w:pPr>
        <w:pStyle w:val="Heading3"/>
        <w:spacing w:before="60" w:after="60" w:line="240" w:lineRule="auto"/>
        <w:rPr>
          <w:i/>
          <w:sz w:val="26"/>
          <w:szCs w:val="26"/>
        </w:rPr>
      </w:pPr>
      <w:r>
        <w:rPr>
          <w:i/>
          <w:sz w:val="26"/>
          <w:szCs w:val="26"/>
        </w:rPr>
        <w:t>4</w:t>
      </w:r>
      <w:r w:rsidR="00FB3435" w:rsidRPr="00EE2FC3">
        <w:rPr>
          <w:i/>
          <w:sz w:val="26"/>
          <w:szCs w:val="26"/>
        </w:rPr>
        <w:t>.</w:t>
      </w:r>
      <w:r w:rsidR="00D5396E">
        <w:rPr>
          <w:i/>
          <w:sz w:val="26"/>
          <w:szCs w:val="26"/>
        </w:rPr>
        <w:t>3.7</w:t>
      </w:r>
      <w:r w:rsidR="00EE2FC3" w:rsidRPr="00EE2FC3">
        <w:rPr>
          <w:i/>
          <w:sz w:val="26"/>
          <w:szCs w:val="26"/>
        </w:rPr>
        <w:t>.</w:t>
      </w:r>
      <w:r w:rsidR="00FB3435" w:rsidRPr="00EE2FC3">
        <w:rPr>
          <w:i/>
          <w:sz w:val="26"/>
          <w:szCs w:val="26"/>
        </w:rPr>
        <w:t xml:space="preserve">1 </w:t>
      </w:r>
      <w:r w:rsidR="00DE7009" w:rsidRPr="00EE2FC3">
        <w:rPr>
          <w:i/>
          <w:sz w:val="26"/>
          <w:szCs w:val="26"/>
        </w:rPr>
        <w:t>Các loài quý hiếm theo Sách Đỏ Việt Nam (2007)</w:t>
      </w:r>
      <w:bookmarkEnd w:id="217"/>
    </w:p>
    <w:p w:rsidR="002A1A51" w:rsidRPr="00762F3D" w:rsidRDefault="002A1A51" w:rsidP="00762F3D">
      <w:pPr>
        <w:spacing w:before="60" w:after="60" w:line="240" w:lineRule="auto"/>
        <w:rPr>
          <w:sz w:val="26"/>
          <w:szCs w:val="26"/>
        </w:rPr>
      </w:pPr>
      <w:bookmarkStart w:id="218" w:name="_Toc129074896"/>
      <w:bookmarkStart w:id="219" w:name="_Toc129167775"/>
      <w:bookmarkStart w:id="220" w:name="_Toc383615107"/>
      <w:r w:rsidRPr="00762F3D">
        <w:rPr>
          <w:sz w:val="26"/>
          <w:szCs w:val="26"/>
        </w:rPr>
        <w:t>Hệ thực vật Ba Vì có tổng số 64 loài được ghi nhận trong SĐVN, chiếm 2,9% tổng số loài của khu hệ. Trong đó có 2 loài rất nguy cấp (CR), 15 loài nguy cấp (EN), 1 loài ít nguy cấp (LR), Và 46 loài sẽ nguy cấp (VU).</w:t>
      </w:r>
    </w:p>
    <w:p w:rsidR="00DE7009" w:rsidRPr="00EE2FC3" w:rsidRDefault="00F95EA4" w:rsidP="00762F3D">
      <w:pPr>
        <w:pStyle w:val="Heading3"/>
        <w:spacing w:before="60" w:after="60" w:line="240" w:lineRule="auto"/>
        <w:rPr>
          <w:i/>
          <w:sz w:val="26"/>
          <w:szCs w:val="26"/>
        </w:rPr>
      </w:pPr>
      <w:r>
        <w:rPr>
          <w:i/>
          <w:sz w:val="26"/>
          <w:szCs w:val="26"/>
        </w:rPr>
        <w:lastRenderedPageBreak/>
        <w:t>4</w:t>
      </w:r>
      <w:r w:rsidR="00FB3435" w:rsidRPr="00EE2FC3">
        <w:rPr>
          <w:i/>
          <w:sz w:val="26"/>
          <w:szCs w:val="26"/>
        </w:rPr>
        <w:t>.</w:t>
      </w:r>
      <w:r w:rsidR="00D5396E">
        <w:rPr>
          <w:i/>
          <w:sz w:val="26"/>
          <w:szCs w:val="26"/>
        </w:rPr>
        <w:t>3.7</w:t>
      </w:r>
      <w:r w:rsidR="00EE2FC3" w:rsidRPr="00EE2FC3">
        <w:rPr>
          <w:i/>
          <w:sz w:val="26"/>
          <w:szCs w:val="26"/>
        </w:rPr>
        <w:t>.</w:t>
      </w:r>
      <w:r w:rsidR="00FB3435" w:rsidRPr="00EE2FC3">
        <w:rPr>
          <w:i/>
          <w:sz w:val="26"/>
          <w:szCs w:val="26"/>
        </w:rPr>
        <w:t xml:space="preserve">2 </w:t>
      </w:r>
      <w:r w:rsidR="00DE7009" w:rsidRPr="00EE2FC3">
        <w:rPr>
          <w:i/>
          <w:sz w:val="26"/>
          <w:szCs w:val="26"/>
        </w:rPr>
        <w:t>Các loài nằm trong danh sách của Nghị định 32/2006/NĐ-C</w:t>
      </w:r>
      <w:bookmarkEnd w:id="218"/>
      <w:bookmarkEnd w:id="219"/>
      <w:r w:rsidR="00DE7009" w:rsidRPr="00EE2FC3">
        <w:rPr>
          <w:i/>
          <w:sz w:val="26"/>
          <w:szCs w:val="26"/>
        </w:rPr>
        <w:t>P</w:t>
      </w:r>
      <w:bookmarkEnd w:id="220"/>
    </w:p>
    <w:p w:rsidR="002A1A51" w:rsidRPr="00762F3D" w:rsidRDefault="002A1A51" w:rsidP="00762F3D">
      <w:pPr>
        <w:spacing w:before="60" w:after="60" w:line="240" w:lineRule="auto"/>
        <w:rPr>
          <w:color w:val="FF0000"/>
          <w:sz w:val="26"/>
          <w:szCs w:val="26"/>
        </w:rPr>
      </w:pPr>
      <w:bookmarkStart w:id="221" w:name="_Toc129074894"/>
      <w:bookmarkStart w:id="222" w:name="_Toc129167773"/>
      <w:bookmarkStart w:id="223" w:name="_Toc383615108"/>
      <w:r w:rsidRPr="00762F3D">
        <w:rPr>
          <w:sz w:val="26"/>
          <w:szCs w:val="26"/>
        </w:rPr>
        <w:t>VQG Ba Vì có 27 loài chiếm 1,2% tổng số loài. Trong đó có 4 loài trong phụ lục IA, và 23 loài trong phụ lục IIA.</w:t>
      </w:r>
    </w:p>
    <w:p w:rsidR="00DE7009" w:rsidRPr="00EE2FC3" w:rsidRDefault="00F95EA4" w:rsidP="00762F3D">
      <w:pPr>
        <w:pStyle w:val="Heading3"/>
        <w:spacing w:before="60" w:after="60" w:line="240" w:lineRule="auto"/>
        <w:rPr>
          <w:i/>
          <w:sz w:val="26"/>
          <w:szCs w:val="26"/>
        </w:rPr>
      </w:pPr>
      <w:r>
        <w:rPr>
          <w:i/>
          <w:sz w:val="26"/>
          <w:szCs w:val="26"/>
        </w:rPr>
        <w:t>4</w:t>
      </w:r>
      <w:r w:rsidR="00FB3435" w:rsidRPr="00EE2FC3">
        <w:rPr>
          <w:i/>
          <w:sz w:val="26"/>
          <w:szCs w:val="26"/>
        </w:rPr>
        <w:t>.</w:t>
      </w:r>
      <w:r w:rsidR="00D5396E">
        <w:rPr>
          <w:i/>
          <w:sz w:val="26"/>
          <w:szCs w:val="26"/>
        </w:rPr>
        <w:t>3.7</w:t>
      </w:r>
      <w:r w:rsidR="00EE2FC3" w:rsidRPr="00EE2FC3">
        <w:rPr>
          <w:i/>
          <w:sz w:val="26"/>
          <w:szCs w:val="26"/>
        </w:rPr>
        <w:t>.</w:t>
      </w:r>
      <w:r w:rsidR="00FB3435" w:rsidRPr="00EE2FC3">
        <w:rPr>
          <w:i/>
          <w:sz w:val="26"/>
          <w:szCs w:val="26"/>
        </w:rPr>
        <w:t xml:space="preserve">3 </w:t>
      </w:r>
      <w:r w:rsidR="00DE7009" w:rsidRPr="00EE2FC3">
        <w:rPr>
          <w:i/>
          <w:sz w:val="26"/>
          <w:szCs w:val="26"/>
        </w:rPr>
        <w:t>Các loài cây quý hiếm theo tiêu chuẩn IUCN 2012</w:t>
      </w:r>
      <w:bookmarkEnd w:id="221"/>
      <w:bookmarkEnd w:id="222"/>
      <w:bookmarkEnd w:id="223"/>
    </w:p>
    <w:p w:rsidR="002A1A51" w:rsidRPr="00762F3D" w:rsidRDefault="002A1A51" w:rsidP="00762F3D">
      <w:pPr>
        <w:spacing w:before="60" w:after="60" w:line="240" w:lineRule="auto"/>
        <w:rPr>
          <w:sz w:val="26"/>
          <w:szCs w:val="26"/>
        </w:rPr>
      </w:pPr>
      <w:bookmarkStart w:id="224" w:name="_Toc383615109"/>
      <w:bookmarkStart w:id="225" w:name="_Ref384675285"/>
      <w:bookmarkStart w:id="226" w:name="_Ref385495699"/>
      <w:bookmarkStart w:id="227" w:name="_Ref385495710"/>
      <w:bookmarkStart w:id="228" w:name="_Toc366653931"/>
      <w:r w:rsidRPr="00762F3D">
        <w:rPr>
          <w:sz w:val="26"/>
          <w:szCs w:val="26"/>
        </w:rPr>
        <w:t>Hệ thực vật VQG Ba Vì có 49 loài được ghi nhận theo tiêu chuẩn của IUCN (2012) trong đó, thuộc nhóm các loài bị đe dọa có 25 loài, nhóm các loài ít bị đe dọa có 24 loài trong đó:</w:t>
      </w:r>
    </w:p>
    <w:p w:rsidR="002A1A51" w:rsidRPr="00762F3D" w:rsidRDefault="002A1A51" w:rsidP="00762F3D">
      <w:pPr>
        <w:spacing w:before="60" w:after="60" w:line="240" w:lineRule="auto"/>
        <w:rPr>
          <w:sz w:val="26"/>
          <w:szCs w:val="26"/>
        </w:rPr>
      </w:pPr>
      <w:r w:rsidRPr="00762F3D">
        <w:rPr>
          <w:sz w:val="26"/>
          <w:szCs w:val="26"/>
        </w:rPr>
        <w:t xml:space="preserve">2 loài bị đe dọa ở cấp cực kỳ nguy cấp (CR); 6 loài bị đe dọa ở mức nguy cấp (EN); 17 loài bị đe dọa ở cấp sẽ nguy cấp (VU). </w:t>
      </w:r>
    </w:p>
    <w:p w:rsidR="002A1A51" w:rsidRPr="00762F3D" w:rsidRDefault="002A1A51" w:rsidP="00762F3D">
      <w:pPr>
        <w:spacing w:before="60" w:after="60" w:line="240" w:lineRule="auto"/>
        <w:rPr>
          <w:sz w:val="26"/>
          <w:szCs w:val="26"/>
        </w:rPr>
      </w:pPr>
      <w:r w:rsidRPr="00762F3D">
        <w:rPr>
          <w:sz w:val="26"/>
          <w:szCs w:val="26"/>
        </w:rPr>
        <w:t>Các loài ít bị đe dọa được xác định gồm: 19 loài ít nguy cấp (LR), 1 loài gần bị đe dọa (NT), 3 loài chưa được xem xét (LC), và 1 loài còn thiếu dẫn liệu (DD).</w:t>
      </w:r>
    </w:p>
    <w:p w:rsidR="002A1A51" w:rsidRDefault="002A1A51" w:rsidP="00762F3D">
      <w:pPr>
        <w:spacing w:before="60" w:after="60" w:line="240" w:lineRule="auto"/>
        <w:rPr>
          <w:sz w:val="26"/>
          <w:szCs w:val="26"/>
        </w:rPr>
      </w:pPr>
      <w:r w:rsidRPr="00762F3D">
        <w:rPr>
          <w:sz w:val="26"/>
          <w:szCs w:val="26"/>
        </w:rPr>
        <w:t>Như vậy, số lượng loài quý hiếm theo danh sách của IUCN ở Ba Vì chiếm 2,2% tổng số loài của khu hệ, chiếm 11,4% tổng số loài quý hiếm của hệ thực vật Việt Nam theo tiêu chuẩn của IUCN 2012.</w:t>
      </w:r>
    </w:p>
    <w:p w:rsidR="00D5396E" w:rsidRPr="00DC32C2" w:rsidRDefault="00F95EA4" w:rsidP="00D5396E">
      <w:pPr>
        <w:pStyle w:val="Heading4"/>
        <w:rPr>
          <w:sz w:val="26"/>
        </w:rPr>
      </w:pPr>
      <w:bookmarkStart w:id="229" w:name="_Ref385975925"/>
      <w:r>
        <w:rPr>
          <w:sz w:val="26"/>
        </w:rPr>
        <w:t>4</w:t>
      </w:r>
      <w:r w:rsidR="00D5396E" w:rsidRPr="00DC32C2">
        <w:rPr>
          <w:sz w:val="26"/>
        </w:rPr>
        <w:t>.3.7.4 Các loài cây trong danh lục của CITES</w:t>
      </w:r>
      <w:bookmarkEnd w:id="229"/>
    </w:p>
    <w:p w:rsidR="00D5396E" w:rsidRPr="00DC32C2" w:rsidRDefault="00D5396E" w:rsidP="00DC32C2">
      <w:pPr>
        <w:rPr>
          <w:sz w:val="26"/>
        </w:rPr>
      </w:pPr>
      <w:r w:rsidRPr="00DC32C2">
        <w:rPr>
          <w:sz w:val="26"/>
        </w:rPr>
        <w:t>Ba Vì có 9 loài có tên trong phục lục của Công ước CITES, trong đó tất cả đều thuộc phụ lụ</w:t>
      </w:r>
      <w:r w:rsidR="00DC32C2" w:rsidRPr="00DC32C2">
        <w:rPr>
          <w:sz w:val="26"/>
        </w:rPr>
        <w:t>c II</w:t>
      </w:r>
      <w:r w:rsidRPr="00DC32C2">
        <w:rPr>
          <w:sz w:val="26"/>
        </w:rPr>
        <w:t>.</w:t>
      </w:r>
    </w:p>
    <w:p w:rsidR="00DC32C2" w:rsidRPr="00DC32C2" w:rsidRDefault="00F95EA4" w:rsidP="007E290E">
      <w:pPr>
        <w:pStyle w:val="Heading2"/>
        <w:spacing w:line="240" w:lineRule="auto"/>
        <w:rPr>
          <w:sz w:val="26"/>
        </w:rPr>
      </w:pPr>
      <w:bookmarkStart w:id="230" w:name="_Toc385919674"/>
      <w:bookmarkEnd w:id="224"/>
      <w:bookmarkEnd w:id="225"/>
      <w:bookmarkEnd w:id="226"/>
      <w:bookmarkEnd w:id="227"/>
      <w:r>
        <w:rPr>
          <w:sz w:val="26"/>
        </w:rPr>
        <w:t>4</w:t>
      </w:r>
      <w:r w:rsidR="00DC32C2" w:rsidRPr="00DC32C2">
        <w:rPr>
          <w:sz w:val="26"/>
        </w:rPr>
        <w:t xml:space="preserve">.4 CÁC NGUYÊN NHÂN GÂY SUY GIẢM ĐA DẠNG THỰC VẬT TẠI BA VÌ VÀ ĐỀ XUẤT CÁC GIẢI PHÁP </w:t>
      </w:r>
      <w:bookmarkEnd w:id="230"/>
      <w:r w:rsidR="007E290E">
        <w:rPr>
          <w:sz w:val="26"/>
        </w:rPr>
        <w:t>BẢO VỆ VÀ PHÁT TRIỂN TÀI NGUYÊN THỰC VẬT TẠI BA VÌ.</w:t>
      </w:r>
    </w:p>
    <w:p w:rsidR="009A11D3" w:rsidRPr="00762F3D" w:rsidRDefault="009A11D3" w:rsidP="00EE2FC3">
      <w:pPr>
        <w:spacing w:before="60" w:after="60" w:line="240" w:lineRule="auto"/>
        <w:rPr>
          <w:sz w:val="26"/>
          <w:szCs w:val="26"/>
        </w:rPr>
      </w:pPr>
      <w:r w:rsidRPr="00762F3D">
        <w:rPr>
          <w:sz w:val="26"/>
          <w:szCs w:val="26"/>
        </w:rPr>
        <w:t>Bằng phương pháp đánh giá nhanh có sự tham gia của cộng đồng</w:t>
      </w:r>
      <w:r w:rsidR="00B2705C" w:rsidRPr="00762F3D">
        <w:rPr>
          <w:sz w:val="26"/>
          <w:szCs w:val="26"/>
        </w:rPr>
        <w:t xml:space="preserve"> (PRA)</w:t>
      </w:r>
      <w:r w:rsidRPr="00762F3D">
        <w:rPr>
          <w:sz w:val="26"/>
          <w:szCs w:val="26"/>
        </w:rPr>
        <w:t>, sử dụng bộ công cụ 5WHYs để phân tích các nguyên nhân trực tiếp, nguyên nhân gián tiếp gây ra suy giảm đa dạng nguồn tài nguyên thực vật tại VQG Ba Vì</w:t>
      </w:r>
      <w:r w:rsidR="002A1A51" w:rsidRPr="00762F3D">
        <w:rPr>
          <w:sz w:val="26"/>
          <w:szCs w:val="26"/>
        </w:rPr>
        <w:t>.</w:t>
      </w:r>
    </w:p>
    <w:p w:rsidR="009F2F0D" w:rsidRPr="00762F3D" w:rsidRDefault="007E290E" w:rsidP="00762F3D">
      <w:pPr>
        <w:pStyle w:val="Heading3"/>
        <w:spacing w:before="60" w:after="60" w:line="240" w:lineRule="auto"/>
        <w:rPr>
          <w:sz w:val="26"/>
          <w:szCs w:val="26"/>
        </w:rPr>
      </w:pPr>
      <w:bookmarkStart w:id="231" w:name="_Ref385491671"/>
      <w:bookmarkStart w:id="232" w:name="_Ref384675393"/>
      <w:r>
        <w:rPr>
          <w:sz w:val="26"/>
          <w:szCs w:val="26"/>
        </w:rPr>
        <w:t xml:space="preserve">4.4.1 </w:t>
      </w:r>
      <w:r w:rsidR="00EF2CFD" w:rsidRPr="00762F3D">
        <w:rPr>
          <w:sz w:val="26"/>
          <w:szCs w:val="26"/>
        </w:rPr>
        <w:t>C</w:t>
      </w:r>
      <w:r w:rsidR="009F2F0D" w:rsidRPr="00762F3D">
        <w:rPr>
          <w:sz w:val="26"/>
          <w:szCs w:val="26"/>
        </w:rPr>
        <w:t>ác nguyên nhân</w:t>
      </w:r>
      <w:r w:rsidR="00FF58C4" w:rsidRPr="00762F3D">
        <w:rPr>
          <w:sz w:val="26"/>
          <w:szCs w:val="26"/>
        </w:rPr>
        <w:t xml:space="preserve"> trực tiếp</w:t>
      </w:r>
      <w:bookmarkEnd w:id="231"/>
    </w:p>
    <w:p w:rsidR="00AD6C8E" w:rsidRPr="00762F3D" w:rsidRDefault="002A1A51" w:rsidP="00762F3D">
      <w:pPr>
        <w:pStyle w:val="Heading3"/>
        <w:spacing w:before="60" w:after="60" w:line="240" w:lineRule="auto"/>
        <w:rPr>
          <w:b w:val="0"/>
          <w:sz w:val="26"/>
          <w:szCs w:val="26"/>
        </w:rPr>
      </w:pPr>
      <w:bookmarkStart w:id="233" w:name="_Ref385491852"/>
      <w:r w:rsidRPr="00762F3D">
        <w:rPr>
          <w:b w:val="0"/>
          <w:sz w:val="26"/>
          <w:szCs w:val="26"/>
        </w:rPr>
        <w:t xml:space="preserve">- </w:t>
      </w:r>
      <w:r w:rsidR="00745973" w:rsidRPr="00762F3D">
        <w:rPr>
          <w:b w:val="0"/>
          <w:sz w:val="26"/>
          <w:szCs w:val="26"/>
        </w:rPr>
        <w:t>Chăn thả tự do.</w:t>
      </w:r>
      <w:bookmarkEnd w:id="232"/>
      <w:bookmarkEnd w:id="233"/>
    </w:p>
    <w:p w:rsidR="00745973" w:rsidRPr="00762F3D" w:rsidRDefault="002A1A51" w:rsidP="00762F3D">
      <w:pPr>
        <w:pStyle w:val="Heading4"/>
        <w:spacing w:before="60" w:after="60" w:line="240" w:lineRule="auto"/>
        <w:rPr>
          <w:b w:val="0"/>
          <w:i w:val="0"/>
          <w:sz w:val="26"/>
          <w:szCs w:val="26"/>
        </w:rPr>
      </w:pPr>
      <w:bookmarkStart w:id="234" w:name="_Ref384675752"/>
      <w:r w:rsidRPr="00762F3D">
        <w:rPr>
          <w:b w:val="0"/>
          <w:i w:val="0"/>
          <w:sz w:val="26"/>
          <w:szCs w:val="26"/>
        </w:rPr>
        <w:t xml:space="preserve">- </w:t>
      </w:r>
      <w:r w:rsidR="00745973" w:rsidRPr="00762F3D">
        <w:rPr>
          <w:b w:val="0"/>
          <w:i w:val="0"/>
          <w:sz w:val="26"/>
          <w:szCs w:val="26"/>
        </w:rPr>
        <w:t>Khai thác lâm sản.</w:t>
      </w:r>
      <w:bookmarkEnd w:id="234"/>
    </w:p>
    <w:p w:rsidR="00745973" w:rsidRPr="00762F3D" w:rsidRDefault="002A1A51" w:rsidP="00762F3D">
      <w:pPr>
        <w:pStyle w:val="Heading4"/>
        <w:spacing w:before="60" w:after="60" w:line="240" w:lineRule="auto"/>
        <w:rPr>
          <w:b w:val="0"/>
          <w:i w:val="0"/>
          <w:sz w:val="26"/>
          <w:szCs w:val="26"/>
        </w:rPr>
      </w:pPr>
      <w:bookmarkStart w:id="235" w:name="_Ref384675881"/>
      <w:r w:rsidRPr="00762F3D">
        <w:rPr>
          <w:b w:val="0"/>
          <w:i w:val="0"/>
          <w:sz w:val="26"/>
          <w:szCs w:val="26"/>
        </w:rPr>
        <w:t xml:space="preserve">- </w:t>
      </w:r>
      <w:r w:rsidR="00745973" w:rsidRPr="00762F3D">
        <w:rPr>
          <w:b w:val="0"/>
          <w:i w:val="0"/>
          <w:sz w:val="26"/>
          <w:szCs w:val="26"/>
        </w:rPr>
        <w:t>Phá rừng đốt nương làm rẫy và khai thác rừng.</w:t>
      </w:r>
      <w:bookmarkEnd w:id="235"/>
    </w:p>
    <w:p w:rsidR="00745973" w:rsidRPr="00762F3D" w:rsidRDefault="002A1A51" w:rsidP="00762F3D">
      <w:pPr>
        <w:pStyle w:val="Heading4"/>
        <w:spacing w:before="60" w:after="60" w:line="240" w:lineRule="auto"/>
        <w:rPr>
          <w:b w:val="0"/>
          <w:i w:val="0"/>
          <w:sz w:val="26"/>
          <w:szCs w:val="26"/>
        </w:rPr>
      </w:pPr>
      <w:bookmarkStart w:id="236" w:name="_Ref384675892"/>
      <w:r w:rsidRPr="00762F3D">
        <w:rPr>
          <w:b w:val="0"/>
          <w:i w:val="0"/>
          <w:sz w:val="26"/>
          <w:szCs w:val="26"/>
        </w:rPr>
        <w:t xml:space="preserve">- </w:t>
      </w:r>
      <w:r w:rsidR="00745973" w:rsidRPr="00762F3D">
        <w:rPr>
          <w:b w:val="0"/>
          <w:i w:val="0"/>
          <w:sz w:val="26"/>
          <w:szCs w:val="26"/>
        </w:rPr>
        <w:t>Cháy rừng.</w:t>
      </w:r>
      <w:bookmarkEnd w:id="236"/>
    </w:p>
    <w:p w:rsidR="00AE25BB" w:rsidRPr="00762F3D" w:rsidRDefault="007E290E" w:rsidP="00762F3D">
      <w:pPr>
        <w:pStyle w:val="Heading3"/>
        <w:spacing w:before="60" w:after="60" w:line="240" w:lineRule="auto"/>
        <w:rPr>
          <w:sz w:val="26"/>
          <w:szCs w:val="26"/>
          <w:shd w:val="clear" w:color="auto" w:fill="FFFFFF"/>
        </w:rPr>
      </w:pPr>
      <w:bookmarkStart w:id="237" w:name="_Ref385492262"/>
      <w:r>
        <w:rPr>
          <w:sz w:val="26"/>
          <w:szCs w:val="26"/>
          <w:shd w:val="clear" w:color="auto" w:fill="FFFFFF"/>
        </w:rPr>
        <w:t xml:space="preserve">4.4.2 </w:t>
      </w:r>
      <w:r w:rsidR="00EF2CFD" w:rsidRPr="00762F3D">
        <w:rPr>
          <w:sz w:val="26"/>
          <w:szCs w:val="26"/>
          <w:shd w:val="clear" w:color="auto" w:fill="FFFFFF"/>
        </w:rPr>
        <w:t>Các nguyên nhân gián tiếp</w:t>
      </w:r>
      <w:bookmarkEnd w:id="237"/>
    </w:p>
    <w:p w:rsidR="00745973" w:rsidRPr="00762F3D" w:rsidRDefault="002A1A51" w:rsidP="00762F3D">
      <w:pPr>
        <w:pStyle w:val="Heading4"/>
        <w:spacing w:before="60" w:after="60" w:line="240" w:lineRule="auto"/>
        <w:rPr>
          <w:b w:val="0"/>
          <w:i w:val="0"/>
          <w:sz w:val="26"/>
          <w:szCs w:val="26"/>
        </w:rPr>
      </w:pPr>
      <w:bookmarkStart w:id="238" w:name="_Ref384675911"/>
      <w:r w:rsidRPr="00762F3D">
        <w:rPr>
          <w:b w:val="0"/>
          <w:i w:val="0"/>
          <w:sz w:val="26"/>
          <w:szCs w:val="26"/>
        </w:rPr>
        <w:t xml:space="preserve">- </w:t>
      </w:r>
      <w:r w:rsidR="00B0239C" w:rsidRPr="00762F3D">
        <w:rPr>
          <w:b w:val="0"/>
          <w:i w:val="0"/>
          <w:sz w:val="26"/>
          <w:szCs w:val="26"/>
        </w:rPr>
        <w:t>Thiếu diện tích đất dành cho chăn thả.</w:t>
      </w:r>
      <w:bookmarkEnd w:id="238"/>
    </w:p>
    <w:p w:rsidR="002A1A51" w:rsidRPr="00762F3D" w:rsidRDefault="002A1A51" w:rsidP="00762F3D">
      <w:pPr>
        <w:pStyle w:val="Heading4"/>
        <w:spacing w:before="60" w:after="60" w:line="240" w:lineRule="auto"/>
        <w:rPr>
          <w:b w:val="0"/>
          <w:i w:val="0"/>
          <w:sz w:val="26"/>
          <w:szCs w:val="26"/>
        </w:rPr>
      </w:pPr>
      <w:bookmarkStart w:id="239" w:name="_Ref384675915"/>
      <w:r w:rsidRPr="00762F3D">
        <w:rPr>
          <w:b w:val="0"/>
          <w:i w:val="0"/>
          <w:sz w:val="26"/>
          <w:szCs w:val="26"/>
        </w:rPr>
        <w:t xml:space="preserve">- </w:t>
      </w:r>
      <w:r w:rsidR="00BF1AB0" w:rsidRPr="00762F3D">
        <w:rPr>
          <w:b w:val="0"/>
          <w:i w:val="0"/>
          <w:sz w:val="26"/>
          <w:szCs w:val="26"/>
        </w:rPr>
        <w:t>Thiếu đất sản xuất.</w:t>
      </w:r>
      <w:bookmarkStart w:id="240" w:name="_Toc161811747"/>
      <w:bookmarkStart w:id="241" w:name="_Toc162013260"/>
      <w:bookmarkStart w:id="242" w:name="_Toc162054726"/>
      <w:bookmarkStart w:id="243" w:name="_Toc162202448"/>
      <w:bookmarkStart w:id="244" w:name="_Toc162289633"/>
      <w:bookmarkStart w:id="245" w:name="_Toc163759055"/>
      <w:bookmarkStart w:id="246" w:name="_Toc163760348"/>
      <w:bookmarkStart w:id="247" w:name="_Ref384675954"/>
      <w:bookmarkStart w:id="248" w:name="_Ref385492319"/>
      <w:bookmarkEnd w:id="239"/>
    </w:p>
    <w:p w:rsidR="00BC0B21" w:rsidRPr="00762F3D" w:rsidRDefault="002A1A51" w:rsidP="00762F3D">
      <w:pPr>
        <w:pStyle w:val="Heading4"/>
        <w:spacing w:before="60" w:after="60" w:line="240" w:lineRule="auto"/>
        <w:rPr>
          <w:rStyle w:val="Heading3Char"/>
          <w:bCs/>
          <w:i w:val="0"/>
          <w:color w:val="auto"/>
          <w:szCs w:val="26"/>
        </w:rPr>
      </w:pPr>
      <w:r w:rsidRPr="00762F3D">
        <w:rPr>
          <w:b w:val="0"/>
          <w:i w:val="0"/>
          <w:sz w:val="26"/>
          <w:szCs w:val="26"/>
        </w:rPr>
        <w:t xml:space="preserve">- </w:t>
      </w:r>
      <w:r w:rsidR="00BC0B21" w:rsidRPr="00762F3D">
        <w:rPr>
          <w:rStyle w:val="Heading3Char"/>
          <w:i w:val="0"/>
          <w:szCs w:val="26"/>
          <w:lang w:val="vi-VN"/>
        </w:rPr>
        <w:t>Tỷ lệ đói nghèo</w:t>
      </w:r>
      <w:bookmarkEnd w:id="240"/>
      <w:bookmarkEnd w:id="241"/>
      <w:bookmarkEnd w:id="242"/>
      <w:bookmarkEnd w:id="243"/>
      <w:bookmarkEnd w:id="244"/>
      <w:bookmarkEnd w:id="245"/>
      <w:bookmarkEnd w:id="246"/>
      <w:bookmarkEnd w:id="247"/>
      <w:bookmarkEnd w:id="248"/>
      <w:r w:rsidR="00BC0B21" w:rsidRPr="00762F3D">
        <w:rPr>
          <w:rStyle w:val="Heading3Char"/>
          <w:i w:val="0"/>
          <w:szCs w:val="26"/>
          <w:lang w:val="vi-VN"/>
        </w:rPr>
        <w:t xml:space="preserve"> </w:t>
      </w:r>
    </w:p>
    <w:p w:rsidR="00EF2CFD" w:rsidRPr="00762F3D" w:rsidRDefault="002A1A51" w:rsidP="00762F3D">
      <w:pPr>
        <w:spacing w:before="60" w:after="60" w:line="240" w:lineRule="auto"/>
        <w:ind w:firstLine="0"/>
        <w:rPr>
          <w:sz w:val="26"/>
          <w:szCs w:val="26"/>
          <w:lang w:val="es-CO"/>
        </w:rPr>
      </w:pPr>
      <w:r w:rsidRPr="00762F3D">
        <w:rPr>
          <w:sz w:val="26"/>
          <w:szCs w:val="26"/>
          <w:lang w:val="es-CO"/>
        </w:rPr>
        <w:t xml:space="preserve">- </w:t>
      </w:r>
      <w:r w:rsidR="00EF2CFD" w:rsidRPr="00762F3D">
        <w:rPr>
          <w:sz w:val="26"/>
          <w:szCs w:val="26"/>
          <w:lang w:val="es-CO"/>
        </w:rPr>
        <w:t>Nhận thức về các giá trị của rừng người dân vùng đệm còn thấp.</w:t>
      </w:r>
    </w:p>
    <w:p w:rsidR="004007FD" w:rsidRPr="00762F3D" w:rsidRDefault="00F95EA4" w:rsidP="00762F3D">
      <w:pPr>
        <w:pStyle w:val="Heading2"/>
        <w:spacing w:before="60" w:after="60" w:line="240" w:lineRule="auto"/>
        <w:rPr>
          <w:sz w:val="26"/>
        </w:rPr>
      </w:pPr>
      <w:bookmarkStart w:id="249" w:name="_Toc383615112"/>
      <w:bookmarkStart w:id="250" w:name="_Ref384675972"/>
      <w:r>
        <w:rPr>
          <w:sz w:val="26"/>
        </w:rPr>
        <w:t>4</w:t>
      </w:r>
      <w:r w:rsidR="00DC32C2">
        <w:rPr>
          <w:sz w:val="26"/>
        </w:rPr>
        <w:t>.4.3</w:t>
      </w:r>
      <w:r w:rsidR="00487915" w:rsidRPr="00762F3D">
        <w:rPr>
          <w:sz w:val="26"/>
        </w:rPr>
        <w:t xml:space="preserve"> Đề xuất các giải pháp khắc phục, bảo vệ và phát triển đa dạng thực vật tại VQG Ba Vì</w:t>
      </w:r>
      <w:bookmarkEnd w:id="249"/>
      <w:r w:rsidR="004007FD" w:rsidRPr="00762F3D">
        <w:rPr>
          <w:sz w:val="26"/>
        </w:rPr>
        <w:t>.</w:t>
      </w:r>
      <w:bookmarkEnd w:id="250"/>
    </w:p>
    <w:p w:rsidR="00F90C7A" w:rsidRDefault="004007FD" w:rsidP="00762F3D">
      <w:pPr>
        <w:pStyle w:val="Caption"/>
        <w:spacing w:before="60" w:after="60"/>
        <w:rPr>
          <w:szCs w:val="26"/>
        </w:rPr>
      </w:pPr>
      <w:bookmarkStart w:id="251" w:name="_Toc383615113"/>
      <w:r w:rsidRPr="00EE2FC3">
        <w:rPr>
          <w:szCs w:val="26"/>
        </w:rPr>
        <w:t>Bả</w:t>
      </w:r>
      <w:r w:rsidR="00EE7FA5" w:rsidRPr="00EE2FC3">
        <w:rPr>
          <w:szCs w:val="26"/>
        </w:rPr>
        <w:t xml:space="preserve">ng </w:t>
      </w:r>
      <w:r w:rsidR="00F95EA4">
        <w:rPr>
          <w:szCs w:val="26"/>
        </w:rPr>
        <w:t>4</w:t>
      </w:r>
      <w:r w:rsidR="00EE7FA5" w:rsidRPr="00EE2FC3">
        <w:rPr>
          <w:szCs w:val="26"/>
        </w:rPr>
        <w:t>.</w:t>
      </w:r>
      <w:r w:rsidR="00EE2FC3" w:rsidRPr="00EE2FC3">
        <w:rPr>
          <w:szCs w:val="26"/>
        </w:rPr>
        <w:t>15</w:t>
      </w:r>
      <w:r w:rsidRPr="00EE2FC3">
        <w:rPr>
          <w:szCs w:val="26"/>
        </w:rPr>
        <w:t xml:space="preserve">. Các giải pháp cụ thể cho từng nguyên nhân nhằm giảm thiểu tác động </w:t>
      </w:r>
      <w:r w:rsidR="00753ED9" w:rsidRPr="00EE2FC3">
        <w:rPr>
          <w:szCs w:val="26"/>
        </w:rPr>
        <w:t>suy giảm đa dạng thực vật VQG Ba Vì.</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845"/>
        <w:gridCol w:w="6659"/>
      </w:tblGrid>
      <w:tr w:rsidR="007E290E" w:rsidRPr="001E0893" w:rsidTr="000E5DD9">
        <w:trPr>
          <w:tblHeader/>
          <w:jc w:val="center"/>
        </w:trPr>
        <w:tc>
          <w:tcPr>
            <w:tcW w:w="563" w:type="dxa"/>
            <w:vAlign w:val="center"/>
          </w:tcPr>
          <w:p w:rsidR="007E290E" w:rsidRPr="001E0893" w:rsidRDefault="007E290E" w:rsidP="000E5DD9">
            <w:pPr>
              <w:spacing w:line="240" w:lineRule="auto"/>
              <w:ind w:firstLine="0"/>
              <w:jc w:val="center"/>
              <w:rPr>
                <w:b/>
                <w:sz w:val="26"/>
                <w:szCs w:val="26"/>
              </w:rPr>
            </w:pPr>
            <w:r w:rsidRPr="001E0893">
              <w:rPr>
                <w:b/>
                <w:sz w:val="26"/>
                <w:szCs w:val="26"/>
              </w:rPr>
              <w:t>TT</w:t>
            </w:r>
          </w:p>
        </w:tc>
        <w:tc>
          <w:tcPr>
            <w:tcW w:w="1845" w:type="dxa"/>
            <w:vAlign w:val="center"/>
          </w:tcPr>
          <w:p w:rsidR="007E290E" w:rsidRPr="001E0893" w:rsidRDefault="007E290E" w:rsidP="000E5DD9">
            <w:pPr>
              <w:spacing w:line="240" w:lineRule="auto"/>
              <w:ind w:firstLine="0"/>
              <w:jc w:val="center"/>
              <w:rPr>
                <w:b/>
                <w:sz w:val="26"/>
                <w:szCs w:val="26"/>
              </w:rPr>
            </w:pPr>
            <w:r>
              <w:rPr>
                <w:b/>
                <w:sz w:val="26"/>
                <w:szCs w:val="26"/>
              </w:rPr>
              <w:t>Nguyên nhân</w:t>
            </w:r>
          </w:p>
        </w:tc>
        <w:tc>
          <w:tcPr>
            <w:tcW w:w="6659" w:type="dxa"/>
          </w:tcPr>
          <w:p w:rsidR="007E290E" w:rsidRPr="001E0893" w:rsidRDefault="007E290E" w:rsidP="000E5DD9">
            <w:pPr>
              <w:spacing w:line="240" w:lineRule="auto"/>
              <w:ind w:firstLine="0"/>
              <w:jc w:val="center"/>
              <w:rPr>
                <w:b/>
                <w:sz w:val="26"/>
                <w:szCs w:val="26"/>
              </w:rPr>
            </w:pPr>
            <w:r w:rsidRPr="001E0893">
              <w:rPr>
                <w:b/>
                <w:sz w:val="26"/>
                <w:szCs w:val="26"/>
              </w:rPr>
              <w:t>Các giải pháp khắc phục</w:t>
            </w:r>
          </w:p>
        </w:tc>
      </w:tr>
      <w:tr w:rsidR="007E290E" w:rsidRPr="001E0893" w:rsidTr="000E5DD9">
        <w:trPr>
          <w:jc w:val="center"/>
        </w:trPr>
        <w:tc>
          <w:tcPr>
            <w:tcW w:w="563" w:type="dxa"/>
            <w:vAlign w:val="center"/>
          </w:tcPr>
          <w:p w:rsidR="007E290E" w:rsidRPr="001E0893" w:rsidRDefault="007E290E" w:rsidP="000E5DD9">
            <w:pPr>
              <w:spacing w:line="240" w:lineRule="auto"/>
              <w:ind w:firstLine="0"/>
              <w:jc w:val="center"/>
              <w:rPr>
                <w:sz w:val="26"/>
                <w:szCs w:val="26"/>
              </w:rPr>
            </w:pPr>
            <w:r w:rsidRPr="001E0893">
              <w:rPr>
                <w:sz w:val="26"/>
                <w:szCs w:val="26"/>
              </w:rPr>
              <w:t>1</w:t>
            </w:r>
          </w:p>
        </w:tc>
        <w:tc>
          <w:tcPr>
            <w:tcW w:w="1845" w:type="dxa"/>
            <w:vAlign w:val="center"/>
          </w:tcPr>
          <w:p w:rsidR="007E290E" w:rsidRPr="001E0893" w:rsidRDefault="007E290E" w:rsidP="000E5DD9">
            <w:pPr>
              <w:spacing w:line="240" w:lineRule="auto"/>
              <w:ind w:firstLine="0"/>
              <w:jc w:val="center"/>
              <w:rPr>
                <w:sz w:val="26"/>
                <w:szCs w:val="26"/>
              </w:rPr>
            </w:pPr>
            <w:r w:rsidRPr="001E0893">
              <w:rPr>
                <w:sz w:val="26"/>
                <w:szCs w:val="26"/>
              </w:rPr>
              <w:t>Đói nghèo</w:t>
            </w:r>
          </w:p>
        </w:tc>
        <w:tc>
          <w:tcPr>
            <w:tcW w:w="6659" w:type="dxa"/>
          </w:tcPr>
          <w:p w:rsidR="007E290E" w:rsidRPr="001E0893" w:rsidRDefault="007E290E" w:rsidP="007E290E">
            <w:pPr>
              <w:pStyle w:val="ListParagraph"/>
              <w:numPr>
                <w:ilvl w:val="0"/>
                <w:numId w:val="5"/>
              </w:numPr>
              <w:spacing w:line="240" w:lineRule="auto"/>
              <w:ind w:left="714" w:hanging="357"/>
              <w:rPr>
                <w:sz w:val="26"/>
                <w:szCs w:val="26"/>
              </w:rPr>
            </w:pPr>
            <w:r w:rsidRPr="001E0893">
              <w:rPr>
                <w:sz w:val="26"/>
                <w:szCs w:val="26"/>
              </w:rPr>
              <w:t>Tăng cường công tác thông tin, truyền thông</w:t>
            </w:r>
          </w:p>
          <w:p w:rsidR="007E290E" w:rsidRPr="001E0893" w:rsidRDefault="007E290E" w:rsidP="007E290E">
            <w:pPr>
              <w:pStyle w:val="ListParagraph"/>
              <w:numPr>
                <w:ilvl w:val="0"/>
                <w:numId w:val="5"/>
              </w:numPr>
              <w:spacing w:line="240" w:lineRule="auto"/>
              <w:ind w:left="714" w:hanging="357"/>
              <w:rPr>
                <w:sz w:val="26"/>
                <w:szCs w:val="26"/>
              </w:rPr>
            </w:pPr>
            <w:r w:rsidRPr="001E0893">
              <w:rPr>
                <w:sz w:val="26"/>
                <w:szCs w:val="26"/>
              </w:rPr>
              <w:t>Đầu tư cơ sở hạ tầng</w:t>
            </w:r>
          </w:p>
          <w:p w:rsidR="007E290E" w:rsidRPr="001E0893" w:rsidRDefault="007E290E" w:rsidP="007E290E">
            <w:pPr>
              <w:pStyle w:val="ListParagraph"/>
              <w:numPr>
                <w:ilvl w:val="0"/>
                <w:numId w:val="5"/>
              </w:numPr>
              <w:spacing w:line="240" w:lineRule="auto"/>
              <w:ind w:left="714" w:hanging="357"/>
              <w:rPr>
                <w:sz w:val="26"/>
                <w:szCs w:val="26"/>
              </w:rPr>
            </w:pPr>
            <w:r w:rsidRPr="001E0893">
              <w:rPr>
                <w:sz w:val="26"/>
                <w:szCs w:val="26"/>
              </w:rPr>
              <w:t>Phát triển ngành nghề phụ, tạo công ăn việc làm</w:t>
            </w:r>
          </w:p>
          <w:p w:rsidR="007E290E" w:rsidRPr="001E0893" w:rsidRDefault="007E290E" w:rsidP="007E290E">
            <w:pPr>
              <w:pStyle w:val="ListParagraph"/>
              <w:numPr>
                <w:ilvl w:val="0"/>
                <w:numId w:val="5"/>
              </w:numPr>
              <w:spacing w:before="120" w:line="240" w:lineRule="auto"/>
              <w:rPr>
                <w:sz w:val="26"/>
                <w:szCs w:val="26"/>
              </w:rPr>
            </w:pPr>
            <w:r w:rsidRPr="001E0893">
              <w:rPr>
                <w:sz w:val="26"/>
                <w:szCs w:val="26"/>
              </w:rPr>
              <w:t>Áp dụng tiến bộ khoa học, kỹ thuật vào sản xuất, phát triển kinh tế, nông nghiệp</w:t>
            </w:r>
          </w:p>
          <w:p w:rsidR="007E290E" w:rsidRPr="001E0893" w:rsidRDefault="007E290E" w:rsidP="007E290E">
            <w:pPr>
              <w:pStyle w:val="ListParagraph"/>
              <w:numPr>
                <w:ilvl w:val="0"/>
                <w:numId w:val="5"/>
              </w:numPr>
              <w:spacing w:line="240" w:lineRule="auto"/>
              <w:ind w:left="714" w:hanging="357"/>
              <w:rPr>
                <w:sz w:val="26"/>
                <w:szCs w:val="26"/>
              </w:rPr>
            </w:pPr>
            <w:r w:rsidRPr="001E0893">
              <w:rPr>
                <w:sz w:val="26"/>
                <w:szCs w:val="26"/>
              </w:rPr>
              <w:t xml:space="preserve">Triển khai nghiên cứu, ứng dụng mô hình phát triển </w:t>
            </w:r>
            <w:r w:rsidRPr="001E0893">
              <w:rPr>
                <w:sz w:val="26"/>
                <w:szCs w:val="26"/>
              </w:rPr>
              <w:lastRenderedPageBreak/>
              <w:t>kinh tế hộ gia đình, phát triển thương mại địa phương</w:t>
            </w:r>
          </w:p>
        </w:tc>
      </w:tr>
      <w:tr w:rsidR="007E290E" w:rsidRPr="001E0893" w:rsidTr="000E5DD9">
        <w:trPr>
          <w:jc w:val="center"/>
        </w:trPr>
        <w:tc>
          <w:tcPr>
            <w:tcW w:w="563" w:type="dxa"/>
            <w:vAlign w:val="center"/>
          </w:tcPr>
          <w:p w:rsidR="007E290E" w:rsidRPr="001E0893" w:rsidRDefault="007E290E" w:rsidP="000E5DD9">
            <w:pPr>
              <w:spacing w:line="240" w:lineRule="auto"/>
              <w:ind w:firstLine="0"/>
              <w:jc w:val="center"/>
              <w:rPr>
                <w:sz w:val="26"/>
                <w:szCs w:val="26"/>
              </w:rPr>
            </w:pPr>
          </w:p>
          <w:p w:rsidR="007E290E" w:rsidRPr="001E0893" w:rsidRDefault="007E290E" w:rsidP="000E5DD9">
            <w:pPr>
              <w:spacing w:line="240" w:lineRule="auto"/>
              <w:ind w:firstLine="0"/>
              <w:jc w:val="center"/>
              <w:rPr>
                <w:sz w:val="26"/>
                <w:szCs w:val="26"/>
              </w:rPr>
            </w:pPr>
            <w:r w:rsidRPr="001E0893">
              <w:rPr>
                <w:sz w:val="26"/>
                <w:szCs w:val="26"/>
              </w:rPr>
              <w:t>2</w:t>
            </w:r>
          </w:p>
        </w:tc>
        <w:tc>
          <w:tcPr>
            <w:tcW w:w="1845" w:type="dxa"/>
            <w:vAlign w:val="center"/>
          </w:tcPr>
          <w:p w:rsidR="007E290E" w:rsidRPr="001E0893" w:rsidRDefault="007E290E" w:rsidP="000E5DD9">
            <w:pPr>
              <w:spacing w:line="240" w:lineRule="auto"/>
              <w:ind w:firstLine="0"/>
              <w:rPr>
                <w:sz w:val="26"/>
                <w:szCs w:val="26"/>
              </w:rPr>
            </w:pPr>
          </w:p>
          <w:p w:rsidR="007E290E" w:rsidRPr="001E0893" w:rsidRDefault="007E290E" w:rsidP="000E5DD9">
            <w:pPr>
              <w:spacing w:line="240" w:lineRule="auto"/>
              <w:ind w:firstLine="0"/>
              <w:jc w:val="center"/>
              <w:rPr>
                <w:sz w:val="26"/>
                <w:szCs w:val="26"/>
              </w:rPr>
            </w:pPr>
            <w:r w:rsidRPr="001E0893">
              <w:rPr>
                <w:sz w:val="26"/>
                <w:szCs w:val="26"/>
              </w:rPr>
              <w:t xml:space="preserve">Nhận thức </w:t>
            </w:r>
            <w:r>
              <w:rPr>
                <w:sz w:val="26"/>
                <w:szCs w:val="26"/>
              </w:rPr>
              <w:t xml:space="preserve">về giá trị của rừng </w:t>
            </w:r>
            <w:r w:rsidRPr="001E0893">
              <w:rPr>
                <w:sz w:val="26"/>
                <w:szCs w:val="26"/>
              </w:rPr>
              <w:t>thấp</w:t>
            </w:r>
          </w:p>
        </w:tc>
        <w:tc>
          <w:tcPr>
            <w:tcW w:w="6659" w:type="dxa"/>
          </w:tcPr>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Tăng cường công tác tuyên truyền, giáo dục nâng cao dân trí</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Phát triển hệ thống truyền thông, truyền thanh</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Đầu t</w:t>
            </w:r>
            <w:r w:rsidRPr="001E0893">
              <w:rPr>
                <w:sz w:val="26"/>
                <w:szCs w:val="26"/>
              </w:rPr>
              <w:softHyphen/>
              <w:t>ư xây dựng cơ sở hạ tầng về giáo dục</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Đầu tư</w:t>
            </w:r>
            <w:r w:rsidRPr="001E0893">
              <w:rPr>
                <w:sz w:val="26"/>
                <w:szCs w:val="26"/>
              </w:rPr>
              <w:softHyphen/>
              <w:t xml:space="preserve"> phát triển </w:t>
            </w:r>
            <w:r>
              <w:rPr>
                <w:sz w:val="26"/>
                <w:szCs w:val="26"/>
              </w:rPr>
              <w:t>kinh tế xã hội</w:t>
            </w:r>
          </w:p>
        </w:tc>
      </w:tr>
      <w:tr w:rsidR="007E290E" w:rsidRPr="001E0893" w:rsidTr="000E5DD9">
        <w:trPr>
          <w:jc w:val="center"/>
        </w:trPr>
        <w:tc>
          <w:tcPr>
            <w:tcW w:w="563" w:type="dxa"/>
            <w:vAlign w:val="center"/>
          </w:tcPr>
          <w:p w:rsidR="007E290E" w:rsidRPr="001E0893" w:rsidRDefault="007E290E" w:rsidP="000E5DD9">
            <w:pPr>
              <w:spacing w:line="240" w:lineRule="auto"/>
              <w:ind w:firstLine="0"/>
              <w:jc w:val="center"/>
              <w:rPr>
                <w:sz w:val="26"/>
                <w:szCs w:val="26"/>
              </w:rPr>
            </w:pPr>
            <w:r w:rsidRPr="001E0893">
              <w:rPr>
                <w:sz w:val="26"/>
                <w:szCs w:val="26"/>
              </w:rPr>
              <w:t>3</w:t>
            </w:r>
          </w:p>
        </w:tc>
        <w:tc>
          <w:tcPr>
            <w:tcW w:w="1845" w:type="dxa"/>
            <w:vAlign w:val="center"/>
          </w:tcPr>
          <w:p w:rsidR="007E290E" w:rsidRPr="001E0893" w:rsidRDefault="007E290E" w:rsidP="000E5DD9">
            <w:pPr>
              <w:spacing w:line="240" w:lineRule="auto"/>
              <w:ind w:firstLine="0"/>
              <w:jc w:val="center"/>
              <w:rPr>
                <w:sz w:val="26"/>
                <w:szCs w:val="26"/>
              </w:rPr>
            </w:pPr>
            <w:r w:rsidRPr="001E0893">
              <w:rPr>
                <w:sz w:val="26"/>
                <w:szCs w:val="26"/>
              </w:rPr>
              <w:t>Diện tích đất chăn thả ít</w:t>
            </w:r>
          </w:p>
        </w:tc>
        <w:tc>
          <w:tcPr>
            <w:tcW w:w="6659" w:type="dxa"/>
          </w:tcPr>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Tăng cường công tác thông tin, truyền thông</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Quy hoạch vùng chăn thả</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 xml:space="preserve">Khuyến khích mô hình chăn nuôi nhốt, phát triển bãi trồng cỏ phục vụ chăn nuôi </w:t>
            </w:r>
          </w:p>
          <w:p w:rsidR="007E290E" w:rsidRPr="001E0893" w:rsidRDefault="007E290E" w:rsidP="007E290E">
            <w:pPr>
              <w:pStyle w:val="ListParagraph"/>
              <w:numPr>
                <w:ilvl w:val="0"/>
                <w:numId w:val="3"/>
              </w:numPr>
              <w:spacing w:line="240" w:lineRule="auto"/>
              <w:ind w:left="714" w:hanging="357"/>
              <w:rPr>
                <w:sz w:val="26"/>
                <w:szCs w:val="26"/>
              </w:rPr>
            </w:pPr>
            <w:r w:rsidRPr="001E0893">
              <w:rPr>
                <w:sz w:val="26"/>
                <w:szCs w:val="26"/>
              </w:rPr>
              <w:t>Kêu gọi các doanh nghiệp đầu tư chuồng trại, bãi chăn nuôi</w:t>
            </w:r>
          </w:p>
        </w:tc>
      </w:tr>
      <w:tr w:rsidR="007E290E" w:rsidRPr="001E0893" w:rsidTr="000E5DD9">
        <w:trPr>
          <w:jc w:val="center"/>
        </w:trPr>
        <w:tc>
          <w:tcPr>
            <w:tcW w:w="563" w:type="dxa"/>
            <w:vAlign w:val="center"/>
          </w:tcPr>
          <w:p w:rsidR="007E290E" w:rsidRPr="001E0893" w:rsidRDefault="007E290E" w:rsidP="000E5DD9">
            <w:pPr>
              <w:spacing w:line="240" w:lineRule="auto"/>
              <w:ind w:firstLine="0"/>
              <w:jc w:val="center"/>
              <w:rPr>
                <w:sz w:val="26"/>
                <w:szCs w:val="26"/>
              </w:rPr>
            </w:pPr>
            <w:r w:rsidRPr="001E0893">
              <w:rPr>
                <w:sz w:val="26"/>
                <w:szCs w:val="26"/>
              </w:rPr>
              <w:t>4</w:t>
            </w:r>
          </w:p>
        </w:tc>
        <w:tc>
          <w:tcPr>
            <w:tcW w:w="1845" w:type="dxa"/>
            <w:vAlign w:val="center"/>
          </w:tcPr>
          <w:p w:rsidR="007E290E" w:rsidRPr="001E0893" w:rsidRDefault="007E290E" w:rsidP="000E5DD9">
            <w:pPr>
              <w:spacing w:line="240" w:lineRule="auto"/>
              <w:ind w:firstLine="0"/>
              <w:jc w:val="center"/>
              <w:rPr>
                <w:sz w:val="26"/>
                <w:szCs w:val="26"/>
              </w:rPr>
            </w:pPr>
            <w:r w:rsidRPr="001E0893">
              <w:rPr>
                <w:sz w:val="26"/>
                <w:szCs w:val="26"/>
              </w:rPr>
              <w:t>Diện tích đất nông nghiệp ít</w:t>
            </w:r>
          </w:p>
        </w:tc>
        <w:tc>
          <w:tcPr>
            <w:tcW w:w="6659" w:type="dxa"/>
          </w:tcPr>
          <w:p w:rsidR="007E290E" w:rsidRPr="001E0893" w:rsidRDefault="007E290E" w:rsidP="007E290E">
            <w:pPr>
              <w:pStyle w:val="ListParagraph"/>
              <w:numPr>
                <w:ilvl w:val="0"/>
                <w:numId w:val="4"/>
              </w:numPr>
              <w:spacing w:line="240" w:lineRule="auto"/>
              <w:ind w:left="714" w:hanging="357"/>
              <w:rPr>
                <w:sz w:val="26"/>
                <w:szCs w:val="26"/>
              </w:rPr>
            </w:pPr>
            <w:r w:rsidRPr="001E0893">
              <w:rPr>
                <w:sz w:val="26"/>
                <w:szCs w:val="26"/>
              </w:rPr>
              <w:t>Tăng cường công tác thông tin, truyền thông</w:t>
            </w:r>
          </w:p>
          <w:p w:rsidR="007E290E" w:rsidRPr="001E0893" w:rsidRDefault="007E290E" w:rsidP="007E290E">
            <w:pPr>
              <w:pStyle w:val="ListParagraph"/>
              <w:numPr>
                <w:ilvl w:val="0"/>
                <w:numId w:val="4"/>
              </w:numPr>
              <w:spacing w:line="240" w:lineRule="auto"/>
              <w:ind w:left="714" w:hanging="357"/>
              <w:rPr>
                <w:sz w:val="26"/>
                <w:szCs w:val="26"/>
              </w:rPr>
            </w:pPr>
            <w:r w:rsidRPr="001E0893">
              <w:rPr>
                <w:sz w:val="26"/>
                <w:szCs w:val="26"/>
              </w:rPr>
              <w:t>Triển khai nghiên cứu, ứng dụng và áp dụng mô hình canh tác hiệu quả</w:t>
            </w:r>
          </w:p>
          <w:p w:rsidR="007E290E" w:rsidRPr="001E0893" w:rsidRDefault="007E290E" w:rsidP="007E290E">
            <w:pPr>
              <w:pStyle w:val="ListParagraph"/>
              <w:numPr>
                <w:ilvl w:val="0"/>
                <w:numId w:val="4"/>
              </w:numPr>
              <w:spacing w:line="240" w:lineRule="auto"/>
              <w:ind w:left="714" w:hanging="357"/>
              <w:rPr>
                <w:sz w:val="26"/>
                <w:szCs w:val="26"/>
              </w:rPr>
            </w:pPr>
            <w:r w:rsidRPr="001E0893">
              <w:rPr>
                <w:sz w:val="26"/>
                <w:szCs w:val="26"/>
              </w:rPr>
              <w:t>Quy hoạch diện tích đất nông nghiệp</w:t>
            </w:r>
          </w:p>
        </w:tc>
      </w:tr>
      <w:tr w:rsidR="007E290E" w:rsidRPr="001E0893" w:rsidTr="000E5DD9">
        <w:trPr>
          <w:jc w:val="center"/>
        </w:trPr>
        <w:tc>
          <w:tcPr>
            <w:tcW w:w="563" w:type="dxa"/>
            <w:vAlign w:val="center"/>
          </w:tcPr>
          <w:p w:rsidR="007E290E" w:rsidRPr="001E0893" w:rsidRDefault="007E290E" w:rsidP="000E5DD9">
            <w:pPr>
              <w:spacing w:line="240" w:lineRule="auto"/>
              <w:ind w:firstLine="0"/>
              <w:jc w:val="center"/>
              <w:rPr>
                <w:sz w:val="26"/>
                <w:szCs w:val="26"/>
              </w:rPr>
            </w:pPr>
            <w:r w:rsidRPr="001E0893">
              <w:rPr>
                <w:sz w:val="26"/>
                <w:szCs w:val="26"/>
              </w:rPr>
              <w:t>5</w:t>
            </w:r>
          </w:p>
        </w:tc>
        <w:tc>
          <w:tcPr>
            <w:tcW w:w="1845" w:type="dxa"/>
            <w:vAlign w:val="center"/>
          </w:tcPr>
          <w:p w:rsidR="007E290E" w:rsidRPr="001E0893" w:rsidRDefault="007E290E" w:rsidP="000E5DD9">
            <w:pPr>
              <w:spacing w:line="240" w:lineRule="auto"/>
              <w:ind w:firstLine="0"/>
              <w:jc w:val="center"/>
              <w:rPr>
                <w:sz w:val="26"/>
                <w:szCs w:val="26"/>
              </w:rPr>
            </w:pPr>
            <w:r w:rsidRPr="001E0893">
              <w:rPr>
                <w:sz w:val="26"/>
                <w:szCs w:val="26"/>
              </w:rPr>
              <w:t>Không biết thông tin cảnh báo cháy</w:t>
            </w:r>
          </w:p>
        </w:tc>
        <w:tc>
          <w:tcPr>
            <w:tcW w:w="6659" w:type="dxa"/>
          </w:tcPr>
          <w:p w:rsidR="007E290E" w:rsidRPr="001E0893" w:rsidRDefault="007E290E" w:rsidP="007E290E">
            <w:pPr>
              <w:pStyle w:val="ListParagraph"/>
              <w:numPr>
                <w:ilvl w:val="0"/>
                <w:numId w:val="6"/>
              </w:numPr>
              <w:spacing w:line="240" w:lineRule="auto"/>
              <w:ind w:left="714" w:hanging="357"/>
              <w:contextualSpacing w:val="0"/>
              <w:rPr>
                <w:sz w:val="26"/>
                <w:szCs w:val="26"/>
              </w:rPr>
            </w:pPr>
            <w:r w:rsidRPr="001E0893">
              <w:rPr>
                <w:sz w:val="26"/>
                <w:szCs w:val="26"/>
              </w:rPr>
              <w:t>Tăng cường công tác thông tin, truyền thông</w:t>
            </w:r>
          </w:p>
          <w:p w:rsidR="007E290E" w:rsidRPr="001E0893" w:rsidRDefault="007E290E" w:rsidP="007E290E">
            <w:pPr>
              <w:pStyle w:val="ListParagraph"/>
              <w:numPr>
                <w:ilvl w:val="0"/>
                <w:numId w:val="6"/>
              </w:numPr>
              <w:spacing w:line="240" w:lineRule="auto"/>
              <w:ind w:left="714" w:hanging="357"/>
              <w:contextualSpacing w:val="0"/>
              <w:rPr>
                <w:sz w:val="26"/>
                <w:szCs w:val="26"/>
              </w:rPr>
            </w:pPr>
            <w:r w:rsidRPr="001E0893">
              <w:rPr>
                <w:sz w:val="26"/>
                <w:szCs w:val="26"/>
              </w:rPr>
              <w:t>Tăng cường đội ngũ cán bộ và quan hệ thân thiện với cộng đồng</w:t>
            </w:r>
          </w:p>
          <w:p w:rsidR="007E290E" w:rsidRPr="001E0893" w:rsidRDefault="007E290E" w:rsidP="007E290E">
            <w:pPr>
              <w:pStyle w:val="ListParagraph"/>
              <w:numPr>
                <w:ilvl w:val="0"/>
                <w:numId w:val="6"/>
              </w:numPr>
              <w:spacing w:line="240" w:lineRule="auto"/>
              <w:ind w:left="714" w:hanging="357"/>
              <w:contextualSpacing w:val="0"/>
              <w:rPr>
                <w:sz w:val="26"/>
                <w:szCs w:val="26"/>
              </w:rPr>
            </w:pPr>
            <w:r w:rsidRPr="001E0893">
              <w:rPr>
                <w:sz w:val="26"/>
                <w:szCs w:val="26"/>
              </w:rPr>
              <w:t>Đầu tư phát triển, nâng cấp cơ sở hạ tầng phục vụ phòng chống cháy rừng…</w:t>
            </w:r>
          </w:p>
        </w:tc>
      </w:tr>
    </w:tbl>
    <w:p w:rsidR="00643455" w:rsidRPr="00762F3D" w:rsidRDefault="00643455" w:rsidP="00762F3D">
      <w:pPr>
        <w:spacing w:before="60" w:after="60" w:line="240" w:lineRule="auto"/>
        <w:ind w:firstLine="0"/>
        <w:rPr>
          <w:sz w:val="26"/>
          <w:szCs w:val="26"/>
          <w:highlight w:val="yellow"/>
        </w:rPr>
      </w:pPr>
    </w:p>
    <w:p w:rsidR="00DC1DCE" w:rsidRPr="00762F3D" w:rsidRDefault="00485E42" w:rsidP="00762F3D">
      <w:pPr>
        <w:pStyle w:val="Heading3"/>
        <w:spacing w:before="60" w:after="60" w:line="240" w:lineRule="auto"/>
        <w:rPr>
          <w:b w:val="0"/>
          <w:sz w:val="26"/>
          <w:szCs w:val="26"/>
        </w:rPr>
      </w:pPr>
      <w:bookmarkStart w:id="252" w:name="_Ref384675996"/>
      <w:bookmarkEnd w:id="251"/>
      <w:r w:rsidRPr="00762F3D">
        <w:rPr>
          <w:b w:val="0"/>
          <w:sz w:val="26"/>
          <w:szCs w:val="26"/>
        </w:rPr>
        <w:t xml:space="preserve">- </w:t>
      </w:r>
      <w:r w:rsidR="00DC1DCE" w:rsidRPr="00762F3D">
        <w:rPr>
          <w:b w:val="0"/>
          <w:sz w:val="26"/>
          <w:szCs w:val="26"/>
        </w:rPr>
        <w:t>Đề xuất các giải pháp tăng cường công tác thông tin, truyền thông</w:t>
      </w:r>
      <w:r w:rsidR="00BE51D9" w:rsidRPr="00762F3D">
        <w:rPr>
          <w:b w:val="0"/>
          <w:sz w:val="26"/>
          <w:szCs w:val="26"/>
        </w:rPr>
        <w:t xml:space="preserve"> nhằm </w:t>
      </w:r>
      <w:r w:rsidR="00BE51D9" w:rsidRPr="00762F3D">
        <w:rPr>
          <w:b w:val="0"/>
          <w:sz w:val="26"/>
          <w:szCs w:val="26"/>
          <w:lang w:val="vi-VN"/>
        </w:rPr>
        <w:t>Nâng cao nhận thức về bảo vệ ĐĐSH cho cộng đồng sống xung quanh VQG</w:t>
      </w:r>
      <w:bookmarkEnd w:id="252"/>
    </w:p>
    <w:p w:rsidR="00DC1DCE" w:rsidRPr="00762F3D" w:rsidRDefault="00485E42" w:rsidP="00762F3D">
      <w:pPr>
        <w:pStyle w:val="Heading3"/>
        <w:spacing w:before="60" w:after="60" w:line="240" w:lineRule="auto"/>
        <w:rPr>
          <w:b w:val="0"/>
          <w:sz w:val="26"/>
          <w:szCs w:val="26"/>
        </w:rPr>
      </w:pPr>
      <w:bookmarkStart w:id="253" w:name="_Ref384676016"/>
      <w:r w:rsidRPr="00762F3D">
        <w:rPr>
          <w:b w:val="0"/>
          <w:sz w:val="26"/>
          <w:szCs w:val="26"/>
        </w:rPr>
        <w:t xml:space="preserve">- </w:t>
      </w:r>
      <w:r w:rsidR="00DC1DCE" w:rsidRPr="00762F3D">
        <w:rPr>
          <w:b w:val="0"/>
          <w:sz w:val="26"/>
          <w:szCs w:val="26"/>
        </w:rPr>
        <w:t>Đề xuất các giải pháp đầu tư cơ sở hạ tầng</w:t>
      </w:r>
      <w:bookmarkEnd w:id="253"/>
    </w:p>
    <w:p w:rsidR="00DC1DCE" w:rsidRPr="00762F3D" w:rsidRDefault="00485E42" w:rsidP="00762F3D">
      <w:pPr>
        <w:pStyle w:val="Heading3"/>
        <w:spacing w:before="60" w:after="60" w:line="240" w:lineRule="auto"/>
        <w:rPr>
          <w:b w:val="0"/>
          <w:sz w:val="26"/>
          <w:szCs w:val="26"/>
        </w:rPr>
      </w:pPr>
      <w:bookmarkStart w:id="254" w:name="_Ref384676027"/>
      <w:r w:rsidRPr="00762F3D">
        <w:rPr>
          <w:b w:val="0"/>
          <w:sz w:val="26"/>
          <w:szCs w:val="26"/>
        </w:rPr>
        <w:t xml:space="preserve">- </w:t>
      </w:r>
      <w:r w:rsidR="00DC1DCE" w:rsidRPr="00762F3D">
        <w:rPr>
          <w:b w:val="0"/>
          <w:sz w:val="26"/>
          <w:szCs w:val="26"/>
        </w:rPr>
        <w:t>Đề xuất các giải pháp phát triển kinh tế</w:t>
      </w:r>
      <w:bookmarkEnd w:id="254"/>
    </w:p>
    <w:p w:rsidR="00DC1DCE" w:rsidRPr="00762F3D" w:rsidRDefault="00485E42" w:rsidP="00762F3D">
      <w:pPr>
        <w:pStyle w:val="Heading3"/>
        <w:spacing w:before="60" w:after="60" w:line="240" w:lineRule="auto"/>
        <w:rPr>
          <w:b w:val="0"/>
          <w:sz w:val="26"/>
          <w:szCs w:val="26"/>
        </w:rPr>
      </w:pPr>
      <w:bookmarkStart w:id="255" w:name="_Ref384676040"/>
      <w:r w:rsidRPr="00762F3D">
        <w:rPr>
          <w:b w:val="0"/>
          <w:sz w:val="26"/>
          <w:szCs w:val="26"/>
        </w:rPr>
        <w:t xml:space="preserve">- </w:t>
      </w:r>
      <w:r w:rsidR="00DC1DCE" w:rsidRPr="00762F3D">
        <w:rPr>
          <w:b w:val="0"/>
          <w:sz w:val="26"/>
          <w:szCs w:val="26"/>
        </w:rPr>
        <w:t>Đề xuất các giải pháp áp dụng các tiến bộ khoa học trong trồng trọt, chăn nuôi</w:t>
      </w:r>
      <w:bookmarkEnd w:id="255"/>
    </w:p>
    <w:p w:rsidR="00DC1DCE" w:rsidRPr="00762F3D" w:rsidRDefault="00485E42" w:rsidP="00762F3D">
      <w:pPr>
        <w:pStyle w:val="Heading3"/>
        <w:spacing w:before="60" w:after="60" w:line="240" w:lineRule="auto"/>
        <w:rPr>
          <w:b w:val="0"/>
          <w:sz w:val="26"/>
          <w:szCs w:val="26"/>
        </w:rPr>
      </w:pPr>
      <w:bookmarkStart w:id="256" w:name="_Ref384676050"/>
      <w:r w:rsidRPr="00762F3D">
        <w:rPr>
          <w:b w:val="0"/>
          <w:sz w:val="26"/>
          <w:szCs w:val="26"/>
        </w:rPr>
        <w:t xml:space="preserve">- </w:t>
      </w:r>
      <w:r w:rsidR="00DC1DCE" w:rsidRPr="00762F3D">
        <w:rPr>
          <w:b w:val="0"/>
          <w:sz w:val="26"/>
          <w:szCs w:val="26"/>
        </w:rPr>
        <w:t>Đề xuất các giải pháp phát triển ngành nghề phụ</w:t>
      </w:r>
      <w:bookmarkEnd w:id="256"/>
    </w:p>
    <w:p w:rsidR="008D4007" w:rsidRPr="00762F3D" w:rsidRDefault="00485E42" w:rsidP="00762F3D">
      <w:pPr>
        <w:pStyle w:val="Heading3"/>
        <w:spacing w:before="60" w:after="60" w:line="240" w:lineRule="auto"/>
        <w:rPr>
          <w:b w:val="0"/>
          <w:sz w:val="26"/>
          <w:szCs w:val="26"/>
        </w:rPr>
      </w:pPr>
      <w:bookmarkStart w:id="257" w:name="_Ref384676059"/>
      <w:r w:rsidRPr="00762F3D">
        <w:rPr>
          <w:b w:val="0"/>
          <w:sz w:val="26"/>
          <w:szCs w:val="26"/>
        </w:rPr>
        <w:t xml:space="preserve">- </w:t>
      </w:r>
      <w:r w:rsidR="00DC1DCE" w:rsidRPr="00762F3D">
        <w:rPr>
          <w:b w:val="0"/>
          <w:sz w:val="26"/>
          <w:szCs w:val="26"/>
        </w:rPr>
        <w:t>Đề xuất các giải pháp quy hoạch sử dụng đất</w:t>
      </w:r>
      <w:bookmarkEnd w:id="257"/>
    </w:p>
    <w:p w:rsidR="00DC1DCE" w:rsidRPr="00762F3D" w:rsidRDefault="00485E42" w:rsidP="00762F3D">
      <w:pPr>
        <w:tabs>
          <w:tab w:val="left" w:pos="600"/>
        </w:tabs>
        <w:spacing w:before="60" w:after="60" w:line="240" w:lineRule="auto"/>
        <w:ind w:firstLine="0"/>
        <w:rPr>
          <w:sz w:val="26"/>
          <w:szCs w:val="26"/>
        </w:rPr>
      </w:pPr>
      <w:r w:rsidRPr="00762F3D">
        <w:rPr>
          <w:sz w:val="26"/>
          <w:szCs w:val="26"/>
        </w:rPr>
        <w:t xml:space="preserve">- </w:t>
      </w:r>
      <w:r w:rsidR="00DC1DCE" w:rsidRPr="00762F3D">
        <w:rPr>
          <w:sz w:val="26"/>
          <w:szCs w:val="26"/>
        </w:rPr>
        <w:t>Đề xuất các giải pháp nhằm tăng đội ngũ cán bộ và mối quan hệ với địa phương</w:t>
      </w:r>
      <w:bookmarkStart w:id="258" w:name="_Toc32914903"/>
      <w:r w:rsidR="00EE7FA5" w:rsidRPr="00762F3D">
        <w:rPr>
          <w:sz w:val="26"/>
          <w:szCs w:val="26"/>
        </w:rPr>
        <w:t>,</w:t>
      </w:r>
      <w:r w:rsidR="00EE7FA5" w:rsidRPr="00762F3D">
        <w:rPr>
          <w:i/>
          <w:sz w:val="26"/>
          <w:szCs w:val="26"/>
        </w:rPr>
        <w:t xml:space="preserve"> </w:t>
      </w:r>
      <w:r w:rsidR="00EE7FA5" w:rsidRPr="00762F3D">
        <w:rPr>
          <w:sz w:val="26"/>
          <w:szCs w:val="26"/>
        </w:rPr>
        <w:t>t</w:t>
      </w:r>
      <w:r w:rsidR="00527E30" w:rsidRPr="00762F3D">
        <w:rPr>
          <w:sz w:val="26"/>
          <w:szCs w:val="26"/>
          <w:lang w:val="vi-VN"/>
        </w:rPr>
        <w:t xml:space="preserve">ăng cường công tác quản lý, bảo </w:t>
      </w:r>
      <w:bookmarkEnd w:id="258"/>
      <w:r w:rsidR="00527E30" w:rsidRPr="00762F3D">
        <w:rPr>
          <w:sz w:val="26"/>
          <w:szCs w:val="26"/>
          <w:lang w:val="vi-VN"/>
        </w:rPr>
        <w:t>vệ rừng.</w:t>
      </w:r>
    </w:p>
    <w:p w:rsidR="00D651D7" w:rsidRPr="00762F3D" w:rsidRDefault="00D651D7" w:rsidP="00762F3D">
      <w:pPr>
        <w:spacing w:before="60" w:after="60" w:line="240" w:lineRule="auto"/>
        <w:rPr>
          <w:sz w:val="26"/>
          <w:szCs w:val="26"/>
        </w:rPr>
      </w:pPr>
      <w:r w:rsidRPr="00762F3D">
        <w:rPr>
          <w:sz w:val="26"/>
          <w:szCs w:val="26"/>
        </w:rPr>
        <w:br w:type="page"/>
      </w:r>
    </w:p>
    <w:p w:rsidR="007E290E" w:rsidRPr="00D27A5E" w:rsidRDefault="007E290E" w:rsidP="00E46083">
      <w:pPr>
        <w:pStyle w:val="Heading1"/>
        <w:jc w:val="center"/>
        <w:rPr>
          <w:sz w:val="26"/>
        </w:rPr>
      </w:pPr>
      <w:bookmarkStart w:id="259" w:name="_Toc385919680"/>
      <w:bookmarkStart w:id="260" w:name="_Toc386386157"/>
      <w:bookmarkStart w:id="261" w:name="_Toc389468882"/>
      <w:bookmarkStart w:id="262" w:name="_Toc400924972"/>
      <w:bookmarkEnd w:id="228"/>
      <w:r w:rsidRPr="00D27A5E">
        <w:rPr>
          <w:sz w:val="26"/>
        </w:rPr>
        <w:lastRenderedPageBreak/>
        <w:t>KẾT LUẬN</w:t>
      </w:r>
      <w:bookmarkEnd w:id="259"/>
      <w:bookmarkEnd w:id="260"/>
      <w:bookmarkEnd w:id="261"/>
      <w:r w:rsidRPr="00D27A5E">
        <w:rPr>
          <w:sz w:val="26"/>
        </w:rPr>
        <w:t xml:space="preserve"> VÀ KHUYẾN NGHỊ</w:t>
      </w:r>
      <w:bookmarkEnd w:id="262"/>
    </w:p>
    <w:p w:rsidR="00EE2FC3" w:rsidRPr="00E46083" w:rsidRDefault="007E290E" w:rsidP="00E46083">
      <w:pPr>
        <w:pStyle w:val="ListParagraph"/>
        <w:numPr>
          <w:ilvl w:val="0"/>
          <w:numId w:val="11"/>
        </w:numPr>
        <w:spacing w:before="120" w:after="120" w:line="240" w:lineRule="auto"/>
        <w:ind w:left="714" w:hanging="357"/>
        <w:rPr>
          <w:b/>
          <w:sz w:val="26"/>
        </w:rPr>
      </w:pPr>
      <w:r w:rsidRPr="00937D98">
        <w:rPr>
          <w:b/>
          <w:sz w:val="26"/>
        </w:rPr>
        <w:t>KẾT LUẬN.</w:t>
      </w:r>
    </w:p>
    <w:p w:rsidR="00E46083" w:rsidRPr="00E46083" w:rsidRDefault="00E46083" w:rsidP="00E46083">
      <w:pPr>
        <w:spacing w:line="240" w:lineRule="auto"/>
        <w:ind w:firstLine="0"/>
        <w:rPr>
          <w:rFonts w:cs="Times New Roman"/>
          <w:b/>
          <w:sz w:val="26"/>
          <w:szCs w:val="26"/>
        </w:rPr>
      </w:pPr>
      <w:r w:rsidRPr="00E46083">
        <w:rPr>
          <w:rFonts w:cs="Times New Roman"/>
          <w:b/>
          <w:sz w:val="26"/>
          <w:szCs w:val="26"/>
        </w:rPr>
        <w:t>1. Đa dạng thảm thực vật.</w:t>
      </w:r>
    </w:p>
    <w:p w:rsidR="00810B81" w:rsidRPr="00762F3D" w:rsidRDefault="00485E42" w:rsidP="00762F3D">
      <w:pPr>
        <w:spacing w:before="60" w:after="60" w:line="240" w:lineRule="auto"/>
        <w:rPr>
          <w:rFonts w:cs="Times New Roman"/>
          <w:sz w:val="26"/>
          <w:szCs w:val="26"/>
        </w:rPr>
      </w:pPr>
      <w:r w:rsidRPr="00762F3D">
        <w:rPr>
          <w:rFonts w:cs="Times New Roman"/>
          <w:sz w:val="26"/>
          <w:szCs w:val="26"/>
        </w:rPr>
        <w:t>- Trên cơ sở sinh thái phát sinh, bao gồm các nhân tố khí hậu, địa hình, thổ nhưỡ</w:t>
      </w:r>
      <w:r w:rsidR="001C420B">
        <w:rPr>
          <w:rFonts w:cs="Times New Roman"/>
          <w:sz w:val="26"/>
          <w:szCs w:val="26"/>
        </w:rPr>
        <w:t xml:space="preserve">ng, nhân tác, </w:t>
      </w:r>
      <w:r w:rsidRPr="00762F3D">
        <w:rPr>
          <w:rFonts w:cs="Times New Roman"/>
          <w:sz w:val="26"/>
          <w:szCs w:val="26"/>
        </w:rPr>
        <w:t>thảm thực vật VQG Ba Vì đã đượ</w:t>
      </w:r>
      <w:r w:rsidR="00E46083">
        <w:rPr>
          <w:rFonts w:cs="Times New Roman"/>
          <w:sz w:val="26"/>
          <w:szCs w:val="26"/>
        </w:rPr>
        <w:t xml:space="preserve">c </w:t>
      </w:r>
      <w:r w:rsidR="001C420B" w:rsidRPr="00762F3D">
        <w:rPr>
          <w:rFonts w:cs="Times New Roman"/>
          <w:sz w:val="26"/>
          <w:szCs w:val="26"/>
        </w:rPr>
        <w:t xml:space="preserve">mô tả </w:t>
      </w:r>
      <w:r w:rsidR="001C420B">
        <w:rPr>
          <w:rFonts w:cs="Times New Roman"/>
          <w:sz w:val="26"/>
          <w:szCs w:val="26"/>
        </w:rPr>
        <w:t xml:space="preserve">gồm </w:t>
      </w:r>
      <w:r w:rsidR="00E46083">
        <w:rPr>
          <w:rFonts w:cs="Times New Roman"/>
          <w:sz w:val="26"/>
          <w:szCs w:val="26"/>
        </w:rPr>
        <w:t>14 đơn vị</w:t>
      </w:r>
      <w:r w:rsidRPr="00762F3D">
        <w:rPr>
          <w:rFonts w:cs="Times New Roman"/>
          <w:sz w:val="26"/>
          <w:szCs w:val="26"/>
        </w:rPr>
        <w:t xml:space="preserve"> trong đó: Thảm thực vật tự nhiên ở vành đai nhiệt đới gồ</w:t>
      </w:r>
      <w:r w:rsidR="00E46083">
        <w:rPr>
          <w:rFonts w:cs="Times New Roman"/>
          <w:sz w:val="26"/>
          <w:szCs w:val="26"/>
        </w:rPr>
        <w:t>m 7 đơn vị</w:t>
      </w:r>
      <w:r w:rsidRPr="00762F3D">
        <w:rPr>
          <w:rFonts w:cs="Times New Roman"/>
          <w:sz w:val="26"/>
          <w:szCs w:val="26"/>
        </w:rPr>
        <w:t>; Thảm thực vật tự nhiên ở vành đai á nhiệt đới gồ</w:t>
      </w:r>
      <w:r w:rsidR="00E46083">
        <w:rPr>
          <w:rFonts w:cs="Times New Roman"/>
          <w:sz w:val="26"/>
          <w:szCs w:val="26"/>
        </w:rPr>
        <w:t>m 4 đơn vị</w:t>
      </w:r>
      <w:r w:rsidRPr="00762F3D">
        <w:rPr>
          <w:rFonts w:cs="Times New Roman"/>
          <w:sz w:val="26"/>
          <w:szCs w:val="26"/>
        </w:rPr>
        <w:t>; Thảm thực vật nhân tác gồ</w:t>
      </w:r>
      <w:r w:rsidR="00E46083">
        <w:rPr>
          <w:rFonts w:cs="Times New Roman"/>
          <w:sz w:val="26"/>
          <w:szCs w:val="26"/>
        </w:rPr>
        <w:t>m 3 đơn vị</w:t>
      </w:r>
      <w:r w:rsidRPr="00762F3D">
        <w:rPr>
          <w:rFonts w:cs="Times New Roman"/>
          <w:sz w:val="26"/>
          <w:szCs w:val="26"/>
        </w:rPr>
        <w:t>.</w:t>
      </w:r>
    </w:p>
    <w:p w:rsidR="00E46083" w:rsidRPr="00646CC5" w:rsidRDefault="00E46083" w:rsidP="00E46083">
      <w:pPr>
        <w:spacing w:before="120" w:after="120" w:line="240" w:lineRule="auto"/>
        <w:ind w:firstLine="0"/>
        <w:rPr>
          <w:rFonts w:cs="Times New Roman"/>
          <w:b/>
          <w:sz w:val="26"/>
          <w:szCs w:val="26"/>
        </w:rPr>
      </w:pPr>
      <w:r w:rsidRPr="00646CC5">
        <w:rPr>
          <w:rFonts w:cs="Times New Roman"/>
          <w:b/>
          <w:sz w:val="26"/>
          <w:szCs w:val="26"/>
        </w:rPr>
        <w:t>2. Sự biến đổi thực vật theo đai cao và hướng sườn.</w:t>
      </w:r>
    </w:p>
    <w:p w:rsidR="00485E42" w:rsidRPr="00762F3D" w:rsidRDefault="00485E42" w:rsidP="00762F3D">
      <w:pPr>
        <w:spacing w:before="60" w:after="60" w:line="240" w:lineRule="auto"/>
        <w:rPr>
          <w:rFonts w:cs="Times New Roman"/>
          <w:sz w:val="26"/>
          <w:szCs w:val="26"/>
        </w:rPr>
      </w:pPr>
      <w:r w:rsidRPr="00762F3D">
        <w:rPr>
          <w:rFonts w:cs="Times New Roman"/>
          <w:sz w:val="26"/>
          <w:szCs w:val="26"/>
        </w:rPr>
        <w:t>- Sự phân đai giữa nhiệt đới và á nhiệt đới tương đồng với sự phân hóa đai cao tự nhiên, giới hạn biến đổi trong khoảng 700-800m so với mặt nước biển.</w:t>
      </w:r>
    </w:p>
    <w:p w:rsidR="00485E42" w:rsidRDefault="00485E42" w:rsidP="00762F3D">
      <w:pPr>
        <w:spacing w:before="60" w:after="60" w:line="240" w:lineRule="auto"/>
        <w:rPr>
          <w:rFonts w:cs="Times New Roman"/>
          <w:sz w:val="26"/>
          <w:szCs w:val="26"/>
        </w:rPr>
      </w:pPr>
      <w:r w:rsidRPr="00762F3D">
        <w:rPr>
          <w:rFonts w:cs="Times New Roman"/>
          <w:sz w:val="26"/>
          <w:szCs w:val="26"/>
        </w:rPr>
        <w:t>- Sự khác biệt giữa sườn Đông và sườn Tây các nhóm loài đặc trưng cho mỗi sườn được xác định ở các kiểu rừng cơ bản là Rừng kín á nhiệt đới, Rừng thứ sinh á nhiệt đới và Rừng nhiệt đới</w:t>
      </w:r>
      <w:r w:rsidR="00E46083">
        <w:rPr>
          <w:rFonts w:cs="Times New Roman"/>
          <w:sz w:val="26"/>
          <w:szCs w:val="26"/>
        </w:rPr>
        <w:t>.</w:t>
      </w:r>
    </w:p>
    <w:p w:rsidR="00E46083" w:rsidRDefault="00E46083" w:rsidP="00E46083">
      <w:pPr>
        <w:pStyle w:val="ListParagraph"/>
        <w:spacing w:before="60" w:after="60" w:line="240" w:lineRule="auto"/>
        <w:ind w:left="0"/>
        <w:rPr>
          <w:rFonts w:cs="Times New Roman"/>
          <w:sz w:val="26"/>
          <w:szCs w:val="26"/>
        </w:rPr>
      </w:pPr>
      <w:r>
        <w:rPr>
          <w:sz w:val="26"/>
          <w:szCs w:val="26"/>
          <w:lang w:eastAsia="ja-JP"/>
        </w:rPr>
        <w:t xml:space="preserve">- </w:t>
      </w:r>
      <w:r w:rsidRPr="008E1AF0">
        <w:rPr>
          <w:rFonts w:hint="eastAsia"/>
          <w:sz w:val="26"/>
          <w:szCs w:val="26"/>
          <w:lang w:eastAsia="ja-JP"/>
        </w:rPr>
        <w:t>Cà</w:t>
      </w:r>
      <w:r w:rsidRPr="008E1AF0">
        <w:rPr>
          <w:sz w:val="26"/>
          <w:szCs w:val="26"/>
          <w:lang w:eastAsia="ja-JP"/>
        </w:rPr>
        <w:t>ng</w:t>
      </w:r>
      <w:r w:rsidRPr="008E1AF0">
        <w:rPr>
          <w:rFonts w:hint="eastAsia"/>
          <w:sz w:val="26"/>
          <w:szCs w:val="26"/>
          <w:lang w:eastAsia="ja-JP"/>
        </w:rPr>
        <w:t xml:space="preserve"> lên cao thì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đa d</w:t>
      </w:r>
      <w:r w:rsidRPr="008E1AF0">
        <w:rPr>
          <w:sz w:val="26"/>
          <w:szCs w:val="26"/>
          <w:lang w:eastAsia="ja-JP"/>
        </w:rPr>
        <w:t>ạng</w:t>
      </w:r>
      <w:r w:rsidRPr="008E1AF0">
        <w:rPr>
          <w:rFonts w:hint="eastAsia"/>
          <w:sz w:val="26"/>
          <w:szCs w:val="26"/>
          <w:lang w:eastAsia="ja-JP"/>
        </w:rPr>
        <w:t xml:space="preserve"> sinh h</w:t>
      </w:r>
      <w:r w:rsidRPr="008E1AF0">
        <w:rPr>
          <w:sz w:val="26"/>
          <w:szCs w:val="26"/>
          <w:lang w:eastAsia="ja-JP"/>
        </w:rPr>
        <w:t>ọc</w:t>
      </w:r>
      <w:r w:rsidRPr="008E1AF0">
        <w:rPr>
          <w:rFonts w:hint="eastAsia"/>
          <w:sz w:val="26"/>
          <w:szCs w:val="26"/>
          <w:lang w:eastAsia="ja-JP"/>
        </w:rPr>
        <w:t xml:space="preserve"> Sh</w:t>
      </w:r>
      <w:r w:rsidRPr="008E1AF0">
        <w:rPr>
          <w:sz w:val="26"/>
          <w:szCs w:val="26"/>
          <w:lang w:eastAsia="ja-JP"/>
        </w:rPr>
        <w:t>a</w:t>
      </w:r>
      <w:r w:rsidRPr="008E1AF0">
        <w:rPr>
          <w:rFonts w:hint="eastAsia"/>
          <w:sz w:val="26"/>
          <w:szCs w:val="26"/>
          <w:lang w:eastAsia="ja-JP"/>
        </w:rPr>
        <w:t>nnon Ind</w:t>
      </w:r>
      <w:r w:rsidRPr="008E1AF0">
        <w:rPr>
          <w:sz w:val="26"/>
          <w:szCs w:val="26"/>
          <w:lang w:eastAsia="ja-JP"/>
        </w:rPr>
        <w:t>ex</w:t>
      </w:r>
      <w:r w:rsidRPr="008E1AF0">
        <w:rPr>
          <w:rFonts w:hint="eastAsia"/>
          <w:sz w:val="26"/>
          <w:szCs w:val="26"/>
          <w:lang w:eastAsia="ja-JP"/>
        </w:rPr>
        <w:t xml:space="preserve"> (H) cà</w:t>
      </w:r>
      <w:r w:rsidRPr="008E1AF0">
        <w:rPr>
          <w:sz w:val="26"/>
          <w:szCs w:val="26"/>
          <w:lang w:eastAsia="ja-JP"/>
        </w:rPr>
        <w:t>ng</w:t>
      </w:r>
      <w:r w:rsidRPr="008E1AF0">
        <w:rPr>
          <w:rFonts w:hint="eastAsia"/>
          <w:sz w:val="26"/>
          <w:szCs w:val="26"/>
          <w:lang w:eastAsia="ja-JP"/>
        </w:rPr>
        <w:t xml:space="preserve"> tăng. Trong khi đó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đ</w:t>
      </w:r>
      <w:r w:rsidRPr="008E1AF0">
        <w:rPr>
          <w:sz w:val="26"/>
          <w:szCs w:val="26"/>
          <w:lang w:eastAsia="ja-JP"/>
        </w:rPr>
        <w:t>ồng</w:t>
      </w:r>
      <w:r w:rsidRPr="008E1AF0">
        <w:rPr>
          <w:rFonts w:hint="eastAsia"/>
          <w:sz w:val="26"/>
          <w:szCs w:val="26"/>
          <w:lang w:eastAsia="ja-JP"/>
        </w:rPr>
        <w:t xml:space="preserve"> đ</w:t>
      </w:r>
      <w:r w:rsidRPr="008E1AF0">
        <w:rPr>
          <w:sz w:val="26"/>
          <w:szCs w:val="26"/>
          <w:lang w:eastAsia="ja-JP"/>
        </w:rPr>
        <w:t>ều</w:t>
      </w:r>
      <w:r w:rsidRPr="008E1AF0">
        <w:rPr>
          <w:rFonts w:hint="eastAsia"/>
          <w:sz w:val="26"/>
          <w:szCs w:val="26"/>
          <w:lang w:eastAsia="ja-JP"/>
        </w:rPr>
        <w:t xml:space="preserve"> Evenn</w:t>
      </w:r>
      <w:r w:rsidRPr="008E1AF0">
        <w:rPr>
          <w:sz w:val="26"/>
          <w:szCs w:val="26"/>
          <w:lang w:eastAsia="ja-JP"/>
        </w:rPr>
        <w:t>es</w:t>
      </w:r>
      <w:r w:rsidRPr="008E1AF0">
        <w:rPr>
          <w:rFonts w:hint="eastAsia"/>
          <w:sz w:val="26"/>
          <w:szCs w:val="26"/>
          <w:lang w:eastAsia="ja-JP"/>
        </w:rPr>
        <w:t>s (H</w:t>
      </w:r>
      <w:r w:rsidRPr="008E1AF0">
        <w:rPr>
          <w:sz w:val="26"/>
          <w:szCs w:val="26"/>
          <w:lang w:eastAsia="ja-JP"/>
        </w:rPr>
        <w:t>’</w:t>
      </w:r>
      <w:r w:rsidRPr="008E1AF0">
        <w:rPr>
          <w:rFonts w:hint="eastAsia"/>
          <w:sz w:val="26"/>
          <w:szCs w:val="26"/>
          <w:lang w:eastAsia="ja-JP"/>
        </w:rPr>
        <w:t>) cao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đai &gt; 1000 m và th</w:t>
      </w:r>
      <w:r w:rsidRPr="008E1AF0">
        <w:rPr>
          <w:sz w:val="26"/>
          <w:szCs w:val="26"/>
          <w:lang w:eastAsia="ja-JP"/>
        </w:rPr>
        <w:t>ấp</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đai &lt; 400 m. Đ</w:t>
      </w:r>
      <w:r w:rsidRPr="008E1AF0">
        <w:rPr>
          <w:sz w:val="26"/>
          <w:szCs w:val="26"/>
          <w:lang w:eastAsia="ja-JP"/>
        </w:rPr>
        <w:t>ối</w:t>
      </w:r>
      <w:r w:rsidRPr="008E1AF0">
        <w:rPr>
          <w:rFonts w:hint="eastAsia"/>
          <w:sz w:val="26"/>
          <w:szCs w:val="26"/>
          <w:lang w:eastAsia="ja-JP"/>
        </w:rPr>
        <w:t xml:space="preserve"> v</w:t>
      </w:r>
      <w:r w:rsidRPr="008E1AF0">
        <w:rPr>
          <w:sz w:val="26"/>
          <w:szCs w:val="26"/>
          <w:lang w:eastAsia="ja-JP"/>
        </w:rPr>
        <w:t>ới</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lâm ph</w:t>
      </w:r>
      <w:r w:rsidRPr="008E1AF0">
        <w:rPr>
          <w:sz w:val="26"/>
          <w:szCs w:val="26"/>
          <w:lang w:eastAsia="ja-JP"/>
        </w:rPr>
        <w:t>ần</w:t>
      </w:r>
      <w:r w:rsidRPr="008E1AF0">
        <w:rPr>
          <w:rFonts w:hint="eastAsia"/>
          <w:sz w:val="26"/>
          <w:szCs w:val="26"/>
          <w:lang w:eastAsia="ja-JP"/>
        </w:rPr>
        <w:t xml:space="preserve"> DBH, Hvn và G (ti</w:t>
      </w:r>
      <w:r w:rsidRPr="008E1AF0">
        <w:rPr>
          <w:sz w:val="26"/>
          <w:szCs w:val="26"/>
          <w:lang w:eastAsia="ja-JP"/>
        </w:rPr>
        <w:t>ết</w:t>
      </w:r>
      <w:r w:rsidRPr="008E1AF0">
        <w:rPr>
          <w:rFonts w:hint="eastAsia"/>
          <w:sz w:val="26"/>
          <w:szCs w:val="26"/>
          <w:lang w:eastAsia="ja-JP"/>
        </w:rPr>
        <w:t xml:space="preserve"> di</w:t>
      </w:r>
      <w:r w:rsidRPr="008E1AF0">
        <w:rPr>
          <w:sz w:val="26"/>
          <w:szCs w:val="26"/>
          <w:lang w:eastAsia="ja-JP"/>
        </w:rPr>
        <w:t>ện</w:t>
      </w:r>
      <w:r w:rsidRPr="008E1AF0">
        <w:rPr>
          <w:rFonts w:hint="eastAsia"/>
          <w:sz w:val="26"/>
          <w:szCs w:val="26"/>
          <w:lang w:eastAsia="ja-JP"/>
        </w:rPr>
        <w:t xml:space="preserve"> ngang), nhì</w:t>
      </w:r>
      <w:r w:rsidRPr="008E1AF0">
        <w:rPr>
          <w:sz w:val="26"/>
          <w:szCs w:val="26"/>
          <w:lang w:eastAsia="ja-JP"/>
        </w:rPr>
        <w:t>n</w:t>
      </w:r>
      <w:r w:rsidRPr="008E1AF0">
        <w:rPr>
          <w:rFonts w:hint="eastAsia"/>
          <w:sz w:val="26"/>
          <w:szCs w:val="26"/>
          <w:lang w:eastAsia="ja-JP"/>
        </w:rPr>
        <w:t xml:space="preserve"> chung cá</w:t>
      </w:r>
      <w:r w:rsidRPr="008E1AF0">
        <w:rPr>
          <w:sz w:val="26"/>
          <w:szCs w:val="26"/>
          <w:lang w:eastAsia="ja-JP"/>
        </w:rPr>
        <w:t>c</w:t>
      </w:r>
      <w:r w:rsidRPr="008E1AF0">
        <w:rPr>
          <w:rFonts w:hint="eastAsia"/>
          <w:sz w:val="26"/>
          <w:szCs w:val="26"/>
          <w:lang w:eastAsia="ja-JP"/>
        </w:rPr>
        <w:t xml:space="preserve"> giá tr</w:t>
      </w:r>
      <w:r w:rsidRPr="008E1AF0">
        <w:rPr>
          <w:sz w:val="26"/>
          <w:szCs w:val="26"/>
          <w:lang w:eastAsia="ja-JP"/>
        </w:rPr>
        <w:t>ị</w:t>
      </w:r>
      <w:r w:rsidRPr="008E1AF0">
        <w:rPr>
          <w:rFonts w:hint="eastAsia"/>
          <w:sz w:val="26"/>
          <w:szCs w:val="26"/>
          <w:lang w:eastAsia="ja-JP"/>
        </w:rPr>
        <w:t xml:space="preserve"> đ</w:t>
      </w:r>
      <w:r w:rsidRPr="008E1AF0">
        <w:rPr>
          <w:sz w:val="26"/>
          <w:szCs w:val="26"/>
          <w:lang w:eastAsia="ja-JP"/>
        </w:rPr>
        <w:t>ều</w:t>
      </w:r>
      <w:r w:rsidRPr="008E1AF0">
        <w:rPr>
          <w:rFonts w:hint="eastAsia"/>
          <w:sz w:val="26"/>
          <w:szCs w:val="26"/>
          <w:lang w:eastAsia="ja-JP"/>
        </w:rPr>
        <w:t xml:space="preserve"> tăng d</w:t>
      </w:r>
      <w:r w:rsidRPr="008E1AF0">
        <w:rPr>
          <w:sz w:val="26"/>
          <w:szCs w:val="26"/>
          <w:lang w:eastAsia="ja-JP"/>
        </w:rPr>
        <w:t>ần</w:t>
      </w:r>
      <w:r w:rsidRPr="008E1AF0">
        <w:rPr>
          <w:rFonts w:hint="eastAsia"/>
          <w:sz w:val="26"/>
          <w:szCs w:val="26"/>
          <w:lang w:eastAsia="ja-JP"/>
        </w:rPr>
        <w:t xml:space="preserve"> theo đai cao và s</w:t>
      </w:r>
      <w:r w:rsidRPr="008E1AF0">
        <w:rPr>
          <w:sz w:val="26"/>
          <w:szCs w:val="26"/>
          <w:lang w:eastAsia="ja-JP"/>
        </w:rPr>
        <w:t>ự</w:t>
      </w:r>
      <w:r w:rsidRPr="008E1AF0">
        <w:rPr>
          <w:rFonts w:hint="eastAsia"/>
          <w:sz w:val="26"/>
          <w:szCs w:val="26"/>
          <w:lang w:eastAsia="ja-JP"/>
        </w:rPr>
        <w:t xml:space="preserve"> khá</w:t>
      </w:r>
      <w:r w:rsidRPr="008E1AF0">
        <w:rPr>
          <w:sz w:val="26"/>
          <w:szCs w:val="26"/>
          <w:lang w:eastAsia="ja-JP"/>
        </w:rPr>
        <w:t>c</w:t>
      </w:r>
      <w:r w:rsidRPr="008E1AF0">
        <w:rPr>
          <w:rFonts w:hint="eastAsia"/>
          <w:sz w:val="26"/>
          <w:szCs w:val="26"/>
          <w:lang w:eastAsia="ja-JP"/>
        </w:rPr>
        <w:t xml:space="preserve"> nhau gi</w:t>
      </w:r>
      <w:r w:rsidRPr="008E1AF0">
        <w:rPr>
          <w:sz w:val="26"/>
          <w:szCs w:val="26"/>
          <w:lang w:eastAsia="ja-JP"/>
        </w:rPr>
        <w:t>ữa</w:t>
      </w:r>
      <w:r w:rsidRPr="008E1AF0">
        <w:rPr>
          <w:rFonts w:hint="eastAsia"/>
          <w:sz w:val="26"/>
          <w:szCs w:val="26"/>
          <w:lang w:eastAsia="ja-JP"/>
        </w:rPr>
        <w:t xml:space="preserve"> cá</w:t>
      </w:r>
      <w:r w:rsidRPr="008E1AF0">
        <w:rPr>
          <w:sz w:val="26"/>
          <w:szCs w:val="26"/>
          <w:lang w:eastAsia="ja-JP"/>
        </w:rPr>
        <w:t>c</w:t>
      </w:r>
      <w:r w:rsidRPr="008E1AF0">
        <w:rPr>
          <w:rFonts w:hint="eastAsia"/>
          <w:sz w:val="26"/>
          <w:szCs w:val="26"/>
          <w:lang w:eastAsia="ja-JP"/>
        </w:rPr>
        <w:t xml:space="preserve"> đai là rõ r</w:t>
      </w:r>
      <w:r w:rsidRPr="008E1AF0">
        <w:rPr>
          <w:sz w:val="26"/>
          <w:szCs w:val="26"/>
          <w:lang w:eastAsia="ja-JP"/>
        </w:rPr>
        <w:t>ệt</w:t>
      </w:r>
      <w:r w:rsidRPr="008E1AF0">
        <w:rPr>
          <w:rFonts w:hint="eastAsia"/>
          <w:sz w:val="26"/>
          <w:szCs w:val="26"/>
          <w:lang w:eastAsia="ja-JP"/>
        </w:rPr>
        <w:t>.</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hint="eastAsia"/>
          <w:sz w:val="26"/>
          <w:szCs w:val="26"/>
          <w:lang w:eastAsia="ja-JP"/>
        </w:rPr>
        <w:t>Đai 400-700 m và 700-10</w:t>
      </w:r>
      <w:r w:rsidRPr="008E1AF0">
        <w:rPr>
          <w:sz w:val="26"/>
          <w:szCs w:val="26"/>
          <w:lang w:eastAsia="ja-JP"/>
        </w:rPr>
        <w:t>0</w:t>
      </w:r>
      <w:r w:rsidRPr="008E1AF0">
        <w:rPr>
          <w:rFonts w:hint="eastAsia"/>
          <w:sz w:val="26"/>
          <w:szCs w:val="26"/>
          <w:lang w:eastAsia="ja-JP"/>
        </w:rPr>
        <w:t>0 m có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w:t>
      </w:r>
      <w:r w:rsidRPr="008E1AF0">
        <w:rPr>
          <w:sz w:val="26"/>
          <w:szCs w:val="26"/>
          <w:lang w:eastAsia="ja-JP"/>
        </w:rPr>
        <w:t xml:space="preserve">loài thuần nhất là </w:t>
      </w:r>
      <w:r w:rsidRPr="008E1AF0">
        <w:rPr>
          <w:rFonts w:hint="eastAsia"/>
          <w:sz w:val="26"/>
          <w:szCs w:val="26"/>
          <w:lang w:eastAsia="ja-JP"/>
        </w:rPr>
        <w:t>cao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ạ</w:t>
      </w:r>
      <w:r w:rsidRPr="008E1AF0">
        <w:rPr>
          <w:rFonts w:hint="eastAsia"/>
          <w:sz w:val="26"/>
          <w:szCs w:val="26"/>
          <w:lang w:eastAsia="ja-JP"/>
        </w:rPr>
        <w:t>t 0,40. M</w:t>
      </w:r>
      <w:r w:rsidRPr="008E1AF0">
        <w:rPr>
          <w:sz w:val="26"/>
          <w:szCs w:val="26"/>
          <w:lang w:eastAsia="ja-JP"/>
        </w:rPr>
        <w:t>ức</w:t>
      </w:r>
      <w:r w:rsidRPr="008E1AF0">
        <w:rPr>
          <w:rFonts w:hint="eastAsia"/>
          <w:sz w:val="26"/>
          <w:szCs w:val="26"/>
          <w:lang w:eastAsia="ja-JP"/>
        </w:rPr>
        <w:t xml:space="preserve"> đ</w:t>
      </w:r>
      <w:r w:rsidRPr="008E1AF0">
        <w:rPr>
          <w:sz w:val="26"/>
          <w:szCs w:val="26"/>
          <w:lang w:eastAsia="ja-JP"/>
        </w:rPr>
        <w:t>ộ</w:t>
      </w:r>
      <w:r w:rsidRPr="008E1AF0">
        <w:rPr>
          <w:rFonts w:hint="eastAsia"/>
          <w:sz w:val="26"/>
          <w:szCs w:val="26"/>
          <w:lang w:eastAsia="ja-JP"/>
        </w:rPr>
        <w:t xml:space="preserve"> thu</w:t>
      </w:r>
      <w:r w:rsidRPr="008E1AF0">
        <w:rPr>
          <w:sz w:val="26"/>
          <w:szCs w:val="26"/>
          <w:lang w:eastAsia="ja-JP"/>
        </w:rPr>
        <w:t>ần</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gi</w:t>
      </w:r>
      <w:r w:rsidRPr="008E1AF0">
        <w:rPr>
          <w:sz w:val="26"/>
          <w:szCs w:val="26"/>
          <w:lang w:eastAsia="ja-JP"/>
        </w:rPr>
        <w:t>ảm</w:t>
      </w:r>
      <w:r w:rsidRPr="008E1AF0">
        <w:rPr>
          <w:rFonts w:hint="eastAsia"/>
          <w:sz w:val="26"/>
          <w:szCs w:val="26"/>
          <w:lang w:eastAsia="ja-JP"/>
        </w:rPr>
        <w:t xml:space="preserve"> xu</w:t>
      </w:r>
      <w:r w:rsidRPr="008E1AF0">
        <w:rPr>
          <w:sz w:val="26"/>
          <w:szCs w:val="26"/>
          <w:lang w:eastAsia="ja-JP"/>
        </w:rPr>
        <w:t>ống</w:t>
      </w:r>
      <w:r w:rsidRPr="008E1AF0">
        <w:rPr>
          <w:rFonts w:hint="eastAsia"/>
          <w:sz w:val="26"/>
          <w:szCs w:val="26"/>
          <w:lang w:eastAsia="ja-JP"/>
        </w:rPr>
        <w:t xml:space="preserve"> 0,36 gi</w:t>
      </w:r>
      <w:r w:rsidRPr="008E1AF0">
        <w:rPr>
          <w:sz w:val="26"/>
          <w:szCs w:val="26"/>
          <w:lang w:eastAsia="ja-JP"/>
        </w:rPr>
        <w:t>ữa</w:t>
      </w:r>
      <w:r w:rsidRPr="008E1AF0">
        <w:rPr>
          <w:rFonts w:hint="eastAsia"/>
          <w:sz w:val="26"/>
          <w:szCs w:val="26"/>
          <w:lang w:eastAsia="ja-JP"/>
        </w:rPr>
        <w:t xml:space="preserve"> đai 700-1</w:t>
      </w:r>
      <w:r w:rsidRPr="008E1AF0">
        <w:rPr>
          <w:sz w:val="26"/>
          <w:szCs w:val="26"/>
          <w:lang w:eastAsia="ja-JP"/>
        </w:rPr>
        <w:t>.</w:t>
      </w:r>
      <w:r w:rsidRPr="008E1AF0">
        <w:rPr>
          <w:rFonts w:hint="eastAsia"/>
          <w:sz w:val="26"/>
          <w:szCs w:val="26"/>
          <w:lang w:eastAsia="ja-JP"/>
        </w:rPr>
        <w:t>000 m và đai &gt; 1</w:t>
      </w:r>
      <w:r w:rsidRPr="008E1AF0">
        <w:rPr>
          <w:sz w:val="26"/>
          <w:szCs w:val="26"/>
          <w:lang w:eastAsia="ja-JP"/>
        </w:rPr>
        <w:t>.</w:t>
      </w:r>
      <w:r w:rsidRPr="008E1AF0">
        <w:rPr>
          <w:rFonts w:hint="eastAsia"/>
          <w:sz w:val="26"/>
          <w:szCs w:val="26"/>
          <w:lang w:eastAsia="ja-JP"/>
        </w:rPr>
        <w:t>000 m, và th</w:t>
      </w:r>
      <w:r w:rsidRPr="008E1AF0">
        <w:rPr>
          <w:sz w:val="26"/>
          <w:szCs w:val="26"/>
          <w:lang w:eastAsia="ja-JP"/>
        </w:rPr>
        <w:t>ấp</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đ</w:t>
      </w:r>
      <w:r w:rsidRPr="008E1AF0">
        <w:rPr>
          <w:sz w:val="26"/>
          <w:szCs w:val="26"/>
          <w:lang w:eastAsia="ja-JP"/>
        </w:rPr>
        <w:t>ạt</w:t>
      </w:r>
      <w:r w:rsidRPr="008E1AF0">
        <w:rPr>
          <w:rFonts w:hint="eastAsia"/>
          <w:sz w:val="26"/>
          <w:szCs w:val="26"/>
          <w:lang w:eastAsia="ja-JP"/>
        </w:rPr>
        <w:t xml:space="preserve"> 0,17 gi</w:t>
      </w:r>
      <w:r w:rsidRPr="008E1AF0">
        <w:rPr>
          <w:sz w:val="26"/>
          <w:szCs w:val="26"/>
          <w:lang w:eastAsia="ja-JP"/>
        </w:rPr>
        <w:t>ữa</w:t>
      </w:r>
      <w:r w:rsidRPr="008E1AF0">
        <w:rPr>
          <w:rFonts w:hint="eastAsia"/>
          <w:sz w:val="26"/>
          <w:szCs w:val="26"/>
          <w:lang w:eastAsia="ja-JP"/>
        </w:rPr>
        <w:t xml:space="preserve"> đai &lt; 400 m và đai &gt; 1</w:t>
      </w:r>
      <w:r w:rsidRPr="008E1AF0">
        <w:rPr>
          <w:sz w:val="26"/>
          <w:szCs w:val="26"/>
          <w:lang w:eastAsia="ja-JP"/>
        </w:rPr>
        <w:t>.</w:t>
      </w:r>
      <w:r w:rsidRPr="008E1AF0">
        <w:rPr>
          <w:rFonts w:hint="eastAsia"/>
          <w:sz w:val="26"/>
          <w:szCs w:val="26"/>
          <w:lang w:eastAsia="ja-JP"/>
        </w:rPr>
        <w:t>000 m.</w:t>
      </w:r>
    </w:p>
    <w:p w:rsidR="00E46083" w:rsidRPr="00762F3D" w:rsidRDefault="00E46083" w:rsidP="00E46083">
      <w:pPr>
        <w:pStyle w:val="ListParagraph"/>
        <w:spacing w:before="60" w:after="60" w:line="240" w:lineRule="auto"/>
        <w:ind w:left="0"/>
        <w:rPr>
          <w:rFonts w:cs="Times New Roman"/>
          <w:sz w:val="26"/>
          <w:szCs w:val="26"/>
        </w:rPr>
      </w:pPr>
      <w:r>
        <w:rPr>
          <w:sz w:val="26"/>
          <w:szCs w:val="26"/>
          <w:lang w:eastAsia="ja-JP"/>
        </w:rPr>
        <w:t xml:space="preserve">- </w:t>
      </w:r>
      <w:r w:rsidRPr="008E1AF0">
        <w:rPr>
          <w:sz w:val="26"/>
          <w:szCs w:val="26"/>
          <w:lang w:eastAsia="ja-JP"/>
        </w:rPr>
        <w:t>C</w:t>
      </w:r>
      <w:r w:rsidRPr="008E1AF0">
        <w:rPr>
          <w:rFonts w:hint="eastAsia"/>
          <w:sz w:val="26"/>
          <w:szCs w:val="26"/>
          <w:lang w:eastAsia="ja-JP"/>
        </w:rPr>
        <w:t>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đa d</w:t>
      </w:r>
      <w:r w:rsidRPr="008E1AF0">
        <w:rPr>
          <w:sz w:val="26"/>
          <w:szCs w:val="26"/>
          <w:lang w:eastAsia="ja-JP"/>
        </w:rPr>
        <w:t>ạng</w:t>
      </w:r>
      <w:r w:rsidRPr="008E1AF0">
        <w:rPr>
          <w:rFonts w:hint="eastAsia"/>
          <w:sz w:val="26"/>
          <w:szCs w:val="26"/>
          <w:lang w:eastAsia="ja-JP"/>
        </w:rPr>
        <w:t xml:space="preserve"> Shannon (H) và ch</w:t>
      </w:r>
      <w:r w:rsidRPr="008E1AF0">
        <w:rPr>
          <w:sz w:val="26"/>
          <w:szCs w:val="26"/>
          <w:lang w:eastAsia="ja-JP"/>
        </w:rPr>
        <w:t>ỉ</w:t>
      </w:r>
      <w:r w:rsidRPr="008E1AF0">
        <w:rPr>
          <w:rFonts w:hint="eastAsia"/>
          <w:sz w:val="26"/>
          <w:szCs w:val="26"/>
          <w:lang w:eastAsia="ja-JP"/>
        </w:rPr>
        <w:t xml:space="preserve"> s</w:t>
      </w:r>
      <w:r w:rsidRPr="008E1AF0">
        <w:rPr>
          <w:sz w:val="26"/>
          <w:szCs w:val="26"/>
          <w:lang w:eastAsia="ja-JP"/>
        </w:rPr>
        <w:t>ố</w:t>
      </w:r>
      <w:r w:rsidRPr="008E1AF0">
        <w:rPr>
          <w:rFonts w:hint="eastAsia"/>
          <w:sz w:val="26"/>
          <w:szCs w:val="26"/>
          <w:lang w:eastAsia="ja-JP"/>
        </w:rPr>
        <w:t xml:space="preserve"> thu</w:t>
      </w:r>
      <w:r w:rsidRPr="008E1AF0">
        <w:rPr>
          <w:sz w:val="26"/>
          <w:szCs w:val="26"/>
          <w:lang w:eastAsia="ja-JP"/>
        </w:rPr>
        <w:t>ần</w:t>
      </w:r>
      <w:r w:rsidRPr="008E1AF0">
        <w:rPr>
          <w:rFonts w:hint="eastAsia"/>
          <w:sz w:val="26"/>
          <w:szCs w:val="26"/>
          <w:lang w:eastAsia="ja-JP"/>
        </w:rPr>
        <w:t xml:space="preserve"> nh</w:t>
      </w:r>
      <w:r w:rsidRPr="008E1AF0">
        <w:rPr>
          <w:sz w:val="26"/>
          <w:szCs w:val="26"/>
          <w:lang w:eastAsia="ja-JP"/>
        </w:rPr>
        <w:t>ất</w:t>
      </w:r>
      <w:r w:rsidRPr="008E1AF0">
        <w:rPr>
          <w:rFonts w:hint="eastAsia"/>
          <w:sz w:val="26"/>
          <w:szCs w:val="26"/>
          <w:lang w:eastAsia="ja-JP"/>
        </w:rPr>
        <w:t xml:space="preserve"> Evenn</w:t>
      </w:r>
      <w:r w:rsidRPr="008E1AF0">
        <w:rPr>
          <w:sz w:val="26"/>
          <w:szCs w:val="26"/>
          <w:lang w:eastAsia="ja-JP"/>
        </w:rPr>
        <w:t>es</w:t>
      </w:r>
      <w:r w:rsidRPr="008E1AF0">
        <w:rPr>
          <w:rFonts w:hint="eastAsia"/>
          <w:sz w:val="26"/>
          <w:szCs w:val="26"/>
          <w:lang w:eastAsia="ja-JP"/>
        </w:rPr>
        <w:t>s (H</w:t>
      </w:r>
      <w:r w:rsidRPr="008E1AF0">
        <w:rPr>
          <w:sz w:val="26"/>
          <w:szCs w:val="26"/>
          <w:lang w:eastAsia="ja-JP"/>
        </w:rPr>
        <w:t>’</w:t>
      </w:r>
      <w:r w:rsidRPr="008E1AF0">
        <w:rPr>
          <w:rFonts w:hint="eastAsia"/>
          <w:sz w:val="26"/>
          <w:szCs w:val="26"/>
          <w:lang w:eastAsia="ja-JP"/>
        </w:rPr>
        <w:t>) không có s</w:t>
      </w:r>
      <w:r w:rsidRPr="008E1AF0">
        <w:rPr>
          <w:sz w:val="26"/>
          <w:szCs w:val="26"/>
          <w:lang w:eastAsia="ja-JP"/>
        </w:rPr>
        <w:t>ự</w:t>
      </w:r>
      <w:r w:rsidRPr="008E1AF0">
        <w:rPr>
          <w:rFonts w:hint="eastAsia"/>
          <w:sz w:val="26"/>
          <w:szCs w:val="26"/>
          <w:lang w:eastAsia="ja-JP"/>
        </w:rPr>
        <w:t xml:space="preserve"> khác nhau gi</w:t>
      </w:r>
      <w:r w:rsidRPr="008E1AF0">
        <w:rPr>
          <w:sz w:val="26"/>
          <w:szCs w:val="26"/>
          <w:lang w:eastAsia="ja-JP"/>
        </w:rPr>
        <w:t>ữa</w:t>
      </w:r>
      <w:r w:rsidRPr="008E1AF0">
        <w:rPr>
          <w:rFonts w:hint="eastAsia"/>
          <w:sz w:val="26"/>
          <w:szCs w:val="26"/>
          <w:lang w:eastAsia="ja-JP"/>
        </w:rPr>
        <w:t xml:space="preserve"> 2 h</w:t>
      </w:r>
      <w:r w:rsidRPr="008E1AF0">
        <w:rPr>
          <w:sz w:val="26"/>
          <w:szCs w:val="26"/>
          <w:lang w:eastAsia="ja-JP"/>
        </w:rPr>
        <w:t>ướng</w:t>
      </w:r>
      <w:r w:rsidRPr="008E1AF0">
        <w:rPr>
          <w:rFonts w:hint="eastAsia"/>
          <w:sz w:val="26"/>
          <w:szCs w:val="26"/>
          <w:lang w:eastAsia="ja-JP"/>
        </w:rPr>
        <w:t xml:space="preserve"> Đông và Tây.</w:t>
      </w:r>
      <w:r w:rsidRPr="008E1AF0">
        <w:rPr>
          <w:sz w:val="26"/>
          <w:szCs w:val="26"/>
          <w:lang w:eastAsia="ja-JP"/>
        </w:rPr>
        <w:t xml:space="preserve"> </w:t>
      </w:r>
      <w:r w:rsidRPr="008E1AF0">
        <w:rPr>
          <w:rFonts w:hint="eastAsia"/>
          <w:sz w:val="26"/>
          <w:szCs w:val="26"/>
          <w:lang w:eastAsia="ja-JP"/>
        </w:rPr>
        <w:t>H</w:t>
      </w:r>
      <w:r w:rsidRPr="008E1AF0">
        <w:rPr>
          <w:sz w:val="26"/>
          <w:szCs w:val="26"/>
          <w:lang w:eastAsia="ja-JP"/>
        </w:rPr>
        <w:t>ướng</w:t>
      </w:r>
      <w:r w:rsidRPr="008E1AF0">
        <w:rPr>
          <w:rFonts w:hint="eastAsia"/>
          <w:sz w:val="26"/>
          <w:szCs w:val="26"/>
          <w:lang w:eastAsia="ja-JP"/>
        </w:rPr>
        <w:t xml:space="preserve"> Đông có cá</w:t>
      </w:r>
      <w:r w:rsidRPr="008E1AF0">
        <w:rPr>
          <w:sz w:val="26"/>
          <w:szCs w:val="26"/>
          <w:lang w:eastAsia="ja-JP"/>
        </w:rPr>
        <w:t>c</w:t>
      </w:r>
      <w:r w:rsidRPr="008E1AF0">
        <w:rPr>
          <w:rFonts w:hint="eastAsia"/>
          <w:sz w:val="26"/>
          <w:szCs w:val="26"/>
          <w:lang w:eastAsia="ja-JP"/>
        </w:rPr>
        <w:t xml:space="preserve"> giá tr</w:t>
      </w:r>
      <w:r w:rsidRPr="008E1AF0">
        <w:rPr>
          <w:sz w:val="26"/>
          <w:szCs w:val="26"/>
          <w:lang w:eastAsia="ja-JP"/>
        </w:rPr>
        <w:t>ị</w:t>
      </w:r>
      <w:r w:rsidRPr="008E1AF0">
        <w:rPr>
          <w:rFonts w:hint="eastAsia"/>
          <w:sz w:val="26"/>
          <w:szCs w:val="26"/>
          <w:lang w:eastAsia="ja-JP"/>
        </w:rPr>
        <w:t xml:space="preserve"> c</w:t>
      </w:r>
      <w:r w:rsidRPr="008E1AF0">
        <w:rPr>
          <w:sz w:val="26"/>
          <w:szCs w:val="26"/>
          <w:lang w:eastAsia="ja-JP"/>
        </w:rPr>
        <w:t>ấu</w:t>
      </w:r>
      <w:r w:rsidRPr="008E1AF0">
        <w:rPr>
          <w:rFonts w:hint="eastAsia"/>
          <w:sz w:val="26"/>
          <w:szCs w:val="26"/>
          <w:lang w:eastAsia="ja-JP"/>
        </w:rPr>
        <w:t xml:space="preserve"> trú</w:t>
      </w:r>
      <w:r w:rsidRPr="008E1AF0">
        <w:rPr>
          <w:sz w:val="26"/>
          <w:szCs w:val="26"/>
          <w:lang w:eastAsia="ja-JP"/>
        </w:rPr>
        <w:t>c</w:t>
      </w:r>
      <w:r w:rsidRPr="008E1AF0">
        <w:rPr>
          <w:rFonts w:hint="eastAsia"/>
          <w:sz w:val="26"/>
          <w:szCs w:val="26"/>
          <w:lang w:eastAsia="ja-JP"/>
        </w:rPr>
        <w:t xml:space="preserve"> lâm ph</w:t>
      </w:r>
      <w:r w:rsidRPr="008E1AF0">
        <w:rPr>
          <w:sz w:val="26"/>
          <w:szCs w:val="26"/>
          <w:lang w:eastAsia="ja-JP"/>
        </w:rPr>
        <w:t>ần</w:t>
      </w:r>
      <w:r w:rsidRPr="008E1AF0">
        <w:rPr>
          <w:rFonts w:hint="eastAsia"/>
          <w:sz w:val="26"/>
          <w:szCs w:val="26"/>
          <w:lang w:eastAsia="ja-JP"/>
        </w:rPr>
        <w:t xml:space="preserve"> l</w:t>
      </w:r>
      <w:r w:rsidRPr="008E1AF0">
        <w:rPr>
          <w:sz w:val="26"/>
          <w:szCs w:val="26"/>
          <w:lang w:eastAsia="ja-JP"/>
        </w:rPr>
        <w:t>ớn</w:t>
      </w:r>
      <w:r w:rsidRPr="008E1AF0">
        <w:rPr>
          <w:rFonts w:hint="eastAsia"/>
          <w:sz w:val="26"/>
          <w:szCs w:val="26"/>
          <w:lang w:eastAsia="ja-JP"/>
        </w:rPr>
        <w:t xml:space="preserve"> h</w:t>
      </w:r>
      <w:r w:rsidRPr="008E1AF0">
        <w:rPr>
          <w:sz w:val="26"/>
          <w:szCs w:val="26"/>
          <w:lang w:eastAsia="ja-JP"/>
        </w:rPr>
        <w:t>ơ</w:t>
      </w:r>
      <w:r w:rsidRPr="008E1AF0">
        <w:rPr>
          <w:rFonts w:hint="eastAsia"/>
          <w:sz w:val="26"/>
          <w:szCs w:val="26"/>
          <w:lang w:eastAsia="ja-JP"/>
        </w:rPr>
        <w:t>n so v</w:t>
      </w:r>
      <w:r w:rsidRPr="008E1AF0">
        <w:rPr>
          <w:sz w:val="26"/>
          <w:szCs w:val="26"/>
          <w:lang w:eastAsia="ja-JP"/>
        </w:rPr>
        <w:t>ới</w:t>
      </w:r>
      <w:r w:rsidRPr="008E1AF0">
        <w:rPr>
          <w:rFonts w:hint="eastAsia"/>
          <w:sz w:val="26"/>
          <w:szCs w:val="26"/>
          <w:lang w:eastAsia="ja-JP"/>
        </w:rPr>
        <w:t xml:space="preserve"> h</w:t>
      </w:r>
      <w:r w:rsidRPr="008E1AF0">
        <w:rPr>
          <w:sz w:val="26"/>
          <w:szCs w:val="26"/>
          <w:lang w:eastAsia="ja-JP"/>
        </w:rPr>
        <w:t>ướng</w:t>
      </w:r>
      <w:r w:rsidRPr="008E1AF0">
        <w:rPr>
          <w:rFonts w:hint="eastAsia"/>
          <w:sz w:val="26"/>
          <w:szCs w:val="26"/>
          <w:lang w:eastAsia="ja-JP"/>
        </w:rPr>
        <w:t xml:space="preserve"> tây</w:t>
      </w:r>
      <w:r w:rsidRPr="008E1AF0">
        <w:rPr>
          <w:sz w:val="26"/>
          <w:szCs w:val="26"/>
          <w:lang w:eastAsia="ja-JP"/>
        </w:rPr>
        <w:t>.</w:t>
      </w:r>
    </w:p>
    <w:p w:rsidR="00E46083" w:rsidRPr="00646CC5" w:rsidRDefault="00E46083" w:rsidP="00E46083">
      <w:pPr>
        <w:pStyle w:val="ListParagraph"/>
        <w:spacing w:before="120" w:after="120" w:line="240" w:lineRule="auto"/>
        <w:ind w:left="0" w:firstLine="0"/>
        <w:rPr>
          <w:rFonts w:cs="Times New Roman"/>
          <w:b/>
          <w:sz w:val="26"/>
          <w:szCs w:val="26"/>
        </w:rPr>
      </w:pPr>
      <w:r>
        <w:rPr>
          <w:rFonts w:cs="Times New Roman"/>
          <w:b/>
          <w:sz w:val="26"/>
          <w:szCs w:val="26"/>
        </w:rPr>
        <w:t>3</w:t>
      </w:r>
      <w:r w:rsidRPr="00646CC5">
        <w:rPr>
          <w:rFonts w:cs="Times New Roman"/>
          <w:b/>
          <w:sz w:val="26"/>
          <w:szCs w:val="26"/>
        </w:rPr>
        <w:t xml:space="preserve">. </w:t>
      </w:r>
      <w:r w:rsidRPr="00646CC5">
        <w:rPr>
          <w:rFonts w:cs="Times New Roman"/>
          <w:b/>
          <w:i/>
          <w:sz w:val="26"/>
          <w:szCs w:val="26"/>
        </w:rPr>
        <w:t xml:space="preserve"> </w:t>
      </w:r>
      <w:r w:rsidRPr="00646CC5">
        <w:rPr>
          <w:rFonts w:cs="Times New Roman"/>
          <w:b/>
          <w:sz w:val="26"/>
          <w:szCs w:val="26"/>
        </w:rPr>
        <w:t>Đa dạng hệ thực vật</w:t>
      </w:r>
      <w:r>
        <w:rPr>
          <w:rFonts w:cs="Times New Roman"/>
          <w:b/>
          <w:sz w:val="26"/>
          <w:szCs w:val="26"/>
        </w:rPr>
        <w:t>.</w:t>
      </w:r>
    </w:p>
    <w:p w:rsidR="00E46083"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Đã xây dựng được bản danh lục thực vật cho hệ thực vật VQG Ba Vì với tổng số </w:t>
      </w:r>
      <w:r>
        <w:rPr>
          <w:rFonts w:cs="Times New Roman"/>
          <w:sz w:val="26"/>
          <w:szCs w:val="26"/>
          <w:lang w:val="vi-VN"/>
        </w:rPr>
        <w:t>2</w:t>
      </w:r>
      <w:r>
        <w:rPr>
          <w:rFonts w:cs="Times New Roman"/>
          <w:sz w:val="26"/>
          <w:szCs w:val="26"/>
        </w:rPr>
        <w:t>181</w:t>
      </w:r>
      <w:r w:rsidRPr="008E1AF0">
        <w:rPr>
          <w:rFonts w:cs="Times New Roman"/>
          <w:sz w:val="26"/>
          <w:szCs w:val="26"/>
          <w:lang w:val="vi-VN"/>
        </w:rPr>
        <w:t xml:space="preserve"> loài </w:t>
      </w:r>
      <w:r w:rsidRPr="008E1AF0">
        <w:rPr>
          <w:rFonts w:cs="Times New Roman"/>
          <w:sz w:val="26"/>
          <w:szCs w:val="26"/>
        </w:rPr>
        <w:t>thuộ</w:t>
      </w:r>
      <w:r>
        <w:rPr>
          <w:rFonts w:cs="Times New Roman"/>
          <w:sz w:val="26"/>
          <w:szCs w:val="26"/>
        </w:rPr>
        <w:t>c 955 chi, 207</w:t>
      </w:r>
      <w:r w:rsidRPr="008E1AF0">
        <w:rPr>
          <w:rFonts w:cs="Times New Roman"/>
          <w:sz w:val="26"/>
          <w:szCs w:val="26"/>
        </w:rPr>
        <w:t xml:space="preserve"> họ của 6 ngành thực vật bậc cao có mạch</w:t>
      </w:r>
      <w:r>
        <w:rPr>
          <w:rFonts w:cs="Times New Roman"/>
          <w:sz w:val="26"/>
          <w:szCs w:val="26"/>
        </w:rPr>
        <w:t>.</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Ngành Ngọc lan (Magnoliophyta) ưu thế tuyệt đối so với các ngành khác vớ</w:t>
      </w:r>
      <w:r>
        <w:rPr>
          <w:rFonts w:cs="Times New Roman"/>
          <w:sz w:val="26"/>
          <w:szCs w:val="26"/>
        </w:rPr>
        <w:t>i 171</w:t>
      </w:r>
      <w:r w:rsidRPr="008E1AF0">
        <w:rPr>
          <w:rFonts w:cs="Times New Roman"/>
          <w:sz w:val="26"/>
          <w:szCs w:val="26"/>
        </w:rPr>
        <w:t xml:space="preserve"> họ (chiế</w:t>
      </w:r>
      <w:r>
        <w:rPr>
          <w:rFonts w:cs="Times New Roman"/>
          <w:sz w:val="26"/>
          <w:szCs w:val="26"/>
        </w:rPr>
        <w:t>m 82,6%), 881</w:t>
      </w:r>
      <w:r w:rsidRPr="008E1AF0">
        <w:rPr>
          <w:rFonts w:cs="Times New Roman"/>
          <w:sz w:val="26"/>
          <w:szCs w:val="26"/>
        </w:rPr>
        <w:t xml:space="preserve"> chi (chiế</w:t>
      </w:r>
      <w:r>
        <w:rPr>
          <w:rFonts w:cs="Times New Roman"/>
          <w:sz w:val="26"/>
          <w:szCs w:val="26"/>
        </w:rPr>
        <w:t>m 92,25%) và 2002</w:t>
      </w:r>
      <w:r w:rsidRPr="008E1AF0">
        <w:rPr>
          <w:rFonts w:cs="Times New Roman"/>
          <w:sz w:val="26"/>
          <w:szCs w:val="26"/>
        </w:rPr>
        <w:t xml:space="preserve"> loài (chiế</w:t>
      </w:r>
      <w:r>
        <w:rPr>
          <w:rFonts w:cs="Times New Roman"/>
          <w:sz w:val="26"/>
          <w:szCs w:val="26"/>
        </w:rPr>
        <w:t>m 91,79</w:t>
      </w:r>
      <w:r w:rsidRPr="008E1AF0">
        <w:rPr>
          <w:rFonts w:cs="Times New Roman"/>
          <w:sz w:val="26"/>
          <w:szCs w:val="26"/>
        </w:rPr>
        <w:t>%) so với tổng số họ, chi và loài của hệ thực vật.</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Về số loài, VQG Ba Vì chiế</w:t>
      </w:r>
      <w:r>
        <w:rPr>
          <w:rFonts w:cs="Times New Roman"/>
          <w:sz w:val="26"/>
          <w:szCs w:val="26"/>
        </w:rPr>
        <w:t>m 18,8</w:t>
      </w:r>
      <w:r w:rsidRPr="008E1AF0">
        <w:rPr>
          <w:rFonts w:cs="Times New Roman"/>
          <w:sz w:val="26"/>
          <w:szCs w:val="26"/>
        </w:rPr>
        <w:t>% số loài của cả nước nhưng ngành Thông đất và ngành Dương xỉ đóng góp là 29% và 20% số loài của chúng trong hệ thực vật Việt Nam.</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Lớp Ngọc lan (Magnoliopsida) có số lượng các taxon chiếm ưu thế trên 80% tổng số họ, chi, loài của ngành. Lớp Hành vớ</w:t>
      </w:r>
      <w:r>
        <w:rPr>
          <w:rFonts w:cs="Times New Roman"/>
          <w:sz w:val="26"/>
          <w:szCs w:val="26"/>
        </w:rPr>
        <w:t>i 30</w:t>
      </w:r>
      <w:r w:rsidRPr="008E1AF0">
        <w:rPr>
          <w:rFonts w:cs="Times New Roman"/>
          <w:sz w:val="26"/>
          <w:szCs w:val="26"/>
        </w:rPr>
        <w:t xml:space="preserve"> họ (chiế</w:t>
      </w:r>
      <w:r>
        <w:rPr>
          <w:rFonts w:cs="Times New Roman"/>
          <w:sz w:val="26"/>
          <w:szCs w:val="26"/>
        </w:rPr>
        <w:t>m 18%); 175</w:t>
      </w:r>
      <w:r w:rsidRPr="008E1AF0">
        <w:rPr>
          <w:rFonts w:cs="Times New Roman"/>
          <w:sz w:val="26"/>
          <w:szCs w:val="26"/>
        </w:rPr>
        <w:t xml:space="preserve"> chi (chiế</w:t>
      </w:r>
      <w:r>
        <w:rPr>
          <w:rFonts w:cs="Times New Roman"/>
          <w:sz w:val="26"/>
          <w:szCs w:val="26"/>
        </w:rPr>
        <w:t>m 20%) và 386</w:t>
      </w:r>
      <w:r w:rsidRPr="008E1AF0">
        <w:rPr>
          <w:rFonts w:cs="Times New Roman"/>
          <w:sz w:val="26"/>
          <w:szCs w:val="26"/>
        </w:rPr>
        <w:t xml:space="preserve"> loài (chiế</w:t>
      </w:r>
      <w:r>
        <w:rPr>
          <w:rFonts w:cs="Times New Roman"/>
          <w:sz w:val="26"/>
          <w:szCs w:val="26"/>
        </w:rPr>
        <w:t>m 19</w:t>
      </w:r>
      <w:r w:rsidRPr="008E1AF0">
        <w:rPr>
          <w:rFonts w:cs="Times New Roman"/>
          <w:sz w:val="26"/>
          <w:szCs w:val="26"/>
        </w:rPr>
        <w:t>%) tổng số loài</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Hệ thực vật VQG Ba Vì có chỉ số họ</w:t>
      </w:r>
      <w:r>
        <w:rPr>
          <w:rFonts w:cs="Times New Roman"/>
          <w:sz w:val="26"/>
          <w:szCs w:val="26"/>
        </w:rPr>
        <w:t xml:space="preserve"> là 10,5</w:t>
      </w:r>
      <w:r w:rsidRPr="008E1AF0">
        <w:rPr>
          <w:rFonts w:cs="Times New Roman"/>
          <w:sz w:val="26"/>
          <w:szCs w:val="26"/>
        </w:rPr>
        <w:t xml:space="preserve"> nghĩa là trung bình mỗi họ có 10-11 loài. Chỉ số đa dạng chi là 2,3</w:t>
      </w:r>
      <w:r>
        <w:rPr>
          <w:rFonts w:cs="Times New Roman"/>
          <w:sz w:val="26"/>
          <w:szCs w:val="26"/>
        </w:rPr>
        <w:t>, và chỉ số đa dạng họ là 4,6</w:t>
      </w:r>
      <w:r w:rsidRPr="008E1AF0">
        <w:rPr>
          <w:rFonts w:cs="Times New Roman"/>
          <w:sz w:val="26"/>
          <w:szCs w:val="26"/>
        </w:rPr>
        <w:t>.</w:t>
      </w:r>
    </w:p>
    <w:p w:rsidR="00B37928"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10 họ đ</w:t>
      </w:r>
      <w:r w:rsidRPr="008E1AF0">
        <w:rPr>
          <w:rFonts w:cs="Times New Roman"/>
          <w:sz w:val="26"/>
          <w:szCs w:val="26"/>
          <w:lang w:val="vi-VN"/>
        </w:rPr>
        <w:t xml:space="preserve">a dạng nhất của hệ thực vật ở </w:t>
      </w:r>
      <w:r w:rsidRPr="008E1AF0">
        <w:rPr>
          <w:rFonts w:cs="Times New Roman"/>
          <w:sz w:val="26"/>
          <w:szCs w:val="26"/>
        </w:rPr>
        <w:t>VQG Ba Vì</w:t>
      </w:r>
      <w:r w:rsidRPr="008E1AF0">
        <w:rPr>
          <w:rFonts w:cs="Times New Roman"/>
          <w:sz w:val="26"/>
          <w:szCs w:val="26"/>
          <w:lang w:val="vi-VN"/>
        </w:rPr>
        <w:t xml:space="preserve"> mặc dù chỉ chiếm</w:t>
      </w:r>
      <w:r>
        <w:rPr>
          <w:rFonts w:cs="Times New Roman"/>
          <w:sz w:val="26"/>
          <w:szCs w:val="26"/>
        </w:rPr>
        <w:t xml:space="preserve"> 4,8</w:t>
      </w:r>
      <w:r w:rsidRPr="008E1AF0">
        <w:rPr>
          <w:rFonts w:cs="Times New Roman"/>
          <w:sz w:val="26"/>
          <w:szCs w:val="26"/>
          <w:lang w:val="vi-VN"/>
        </w:rPr>
        <w:t xml:space="preserve">% tổng số họ của toàn hệ nhưng lại có số loài là </w:t>
      </w:r>
      <w:r>
        <w:rPr>
          <w:rFonts w:cs="Times New Roman"/>
          <w:sz w:val="26"/>
          <w:szCs w:val="26"/>
        </w:rPr>
        <w:t>690</w:t>
      </w:r>
      <w:r w:rsidRPr="008E1AF0">
        <w:rPr>
          <w:rFonts w:cs="Times New Roman"/>
          <w:sz w:val="26"/>
          <w:szCs w:val="26"/>
        </w:rPr>
        <w:t>,</w:t>
      </w:r>
      <w:r w:rsidRPr="008E1AF0">
        <w:rPr>
          <w:rFonts w:cs="Times New Roman"/>
          <w:sz w:val="26"/>
          <w:szCs w:val="26"/>
          <w:lang w:val="vi-VN"/>
        </w:rPr>
        <w:t xml:space="preserve"> chiếm 3</w:t>
      </w:r>
      <w:r>
        <w:rPr>
          <w:rFonts w:cs="Times New Roman"/>
          <w:sz w:val="26"/>
          <w:szCs w:val="26"/>
        </w:rPr>
        <w:t>1,6</w:t>
      </w:r>
      <w:r w:rsidRPr="008E1AF0">
        <w:rPr>
          <w:rFonts w:cs="Times New Roman"/>
          <w:sz w:val="26"/>
          <w:szCs w:val="26"/>
          <w:lang w:val="vi-VN"/>
        </w:rPr>
        <w:t>% tổng số loài và số chi là</w:t>
      </w:r>
      <w:r>
        <w:rPr>
          <w:rFonts w:cs="Times New Roman"/>
          <w:sz w:val="26"/>
          <w:szCs w:val="26"/>
        </w:rPr>
        <w:t xml:space="preserve"> 282</w:t>
      </w:r>
      <w:r w:rsidRPr="008E1AF0">
        <w:rPr>
          <w:rFonts w:cs="Times New Roman"/>
          <w:sz w:val="26"/>
          <w:szCs w:val="26"/>
        </w:rPr>
        <w:t xml:space="preserve"> chiếm </w:t>
      </w:r>
      <w:r w:rsidRPr="008E1AF0">
        <w:rPr>
          <w:rFonts w:cs="Times New Roman"/>
          <w:sz w:val="26"/>
          <w:szCs w:val="26"/>
          <w:lang w:val="vi-VN"/>
        </w:rPr>
        <w:t>2</w:t>
      </w:r>
      <w:r>
        <w:rPr>
          <w:rFonts w:cs="Times New Roman"/>
          <w:sz w:val="26"/>
          <w:szCs w:val="26"/>
        </w:rPr>
        <w:t>9,5</w:t>
      </w:r>
      <w:r w:rsidRPr="008E1AF0">
        <w:rPr>
          <w:rFonts w:cs="Times New Roman"/>
          <w:sz w:val="26"/>
          <w:szCs w:val="26"/>
          <w:lang w:val="vi-VN"/>
        </w:rPr>
        <w:t xml:space="preserve">% tổng số chi </w:t>
      </w:r>
      <w:r w:rsidRPr="008E1AF0">
        <w:rPr>
          <w:sz w:val="26"/>
          <w:szCs w:val="26"/>
        </w:rPr>
        <w:t>của 10 họ đa dạng nhất</w:t>
      </w:r>
      <w:r w:rsidRPr="008E1AF0">
        <w:rPr>
          <w:sz w:val="26"/>
          <w:szCs w:val="26"/>
          <w:lang w:val="vi-VN"/>
        </w:rPr>
        <w:t>.</w:t>
      </w:r>
      <w:r w:rsidRPr="008E1AF0">
        <w:rPr>
          <w:rFonts w:cs="Times New Roman"/>
          <w:sz w:val="26"/>
          <w:szCs w:val="26"/>
        </w:rPr>
        <w:t xml:space="preserve"> </w:t>
      </w:r>
    </w:p>
    <w:p w:rsidR="00B37928"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H</w:t>
      </w:r>
      <w:r w:rsidRPr="008E1AF0">
        <w:rPr>
          <w:rFonts w:cs="Times New Roman"/>
          <w:sz w:val="26"/>
          <w:szCs w:val="26"/>
          <w:lang w:val="vi-VN"/>
        </w:rPr>
        <w:t xml:space="preserve">ệ thực </w:t>
      </w:r>
      <w:r w:rsidRPr="008E1AF0">
        <w:rPr>
          <w:rFonts w:eastAsia="Times New Roman" w:cs="Times New Roman"/>
          <w:color w:val="000000"/>
          <w:sz w:val="26"/>
          <w:szCs w:val="26"/>
        </w:rPr>
        <w:t>vật</w:t>
      </w:r>
      <w:r w:rsidRPr="008E1AF0">
        <w:rPr>
          <w:rFonts w:cs="Times New Roman"/>
          <w:sz w:val="26"/>
          <w:szCs w:val="26"/>
          <w:lang w:val="vi-VN"/>
        </w:rPr>
        <w:t xml:space="preserve"> củ</w:t>
      </w:r>
      <w:r>
        <w:rPr>
          <w:rFonts w:cs="Times New Roman"/>
          <w:sz w:val="26"/>
          <w:szCs w:val="26"/>
          <w:lang w:val="vi-VN"/>
        </w:rPr>
        <w:t xml:space="preserve">a VQG Ba Vì có </w:t>
      </w:r>
      <w:r>
        <w:rPr>
          <w:rFonts w:cs="Times New Roman"/>
          <w:sz w:val="26"/>
          <w:szCs w:val="26"/>
        </w:rPr>
        <w:t>19</w:t>
      </w:r>
      <w:r w:rsidRPr="008E1AF0">
        <w:rPr>
          <w:rFonts w:cs="Times New Roman"/>
          <w:sz w:val="26"/>
          <w:szCs w:val="26"/>
          <w:lang w:val="vi-VN"/>
        </w:rPr>
        <w:t xml:space="preserve"> chi có </w:t>
      </w:r>
      <w:r w:rsidRPr="008E1AF0">
        <w:rPr>
          <w:rFonts w:cs="Times New Roman"/>
          <w:sz w:val="26"/>
          <w:szCs w:val="26"/>
        </w:rPr>
        <w:t>nhiều hơn 10 loài</w:t>
      </w:r>
      <w:r w:rsidRPr="008E1AF0">
        <w:rPr>
          <w:rFonts w:cs="Times New Roman"/>
          <w:sz w:val="26"/>
          <w:szCs w:val="26"/>
          <w:lang w:val="vi-VN"/>
        </w:rPr>
        <w:t xml:space="preserve">, </w:t>
      </w:r>
      <w:r w:rsidRPr="008E1AF0">
        <w:rPr>
          <w:rFonts w:cs="Times New Roman"/>
          <w:sz w:val="26"/>
          <w:szCs w:val="26"/>
        </w:rPr>
        <w:t xml:space="preserve">tuy </w:t>
      </w:r>
      <w:r w:rsidRPr="008E1AF0">
        <w:rPr>
          <w:rFonts w:cs="Times New Roman"/>
          <w:sz w:val="26"/>
          <w:szCs w:val="26"/>
          <w:lang w:val="vi-VN"/>
        </w:rPr>
        <w:t xml:space="preserve">chỉ chiếm </w:t>
      </w:r>
      <w:r w:rsidRPr="008E1AF0">
        <w:rPr>
          <w:rFonts w:cs="Times New Roman"/>
          <w:sz w:val="26"/>
          <w:szCs w:val="26"/>
        </w:rPr>
        <w:t>2,2</w:t>
      </w:r>
      <w:r w:rsidRPr="008E1AF0">
        <w:rPr>
          <w:rFonts w:cs="Times New Roman"/>
          <w:sz w:val="26"/>
          <w:szCs w:val="26"/>
          <w:lang w:val="vi-VN"/>
        </w:rPr>
        <w:t xml:space="preserve">% tổng số chi của hệ nhưng số loài thuộc về các chi này là </w:t>
      </w:r>
      <w:r>
        <w:rPr>
          <w:rFonts w:cs="Times New Roman"/>
          <w:sz w:val="26"/>
          <w:szCs w:val="26"/>
        </w:rPr>
        <w:t>284</w:t>
      </w:r>
      <w:r w:rsidRPr="008E1AF0">
        <w:rPr>
          <w:rFonts w:cs="Times New Roman"/>
          <w:sz w:val="26"/>
          <w:szCs w:val="26"/>
          <w:lang w:val="vi-VN"/>
        </w:rPr>
        <w:t xml:space="preserve"> loài, chiếm </w:t>
      </w:r>
      <w:r>
        <w:rPr>
          <w:rFonts w:cs="Times New Roman"/>
          <w:sz w:val="26"/>
          <w:szCs w:val="26"/>
        </w:rPr>
        <w:t>1</w:t>
      </w:r>
      <w:r w:rsidRPr="008E1AF0">
        <w:rPr>
          <w:rFonts w:cs="Times New Roman"/>
          <w:sz w:val="26"/>
          <w:szCs w:val="26"/>
        </w:rPr>
        <w:t>3</w:t>
      </w:r>
      <w:r w:rsidRPr="008E1AF0">
        <w:rPr>
          <w:rFonts w:cs="Times New Roman"/>
          <w:sz w:val="26"/>
          <w:szCs w:val="26"/>
          <w:lang w:val="vi-VN"/>
        </w:rPr>
        <w:t>% tổng số loài của hệ thực vật</w:t>
      </w:r>
      <w:r w:rsidRPr="008E1AF0">
        <w:rPr>
          <w:rFonts w:cs="Times New Roman"/>
          <w:sz w:val="26"/>
          <w:szCs w:val="26"/>
        </w:rPr>
        <w:t xml:space="preserve">. </w:t>
      </w:r>
    </w:p>
    <w:p w:rsidR="00E46083" w:rsidRPr="008E1AF0" w:rsidRDefault="00E46083" w:rsidP="00E46083">
      <w:pPr>
        <w:pStyle w:val="ListParagraph"/>
        <w:spacing w:before="60" w:after="60" w:line="240" w:lineRule="auto"/>
        <w:ind w:left="0"/>
        <w:rPr>
          <w:rFonts w:cs="Times New Roman"/>
          <w:color w:val="000000" w:themeColor="text1"/>
          <w:sz w:val="26"/>
          <w:szCs w:val="26"/>
        </w:rPr>
      </w:pPr>
      <w:r>
        <w:rPr>
          <w:rFonts w:cs="Times New Roman"/>
          <w:color w:val="000000" w:themeColor="text1"/>
          <w:sz w:val="26"/>
          <w:szCs w:val="26"/>
        </w:rPr>
        <w:t xml:space="preserve">- </w:t>
      </w:r>
      <w:r w:rsidRPr="008E1AF0">
        <w:rPr>
          <w:rFonts w:cs="Times New Roman"/>
          <w:color w:val="000000" w:themeColor="text1"/>
          <w:sz w:val="26"/>
          <w:szCs w:val="26"/>
          <w:lang w:val="vi-VN"/>
        </w:rPr>
        <w:t>Hệ thực vật VQG Ba Vì mang nhiều đặc điểm của một hệ thực vật nhiệt đới điển hình</w:t>
      </w:r>
      <w:r w:rsidRPr="008E1AF0">
        <w:rPr>
          <w:rFonts w:cs="Times New Roman"/>
          <w:color w:val="000000" w:themeColor="text1"/>
          <w:sz w:val="26"/>
          <w:szCs w:val="26"/>
        </w:rPr>
        <w:t xml:space="preserve">. </w:t>
      </w:r>
      <w:r w:rsidRPr="008E1AF0">
        <w:rPr>
          <w:rFonts w:eastAsia="Times New Roman" w:cs="Times New Roman"/>
          <w:color w:val="000000"/>
          <w:sz w:val="26"/>
          <w:szCs w:val="26"/>
        </w:rPr>
        <w:t>Trong</w:t>
      </w:r>
      <w:r w:rsidRPr="008E1AF0">
        <w:rPr>
          <w:rFonts w:cs="Times New Roman"/>
          <w:color w:val="000000" w:themeColor="text1"/>
          <w:sz w:val="26"/>
          <w:szCs w:val="26"/>
        </w:rPr>
        <w:t xml:space="preserve"> nhóm các vùng phân bố nhiệt đới, chủ yếu vẫn là nhiệt đới châu Á vớ</w:t>
      </w:r>
      <w:r>
        <w:rPr>
          <w:rFonts w:cs="Times New Roman"/>
          <w:color w:val="000000" w:themeColor="text1"/>
          <w:sz w:val="26"/>
          <w:szCs w:val="26"/>
        </w:rPr>
        <w:t>i 55,2</w:t>
      </w:r>
      <w:r w:rsidRPr="008E1AF0">
        <w:rPr>
          <w:rFonts w:cs="Times New Roman"/>
          <w:color w:val="000000" w:themeColor="text1"/>
          <w:sz w:val="26"/>
          <w:szCs w:val="26"/>
        </w:rPr>
        <w:t>% số loài đặc hữu 24</w:t>
      </w:r>
      <w:r>
        <w:rPr>
          <w:rFonts w:cs="Times New Roman"/>
          <w:color w:val="000000" w:themeColor="text1"/>
          <w:sz w:val="26"/>
          <w:szCs w:val="26"/>
        </w:rPr>
        <w:t>,6</w:t>
      </w:r>
      <w:r w:rsidRPr="008E1AF0">
        <w:rPr>
          <w:rFonts w:cs="Times New Roman"/>
          <w:color w:val="000000" w:themeColor="text1"/>
          <w:sz w:val="26"/>
          <w:szCs w:val="26"/>
        </w:rPr>
        <w:t>%.</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lastRenderedPageBreak/>
        <w:t xml:space="preserve">- </w:t>
      </w:r>
      <w:r w:rsidRPr="008E1AF0">
        <w:rPr>
          <w:rFonts w:cs="Times New Roman"/>
          <w:sz w:val="26"/>
          <w:szCs w:val="26"/>
        </w:rPr>
        <w:t>H</w:t>
      </w:r>
      <w:r w:rsidRPr="008E1AF0">
        <w:rPr>
          <w:rFonts w:cs="Times New Roman"/>
          <w:sz w:val="26"/>
          <w:szCs w:val="26"/>
          <w:lang w:val="vi-VN"/>
        </w:rPr>
        <w:t xml:space="preserve">ệ thực vật Ba Vì có mối quan hệ </w:t>
      </w:r>
      <w:r w:rsidRPr="008E1AF0">
        <w:rPr>
          <w:rFonts w:cs="Times New Roman"/>
          <w:sz w:val="26"/>
          <w:szCs w:val="26"/>
        </w:rPr>
        <w:t>gần gũi nhất là hệ thực vật</w:t>
      </w:r>
      <w:r w:rsidRPr="008E1AF0">
        <w:rPr>
          <w:rFonts w:cs="Times New Roman"/>
          <w:sz w:val="26"/>
          <w:szCs w:val="26"/>
          <w:lang w:val="vi-VN"/>
        </w:rPr>
        <w:t xml:space="preserve"> lục địa châu Á </w:t>
      </w:r>
      <w:r w:rsidRPr="008E1AF0">
        <w:rPr>
          <w:rFonts w:cs="Times New Roman"/>
          <w:sz w:val="26"/>
          <w:szCs w:val="26"/>
        </w:rPr>
        <w:t xml:space="preserve">(Đông Dương - Ấn Độ) </w:t>
      </w:r>
      <w:r w:rsidRPr="008E1AF0">
        <w:rPr>
          <w:rFonts w:cs="Times New Roman"/>
          <w:sz w:val="26"/>
          <w:szCs w:val="26"/>
          <w:lang w:val="vi-VN"/>
        </w:rPr>
        <w:t xml:space="preserve">với </w:t>
      </w:r>
      <w:r>
        <w:rPr>
          <w:rFonts w:cs="Times New Roman"/>
          <w:sz w:val="26"/>
          <w:szCs w:val="26"/>
        </w:rPr>
        <w:t>9,8</w:t>
      </w:r>
      <w:r w:rsidRPr="008E1AF0">
        <w:rPr>
          <w:rFonts w:cs="Times New Roman"/>
          <w:sz w:val="26"/>
          <w:szCs w:val="26"/>
          <w:lang w:val="vi-VN"/>
        </w:rPr>
        <w:t>%</w:t>
      </w:r>
      <w:r w:rsidRPr="008E1AF0">
        <w:rPr>
          <w:rFonts w:cs="Times New Roman"/>
          <w:sz w:val="26"/>
          <w:szCs w:val="26"/>
        </w:rPr>
        <w:t xml:space="preserve"> tổng số loài</w:t>
      </w:r>
      <w:r w:rsidRPr="008E1AF0">
        <w:rPr>
          <w:rFonts w:cs="Times New Roman"/>
          <w:sz w:val="26"/>
          <w:szCs w:val="26"/>
          <w:lang w:val="vi-VN"/>
        </w:rPr>
        <w:t xml:space="preserve">; tiếp theo là </w:t>
      </w:r>
      <w:r w:rsidRPr="008E1AF0">
        <w:rPr>
          <w:rFonts w:cs="Times New Roman"/>
          <w:sz w:val="26"/>
          <w:szCs w:val="26"/>
        </w:rPr>
        <w:t>hệ thực vật</w:t>
      </w:r>
      <w:r w:rsidRPr="008E1AF0">
        <w:rPr>
          <w:rFonts w:cs="Times New Roman"/>
          <w:sz w:val="26"/>
          <w:szCs w:val="26"/>
          <w:lang w:val="vi-VN"/>
        </w:rPr>
        <w:t xml:space="preserve"> Đông Dương</w:t>
      </w:r>
      <w:r w:rsidRPr="008E1AF0">
        <w:rPr>
          <w:rFonts w:cs="Times New Roman"/>
          <w:sz w:val="26"/>
          <w:szCs w:val="26"/>
        </w:rPr>
        <w:t xml:space="preserve"> </w:t>
      </w:r>
      <w:r w:rsidRPr="008E1AF0">
        <w:rPr>
          <w:rFonts w:cs="Times New Roman"/>
          <w:sz w:val="26"/>
          <w:szCs w:val="26"/>
          <w:lang w:val="vi-VN"/>
        </w:rPr>
        <w:t>-</w:t>
      </w:r>
      <w:r w:rsidRPr="008E1AF0">
        <w:rPr>
          <w:rFonts w:cs="Times New Roman"/>
          <w:sz w:val="26"/>
          <w:szCs w:val="26"/>
        </w:rPr>
        <w:t xml:space="preserve"> Nam Trung Hoa</w:t>
      </w:r>
      <w:r w:rsidRPr="008E1AF0">
        <w:rPr>
          <w:rFonts w:cs="Times New Roman"/>
          <w:sz w:val="26"/>
          <w:szCs w:val="26"/>
          <w:lang w:val="vi-VN"/>
        </w:rPr>
        <w:t xml:space="preserve"> với </w:t>
      </w:r>
      <w:r w:rsidRPr="008E1AF0">
        <w:rPr>
          <w:rFonts w:cs="Times New Roman"/>
          <w:sz w:val="26"/>
          <w:szCs w:val="26"/>
        </w:rPr>
        <w:t>7,3</w:t>
      </w:r>
      <w:r w:rsidRPr="008E1AF0">
        <w:rPr>
          <w:rFonts w:cs="Times New Roman"/>
          <w:sz w:val="26"/>
          <w:szCs w:val="26"/>
          <w:lang w:val="vi-VN"/>
        </w:rPr>
        <w:t xml:space="preserve">%, </w:t>
      </w:r>
      <w:r w:rsidRPr="008E1AF0">
        <w:rPr>
          <w:rFonts w:cs="Times New Roman"/>
          <w:sz w:val="26"/>
          <w:szCs w:val="26"/>
        </w:rPr>
        <w:t>hệ thực vật Hi-mã-lạp-sơn (</w:t>
      </w:r>
      <w:r w:rsidRPr="008E1AF0">
        <w:rPr>
          <w:rFonts w:cs="Times New Roman"/>
          <w:sz w:val="26"/>
          <w:szCs w:val="26"/>
          <w:lang w:val="vi-VN"/>
        </w:rPr>
        <w:t xml:space="preserve">Đông </w:t>
      </w:r>
      <w:r w:rsidRPr="008E1AF0">
        <w:rPr>
          <w:rFonts w:cs="Times New Roman"/>
          <w:sz w:val="26"/>
          <w:szCs w:val="26"/>
        </w:rPr>
        <w:t xml:space="preserve">Dương </w:t>
      </w:r>
      <w:r w:rsidRPr="008E1AF0">
        <w:rPr>
          <w:rFonts w:cs="Times New Roman"/>
          <w:sz w:val="26"/>
          <w:szCs w:val="26"/>
          <w:lang w:val="vi-VN"/>
        </w:rPr>
        <w:t>-</w:t>
      </w:r>
      <w:r w:rsidRPr="008E1AF0">
        <w:rPr>
          <w:rFonts w:cs="Times New Roman"/>
          <w:sz w:val="26"/>
          <w:szCs w:val="26"/>
        </w:rPr>
        <w:t xml:space="preserve"> Himalaya) </w:t>
      </w:r>
      <w:r w:rsidRPr="008E1AF0">
        <w:rPr>
          <w:rFonts w:cs="Times New Roman"/>
          <w:sz w:val="26"/>
          <w:szCs w:val="26"/>
          <w:lang w:val="vi-VN"/>
        </w:rPr>
        <w:t xml:space="preserve">với </w:t>
      </w:r>
      <w:r>
        <w:rPr>
          <w:rFonts w:cs="Times New Roman"/>
          <w:sz w:val="26"/>
          <w:szCs w:val="26"/>
        </w:rPr>
        <w:t>5,7</w:t>
      </w:r>
      <w:r w:rsidRPr="008E1AF0">
        <w:rPr>
          <w:rFonts w:cs="Times New Roman"/>
          <w:sz w:val="26"/>
          <w:szCs w:val="26"/>
          <w:lang w:val="vi-VN"/>
        </w:rPr>
        <w:t>%</w:t>
      </w:r>
      <w:r w:rsidRPr="008E1AF0">
        <w:rPr>
          <w:rFonts w:cs="Times New Roman"/>
          <w:sz w:val="26"/>
          <w:szCs w:val="26"/>
        </w:rPr>
        <w:t xml:space="preserve"> và </w:t>
      </w:r>
      <w:r w:rsidRPr="008E1AF0">
        <w:rPr>
          <w:rFonts w:cs="Times New Roman"/>
          <w:sz w:val="26"/>
          <w:szCs w:val="26"/>
          <w:lang w:val="vi-VN"/>
        </w:rPr>
        <w:t xml:space="preserve">Đông </w:t>
      </w:r>
      <w:r w:rsidRPr="008E1AF0">
        <w:rPr>
          <w:rFonts w:cs="Times New Roman"/>
          <w:sz w:val="26"/>
          <w:szCs w:val="26"/>
        </w:rPr>
        <w:t>Nam Á vớ</w:t>
      </w:r>
      <w:r>
        <w:rPr>
          <w:rFonts w:cs="Times New Roman"/>
          <w:sz w:val="26"/>
          <w:szCs w:val="26"/>
        </w:rPr>
        <w:t>i 5,6</w:t>
      </w:r>
      <w:r w:rsidRPr="008E1AF0">
        <w:rPr>
          <w:rFonts w:cs="Times New Roman"/>
          <w:sz w:val="26"/>
          <w:szCs w:val="26"/>
        </w:rPr>
        <w:t>%</w:t>
      </w:r>
    </w:p>
    <w:p w:rsidR="00B37928"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Phổ </w:t>
      </w:r>
      <w:r w:rsidRPr="008E1AF0">
        <w:rPr>
          <w:rFonts w:eastAsia="Times New Roman" w:cs="Times New Roman"/>
          <w:color w:val="000000"/>
          <w:sz w:val="26"/>
          <w:szCs w:val="26"/>
        </w:rPr>
        <w:t>dạng</w:t>
      </w:r>
      <w:r w:rsidRPr="008E1AF0">
        <w:rPr>
          <w:rFonts w:cs="Times New Roman"/>
          <w:sz w:val="26"/>
          <w:szCs w:val="26"/>
        </w:rPr>
        <w:t xml:space="preserve"> sống cho hệ thực vật VQG Ba Vì, như sau: SB = 83,7 Ph + 5,0 Ch + 1,3 Hm + 4,2 Cr + 5,8 Th. </w:t>
      </w:r>
    </w:p>
    <w:p w:rsidR="00E46083" w:rsidRPr="008E1AF0" w:rsidRDefault="00E46083" w:rsidP="00E46083">
      <w:pPr>
        <w:pStyle w:val="ListParagraph"/>
        <w:spacing w:before="60" w:after="60" w:line="240" w:lineRule="auto"/>
        <w:ind w:left="0"/>
        <w:rPr>
          <w:rFonts w:cs="Times New Roman"/>
          <w:sz w:val="26"/>
          <w:szCs w:val="26"/>
          <w:lang w:val="pt-BR"/>
        </w:rPr>
      </w:pPr>
      <w:r>
        <w:rPr>
          <w:rFonts w:cs="Times New Roman"/>
          <w:sz w:val="26"/>
          <w:szCs w:val="26"/>
        </w:rPr>
        <w:t xml:space="preserve">- </w:t>
      </w:r>
      <w:r w:rsidRPr="008E1AF0">
        <w:rPr>
          <w:rFonts w:cs="Times New Roman"/>
          <w:sz w:val="26"/>
          <w:szCs w:val="26"/>
        </w:rPr>
        <w:t>C</w:t>
      </w:r>
      <w:r w:rsidRPr="008E1AF0">
        <w:rPr>
          <w:rFonts w:cs="Times New Roman"/>
          <w:sz w:val="26"/>
          <w:szCs w:val="26"/>
          <w:lang w:val="vi-VN"/>
        </w:rPr>
        <w:t xml:space="preserve">ó </w:t>
      </w:r>
      <w:r w:rsidRPr="008E1AF0">
        <w:rPr>
          <w:rFonts w:eastAsia="Times New Roman" w:cs="Times New Roman"/>
          <w:color w:val="000000"/>
          <w:sz w:val="26"/>
          <w:szCs w:val="26"/>
        </w:rPr>
        <w:t>1.</w:t>
      </w:r>
      <w:r>
        <w:rPr>
          <w:rFonts w:eastAsia="Times New Roman" w:cs="Times New Roman"/>
          <w:color w:val="000000"/>
          <w:sz w:val="26"/>
          <w:szCs w:val="26"/>
        </w:rPr>
        <w:t>692</w:t>
      </w:r>
      <w:r w:rsidRPr="008E1AF0">
        <w:rPr>
          <w:rFonts w:cs="Times New Roman"/>
          <w:sz w:val="26"/>
          <w:szCs w:val="26"/>
          <w:lang w:val="vi-VN"/>
        </w:rPr>
        <w:t xml:space="preserve"> loài cây có ích chiếm </w:t>
      </w:r>
      <w:r w:rsidRPr="008E1AF0">
        <w:rPr>
          <w:rFonts w:cs="Times New Roman"/>
          <w:sz w:val="26"/>
          <w:szCs w:val="26"/>
        </w:rPr>
        <w:t>7</w:t>
      </w:r>
      <w:r>
        <w:rPr>
          <w:rFonts w:cs="Times New Roman"/>
          <w:sz w:val="26"/>
          <w:szCs w:val="26"/>
        </w:rPr>
        <w:t>7,6</w:t>
      </w:r>
      <w:r w:rsidRPr="008E1AF0">
        <w:rPr>
          <w:rFonts w:cs="Times New Roman"/>
          <w:sz w:val="26"/>
          <w:szCs w:val="26"/>
          <w:lang w:val="vi-VN"/>
        </w:rPr>
        <w:t>% tổng số loài thực vật của toàn vùng</w:t>
      </w:r>
      <w:r w:rsidRPr="008E1AF0">
        <w:rPr>
          <w:rFonts w:cs="Times New Roman"/>
          <w:sz w:val="26"/>
          <w:szCs w:val="26"/>
        </w:rPr>
        <w:t xml:space="preserve">: </w:t>
      </w:r>
      <w:r>
        <w:rPr>
          <w:rFonts w:cs="Times New Roman"/>
          <w:sz w:val="26"/>
          <w:szCs w:val="26"/>
        </w:rPr>
        <w:t>8</w:t>
      </w:r>
      <w:r>
        <w:rPr>
          <w:rFonts w:cs="Times New Roman"/>
          <w:sz w:val="26"/>
          <w:szCs w:val="26"/>
          <w:lang w:val="pt-BR"/>
        </w:rPr>
        <w:t>9</w:t>
      </w:r>
      <w:r w:rsidRPr="008E1AF0">
        <w:rPr>
          <w:rFonts w:cs="Times New Roman"/>
          <w:sz w:val="26"/>
          <w:szCs w:val="26"/>
          <w:lang w:val="pt-BR"/>
        </w:rPr>
        <w:t>6 loài được dùng làm thuốc, chiế</w:t>
      </w:r>
      <w:r>
        <w:rPr>
          <w:rFonts w:cs="Times New Roman"/>
          <w:sz w:val="26"/>
          <w:szCs w:val="26"/>
          <w:lang w:val="pt-BR"/>
        </w:rPr>
        <w:t>m 41</w:t>
      </w:r>
      <w:r w:rsidRPr="008E1AF0">
        <w:rPr>
          <w:rFonts w:cs="Times New Roman"/>
          <w:sz w:val="26"/>
          <w:szCs w:val="26"/>
          <w:lang w:val="pt-BR"/>
        </w:rPr>
        <w:t>% tổng số loài của toàn hệ; số lượng loài có thể lấy gỗ làm đồ mộc, đóng đồ xây dựng vớ</w:t>
      </w:r>
      <w:r>
        <w:rPr>
          <w:rFonts w:cs="Times New Roman"/>
          <w:sz w:val="26"/>
          <w:szCs w:val="26"/>
          <w:lang w:val="pt-BR"/>
        </w:rPr>
        <w:t>i 244</w:t>
      </w:r>
      <w:r w:rsidRPr="008E1AF0">
        <w:rPr>
          <w:rFonts w:cs="Times New Roman"/>
          <w:sz w:val="26"/>
          <w:szCs w:val="26"/>
          <w:lang w:val="pt-BR"/>
        </w:rPr>
        <w:t xml:space="preserve"> loài chiế</w:t>
      </w:r>
      <w:r>
        <w:rPr>
          <w:rFonts w:cs="Times New Roman"/>
          <w:sz w:val="26"/>
          <w:szCs w:val="26"/>
          <w:lang w:val="pt-BR"/>
        </w:rPr>
        <w:t>m 11</w:t>
      </w:r>
      <w:r w:rsidRPr="008E1AF0">
        <w:rPr>
          <w:rFonts w:cs="Times New Roman"/>
          <w:sz w:val="26"/>
          <w:szCs w:val="26"/>
          <w:lang w:val="pt-BR"/>
        </w:rPr>
        <w:t>%; ăn được vớ</w:t>
      </w:r>
      <w:r>
        <w:rPr>
          <w:rFonts w:cs="Times New Roman"/>
          <w:sz w:val="26"/>
          <w:szCs w:val="26"/>
          <w:lang w:val="pt-BR"/>
        </w:rPr>
        <w:t>i 159</w:t>
      </w:r>
      <w:r w:rsidRPr="008E1AF0">
        <w:rPr>
          <w:rFonts w:cs="Times New Roman"/>
          <w:sz w:val="26"/>
          <w:szCs w:val="26"/>
          <w:lang w:val="pt-BR"/>
        </w:rPr>
        <w:t xml:space="preserve"> loài chiế</w:t>
      </w:r>
      <w:r>
        <w:rPr>
          <w:rFonts w:cs="Times New Roman"/>
          <w:sz w:val="26"/>
          <w:szCs w:val="26"/>
          <w:lang w:val="pt-BR"/>
        </w:rPr>
        <w:t>m 7,3%, 121</w:t>
      </w:r>
      <w:r w:rsidRPr="008E1AF0">
        <w:rPr>
          <w:rFonts w:cs="Times New Roman"/>
          <w:sz w:val="26"/>
          <w:szCs w:val="26"/>
          <w:lang w:val="pt-BR"/>
        </w:rPr>
        <w:t xml:space="preserve"> loài có thể cung cấp sợi,...</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Hệ thực vật Ba Vì có 64 loài được ghi nhận trong SĐVN, chiếm 2,9% tổng số loài của khu hệ và chiếm 14,9% tổng số loài quý hiếm trong SĐVN: 2 loài rất nguy cấp (CR), 15 loài nguy cấp (EN), 46 loài sẽ nguy cấp (VU), 1 loài nguy cấp thấp (LR). </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Ở VQG Ba Vì có 27 loài chiếm 1,2% tổng số loài là những loài có tên theo Nghị định 32/2006/NĐ-CP của Thủ tướng Chính phủ đã qui định về việc cấm khai thác và khai thác ở mức độ hạn chế đối với tài nguyên thiên nhiên: 4 loài trong phụ lục IA và 23 loài trong phụ lục IIA. </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Hệ thực vật VQG Ba Vì có 49 loài được ghi nhận trong IUCN2012.2 trong đó, thuộc nhóm các loài bị đe dọa có 25 loài, nhóm các loài ít bị đe dọa có 24 loài: 2 loài bị đe dọa ở cấp cực kỳ nguy cấp (CR), 6 loài bị đe dọa ở mức rất nguy cấp (EN), 17 loài bị đe dọa ở cấp sẽ nguy cấp (VU), 19 loài có nguy cơ thấp (LR), </w:t>
      </w:r>
      <w:r w:rsidRPr="008E1AF0">
        <w:rPr>
          <w:sz w:val="26"/>
          <w:szCs w:val="26"/>
        </w:rPr>
        <w:t xml:space="preserve">1 loài gần bị đe dọa (NT), </w:t>
      </w:r>
      <w:r w:rsidRPr="008E1AF0">
        <w:rPr>
          <w:rFonts w:cs="Times New Roman"/>
          <w:sz w:val="26"/>
          <w:szCs w:val="26"/>
        </w:rPr>
        <w:t>3 loài chưa được xem xét (LC) và 1 loài còn thiếu dẫn liệu (DD).</w:t>
      </w:r>
    </w:p>
    <w:p w:rsidR="00E46083" w:rsidRPr="008E1AF0" w:rsidRDefault="00E46083" w:rsidP="00E46083">
      <w:pPr>
        <w:pStyle w:val="ListParagraph"/>
        <w:spacing w:before="60" w:after="60" w:line="240" w:lineRule="auto"/>
        <w:ind w:left="0"/>
        <w:rPr>
          <w:rFonts w:cs="Times New Roman"/>
          <w:sz w:val="26"/>
          <w:szCs w:val="26"/>
        </w:rPr>
      </w:pPr>
      <w:r>
        <w:rPr>
          <w:rFonts w:cs="Times New Roman"/>
          <w:sz w:val="26"/>
          <w:szCs w:val="26"/>
        </w:rPr>
        <w:t xml:space="preserve">- </w:t>
      </w:r>
      <w:r w:rsidRPr="008E1AF0">
        <w:rPr>
          <w:rFonts w:cs="Times New Roman"/>
          <w:sz w:val="26"/>
          <w:szCs w:val="26"/>
        </w:rPr>
        <w:t xml:space="preserve">Hệ thực vật Ba Vì có </w:t>
      </w:r>
      <w:r w:rsidRPr="008E1AF0">
        <w:rPr>
          <w:sz w:val="26"/>
          <w:szCs w:val="26"/>
        </w:rPr>
        <w:t>9 loài có tên trong phục lục của Công ước CITES, trong đó tất cả đều thuộc phụ lục II.</w:t>
      </w:r>
    </w:p>
    <w:p w:rsidR="00B37928" w:rsidRPr="00646CC5" w:rsidRDefault="00B37928" w:rsidP="00B37928">
      <w:pPr>
        <w:spacing w:before="60" w:after="60" w:line="240" w:lineRule="auto"/>
        <w:ind w:firstLine="0"/>
        <w:rPr>
          <w:rFonts w:cs="Times New Roman"/>
          <w:b/>
          <w:sz w:val="26"/>
          <w:szCs w:val="26"/>
        </w:rPr>
      </w:pPr>
      <w:r>
        <w:rPr>
          <w:rFonts w:cs="Times New Roman"/>
          <w:b/>
          <w:sz w:val="26"/>
          <w:szCs w:val="26"/>
        </w:rPr>
        <w:t>4</w:t>
      </w:r>
      <w:r w:rsidRPr="00646CC5">
        <w:rPr>
          <w:rFonts w:cs="Times New Roman"/>
          <w:b/>
          <w:sz w:val="26"/>
          <w:szCs w:val="26"/>
        </w:rPr>
        <w:t xml:space="preserve">. Các nguyên nhân chính gây suy giảm </w:t>
      </w:r>
      <w:r>
        <w:rPr>
          <w:rFonts w:cs="Times New Roman"/>
          <w:b/>
          <w:sz w:val="26"/>
          <w:szCs w:val="26"/>
        </w:rPr>
        <w:t xml:space="preserve">và đề xuất các nhóm giải pháp nhằm hạn chế suy giảm </w:t>
      </w:r>
      <w:r w:rsidRPr="00646CC5">
        <w:rPr>
          <w:rFonts w:cs="Times New Roman"/>
          <w:b/>
          <w:sz w:val="26"/>
          <w:szCs w:val="26"/>
        </w:rPr>
        <w:t>tài nguyên thực vật tại Ba Vì</w:t>
      </w:r>
    </w:p>
    <w:p w:rsidR="006C6CC1" w:rsidRPr="00762F3D" w:rsidRDefault="00762F3D" w:rsidP="00762F3D">
      <w:pPr>
        <w:spacing w:before="60" w:after="60" w:line="240" w:lineRule="auto"/>
        <w:rPr>
          <w:rFonts w:cs="Times New Roman"/>
          <w:sz w:val="26"/>
          <w:szCs w:val="26"/>
          <w:highlight w:val="yellow"/>
        </w:rPr>
      </w:pPr>
      <w:r w:rsidRPr="00762F3D">
        <w:rPr>
          <w:rFonts w:cs="Times New Roman"/>
          <w:sz w:val="26"/>
          <w:szCs w:val="26"/>
        </w:rPr>
        <w:t xml:space="preserve">- </w:t>
      </w:r>
      <w:r w:rsidR="00F90DDC" w:rsidRPr="00762F3D">
        <w:rPr>
          <w:sz w:val="26"/>
          <w:szCs w:val="26"/>
        </w:rPr>
        <w:t>Đã xác định được 5 nguyên nhân trực tiếp và 4 nguyên nhâ</w:t>
      </w:r>
      <w:r w:rsidRPr="00762F3D">
        <w:rPr>
          <w:sz w:val="26"/>
          <w:szCs w:val="26"/>
        </w:rPr>
        <w:t>n</w:t>
      </w:r>
      <w:r w:rsidR="00F90DDC" w:rsidRPr="00762F3D">
        <w:rPr>
          <w:sz w:val="26"/>
          <w:szCs w:val="26"/>
        </w:rPr>
        <w:t xml:space="preserve"> gián tiếp gây suy giảm tài nguyên thực vật ở VQG Ba Vì</w:t>
      </w:r>
      <w:r w:rsidRPr="00762F3D">
        <w:rPr>
          <w:sz w:val="26"/>
          <w:szCs w:val="26"/>
        </w:rPr>
        <w:t>.</w:t>
      </w:r>
    </w:p>
    <w:p w:rsidR="00467CD2" w:rsidRPr="00762F3D" w:rsidRDefault="00762F3D" w:rsidP="00762F3D">
      <w:pPr>
        <w:spacing w:before="60" w:after="60" w:line="240" w:lineRule="auto"/>
        <w:rPr>
          <w:rFonts w:cs="Times New Roman"/>
          <w:sz w:val="26"/>
          <w:szCs w:val="26"/>
        </w:rPr>
      </w:pPr>
      <w:r w:rsidRPr="00762F3D">
        <w:rPr>
          <w:rFonts w:cs="Times New Roman"/>
          <w:sz w:val="26"/>
          <w:szCs w:val="26"/>
        </w:rPr>
        <w:t xml:space="preserve">- </w:t>
      </w:r>
      <w:r w:rsidR="00467CD2" w:rsidRPr="00762F3D">
        <w:rPr>
          <w:rFonts w:cs="Times New Roman"/>
          <w:sz w:val="26"/>
          <w:szCs w:val="26"/>
        </w:rPr>
        <w:t>Đã đề xuất được 7 nhóm giải phám nhằm hạn chế suy giảm tài nguyên VQG Ba Vì</w:t>
      </w:r>
      <w:r w:rsidRPr="00762F3D">
        <w:rPr>
          <w:rFonts w:cs="Times New Roman"/>
          <w:sz w:val="26"/>
          <w:szCs w:val="26"/>
        </w:rPr>
        <w:t>.</w:t>
      </w:r>
    </w:p>
    <w:p w:rsidR="00B37928" w:rsidRPr="00937D98" w:rsidRDefault="00B37928" w:rsidP="00B37928">
      <w:pPr>
        <w:spacing w:before="60" w:after="60" w:line="240" w:lineRule="auto"/>
        <w:ind w:firstLine="0"/>
        <w:jc w:val="left"/>
        <w:rPr>
          <w:b/>
          <w:sz w:val="26"/>
        </w:rPr>
      </w:pPr>
      <w:r w:rsidRPr="00937D98">
        <w:rPr>
          <w:b/>
          <w:sz w:val="26"/>
        </w:rPr>
        <w:t>B. KHUYẾN NGHỊ</w:t>
      </w:r>
    </w:p>
    <w:p w:rsidR="00B37928" w:rsidRPr="006F74BD" w:rsidRDefault="00B37928" w:rsidP="00B37928">
      <w:pPr>
        <w:tabs>
          <w:tab w:val="left" w:pos="600"/>
        </w:tabs>
        <w:spacing w:before="60" w:after="60" w:line="240" w:lineRule="auto"/>
        <w:ind w:firstLine="0"/>
        <w:rPr>
          <w:sz w:val="26"/>
        </w:rPr>
      </w:pPr>
      <w:r>
        <w:rPr>
          <w:sz w:val="26"/>
        </w:rPr>
        <w:tab/>
      </w:r>
      <w:r w:rsidRPr="006F74BD">
        <w:rPr>
          <w:sz w:val="26"/>
          <w:lang w:val="vi-VN"/>
        </w:rPr>
        <w:t xml:space="preserve">Tiếp tục thu thập thông tin dữ liệu để định danh một số tiêu bản còn lại tại Bảo tàng thực vật cho VQG </w:t>
      </w:r>
      <w:r w:rsidRPr="006F74BD">
        <w:rPr>
          <w:sz w:val="26"/>
        </w:rPr>
        <w:t>Ba Vì</w:t>
      </w:r>
      <w:r w:rsidRPr="006F74BD">
        <w:rPr>
          <w:sz w:val="26"/>
          <w:lang w:val="vi-VN"/>
        </w:rPr>
        <w:t>.</w:t>
      </w:r>
    </w:p>
    <w:p w:rsidR="00B37928" w:rsidRPr="006F74BD" w:rsidRDefault="00B37928" w:rsidP="00B37928">
      <w:pPr>
        <w:tabs>
          <w:tab w:val="left" w:pos="600"/>
        </w:tabs>
        <w:spacing w:before="60" w:after="60" w:line="240" w:lineRule="auto"/>
        <w:ind w:firstLine="0"/>
        <w:rPr>
          <w:sz w:val="26"/>
        </w:rPr>
      </w:pPr>
      <w:r w:rsidRPr="006F74BD">
        <w:rPr>
          <w:sz w:val="26"/>
        </w:rPr>
        <w:tab/>
      </w:r>
      <w:r>
        <w:rPr>
          <w:sz w:val="26"/>
        </w:rPr>
        <w:t>Cần t</w:t>
      </w:r>
      <w:r w:rsidRPr="006F74BD">
        <w:rPr>
          <w:sz w:val="26"/>
        </w:rPr>
        <w:t>iếp tục nghiên cứu xây dựng danh lục các loài đặc hữu VQG Ba Vì.</w:t>
      </w:r>
    </w:p>
    <w:p w:rsidR="00B37928" w:rsidRPr="006F74BD" w:rsidRDefault="00B37928" w:rsidP="00B37928">
      <w:pPr>
        <w:tabs>
          <w:tab w:val="left" w:pos="600"/>
        </w:tabs>
        <w:spacing w:before="60" w:after="60" w:line="240" w:lineRule="auto"/>
        <w:ind w:firstLine="0"/>
        <w:rPr>
          <w:sz w:val="26"/>
        </w:rPr>
      </w:pPr>
      <w:r w:rsidRPr="006F74BD">
        <w:rPr>
          <w:sz w:val="26"/>
        </w:rPr>
        <w:tab/>
        <w:t xml:space="preserve">Cần phải xây dựng phương án nghiên cứu bảo tồn, phát triển các loài quý hiếm của VQG Ba Vì. </w:t>
      </w:r>
    </w:p>
    <w:p w:rsidR="00B37928" w:rsidRPr="00BA3F4D" w:rsidRDefault="00B37928" w:rsidP="00B37928">
      <w:pPr>
        <w:tabs>
          <w:tab w:val="left" w:pos="600"/>
        </w:tabs>
        <w:spacing w:before="60" w:after="60" w:line="240" w:lineRule="auto"/>
        <w:ind w:firstLine="0"/>
        <w:rPr>
          <w:sz w:val="26"/>
        </w:rPr>
      </w:pPr>
      <w:r w:rsidRPr="006F74BD">
        <w:rPr>
          <w:sz w:val="26"/>
        </w:rPr>
        <w:tab/>
      </w:r>
      <w:r w:rsidRPr="006F74BD">
        <w:rPr>
          <w:sz w:val="26"/>
          <w:lang w:val="vi-VN"/>
        </w:rPr>
        <w:t xml:space="preserve">Đầu tư xây dựng phát triển kinh tế hộ gia đình tại các địa phương vùng đệm VQG </w:t>
      </w:r>
      <w:r w:rsidRPr="006F74BD">
        <w:rPr>
          <w:sz w:val="26"/>
        </w:rPr>
        <w:t>Ba Vì</w:t>
      </w:r>
      <w:r w:rsidRPr="006F74BD">
        <w:rPr>
          <w:sz w:val="26"/>
          <w:lang w:val="vi-VN"/>
        </w:rPr>
        <w:t xml:space="preserve"> để giảm thiểu áp lực sự tác động của cộng đồ</w:t>
      </w:r>
      <w:r>
        <w:rPr>
          <w:sz w:val="26"/>
          <w:lang w:val="vi-VN"/>
        </w:rPr>
        <w:t xml:space="preserve">ng lên </w:t>
      </w:r>
      <w:r>
        <w:rPr>
          <w:sz w:val="26"/>
        </w:rPr>
        <w:t>tài nguyên</w:t>
      </w:r>
      <w:r w:rsidRPr="006F74BD">
        <w:rPr>
          <w:sz w:val="26"/>
          <w:lang w:val="vi-VN"/>
        </w:rPr>
        <w:t xml:space="preserve"> thực vật VQG </w:t>
      </w:r>
      <w:r w:rsidRPr="006F74BD">
        <w:rPr>
          <w:sz w:val="26"/>
        </w:rPr>
        <w:t>Ba Vì</w:t>
      </w:r>
      <w:r w:rsidRPr="006F74BD">
        <w:rPr>
          <w:sz w:val="26"/>
          <w:lang w:val="vi-VN"/>
        </w:rPr>
        <w:t>./.</w:t>
      </w:r>
    </w:p>
    <w:p w:rsidR="00E2321C" w:rsidRPr="00762F3D" w:rsidRDefault="00E2321C" w:rsidP="00B37928">
      <w:pPr>
        <w:spacing w:before="60" w:after="60" w:line="240" w:lineRule="auto"/>
        <w:ind w:firstLine="0"/>
        <w:jc w:val="left"/>
        <w:rPr>
          <w:rFonts w:eastAsiaTheme="majorEastAsia" w:cstheme="majorBidi"/>
          <w:b/>
          <w:bCs/>
          <w:sz w:val="26"/>
          <w:szCs w:val="26"/>
        </w:rPr>
      </w:pPr>
    </w:p>
    <w:sectPr w:rsidR="00E2321C" w:rsidRPr="00762F3D" w:rsidSect="00987F37">
      <w:footerReference w:type="default" r:id="rId10"/>
      <w:pgSz w:w="11907" w:h="16840" w:code="9"/>
      <w:pgMar w:top="1134" w:right="113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D8" w:rsidRDefault="00637CD8" w:rsidP="00FC16E5">
      <w:pPr>
        <w:spacing w:line="240" w:lineRule="auto"/>
      </w:pPr>
      <w:r>
        <w:separator/>
      </w:r>
    </w:p>
  </w:endnote>
  <w:endnote w:type="continuationSeparator" w:id="1">
    <w:p w:rsidR="00637CD8" w:rsidRDefault="00637CD8" w:rsidP="00FC16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00" w:rsidRPr="005269EE" w:rsidRDefault="004F6300" w:rsidP="005269EE">
    <w:pPr>
      <w:pStyle w:val="Footer"/>
      <w:tabs>
        <w:tab w:val="clear" w:pos="4320"/>
        <w:tab w:val="clear" w:pos="8640"/>
      </w:tabs>
      <w:jc w:val="center"/>
      <w:rPr>
        <w:rFonts w:eastAsiaTheme="majorEastAsia"/>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00" w:rsidRDefault="004F6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00" w:rsidRPr="005269EE" w:rsidRDefault="008D409D" w:rsidP="005269EE">
    <w:pPr>
      <w:pStyle w:val="Footer"/>
      <w:tabs>
        <w:tab w:val="clear" w:pos="4320"/>
        <w:tab w:val="clear" w:pos="8640"/>
      </w:tabs>
      <w:jc w:val="center"/>
      <w:rPr>
        <w:rFonts w:eastAsiaTheme="majorEastAsia"/>
        <w:sz w:val="26"/>
        <w:szCs w:val="26"/>
      </w:rPr>
    </w:pPr>
    <w:r w:rsidRPr="005269EE">
      <w:rPr>
        <w:rStyle w:val="PageNumber"/>
        <w:rFonts w:eastAsiaTheme="majorEastAsia"/>
        <w:sz w:val="26"/>
        <w:szCs w:val="26"/>
      </w:rPr>
      <w:fldChar w:fldCharType="begin"/>
    </w:r>
    <w:r w:rsidR="004F6300" w:rsidRPr="005269EE">
      <w:rPr>
        <w:rStyle w:val="PageNumber"/>
        <w:rFonts w:eastAsiaTheme="majorEastAsia"/>
        <w:sz w:val="26"/>
        <w:szCs w:val="26"/>
      </w:rPr>
      <w:instrText xml:space="preserve">PAGE  </w:instrText>
    </w:r>
    <w:r w:rsidRPr="005269EE">
      <w:rPr>
        <w:rStyle w:val="PageNumber"/>
        <w:rFonts w:eastAsiaTheme="majorEastAsia"/>
        <w:sz w:val="26"/>
        <w:szCs w:val="26"/>
      </w:rPr>
      <w:fldChar w:fldCharType="separate"/>
    </w:r>
    <w:r w:rsidR="001C420B">
      <w:rPr>
        <w:rStyle w:val="PageNumber"/>
        <w:rFonts w:eastAsiaTheme="majorEastAsia"/>
        <w:noProof/>
        <w:sz w:val="26"/>
        <w:szCs w:val="26"/>
      </w:rPr>
      <w:t>32</w:t>
    </w:r>
    <w:r w:rsidRPr="005269EE">
      <w:rPr>
        <w:rStyle w:val="PageNumber"/>
        <w:rFonts w:eastAsiaTheme="majorEastAsia"/>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D8" w:rsidRDefault="00637CD8" w:rsidP="00FC16E5">
      <w:pPr>
        <w:spacing w:line="240" w:lineRule="auto"/>
      </w:pPr>
      <w:r>
        <w:separator/>
      </w:r>
    </w:p>
  </w:footnote>
  <w:footnote w:type="continuationSeparator" w:id="1">
    <w:p w:rsidR="00637CD8" w:rsidRDefault="00637CD8" w:rsidP="00FC16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0A6"/>
    <w:multiLevelType w:val="multilevel"/>
    <w:tmpl w:val="2B4A3AD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333355"/>
    <w:multiLevelType w:val="hybridMultilevel"/>
    <w:tmpl w:val="00ECCBCC"/>
    <w:lvl w:ilvl="0" w:tplc="476C6A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1165"/>
    <w:multiLevelType w:val="hybridMultilevel"/>
    <w:tmpl w:val="1892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66FD0"/>
    <w:multiLevelType w:val="hybridMultilevel"/>
    <w:tmpl w:val="BF70C31C"/>
    <w:lvl w:ilvl="0" w:tplc="B8F6263E">
      <w:start w:val="7"/>
      <w:numFmt w:val="bullet"/>
      <w:lvlText w:val="-"/>
      <w:lvlJc w:val="left"/>
      <w:pPr>
        <w:ind w:left="1174" w:hanging="360"/>
      </w:pPr>
      <w:rPr>
        <w:rFonts w:ascii="Times New Roman" w:eastAsia="Times New Roman" w:hAnsi="Times New Roman" w:cs="Times New Roman" w:hint="default"/>
        <w:b/>
      </w:rPr>
    </w:lvl>
    <w:lvl w:ilvl="1" w:tplc="5CDCE95C">
      <w:start w:val="1"/>
      <w:numFmt w:val="bullet"/>
      <w:lvlText w:val=""/>
      <w:lvlJc w:val="left"/>
      <w:pPr>
        <w:ind w:left="1894" w:hanging="360"/>
      </w:pPr>
      <w:rPr>
        <w:rFonts w:ascii="Symbol" w:hAnsi="Symbol" w:hint="default"/>
      </w:rPr>
    </w:lvl>
    <w:lvl w:ilvl="2" w:tplc="04090005">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7DC3426"/>
    <w:multiLevelType w:val="hybridMultilevel"/>
    <w:tmpl w:val="C226D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4139E"/>
    <w:multiLevelType w:val="hybridMultilevel"/>
    <w:tmpl w:val="8F24EC36"/>
    <w:lvl w:ilvl="0" w:tplc="476C6A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D7618"/>
    <w:multiLevelType w:val="hybridMultilevel"/>
    <w:tmpl w:val="B2BE90E8"/>
    <w:lvl w:ilvl="0" w:tplc="F582FD0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83859B8"/>
    <w:multiLevelType w:val="multilevel"/>
    <w:tmpl w:val="808AB8E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4DB60EC"/>
    <w:multiLevelType w:val="hybridMultilevel"/>
    <w:tmpl w:val="DF881E3A"/>
    <w:lvl w:ilvl="0" w:tplc="B8F6263E">
      <w:start w:val="7"/>
      <w:numFmt w:val="bullet"/>
      <w:lvlText w:val="-"/>
      <w:lvlJc w:val="left"/>
      <w:pPr>
        <w:ind w:left="1174" w:hanging="360"/>
      </w:pPr>
      <w:rPr>
        <w:rFonts w:ascii="Times New Roman" w:eastAsia="Times New Roman" w:hAnsi="Times New Roman" w:cs="Times New Roman" w:hint="default"/>
        <w:b/>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66AD3D48"/>
    <w:multiLevelType w:val="hybridMultilevel"/>
    <w:tmpl w:val="6DD61DF0"/>
    <w:lvl w:ilvl="0" w:tplc="476C6A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01833"/>
    <w:multiLevelType w:val="hybridMultilevel"/>
    <w:tmpl w:val="FC782E0E"/>
    <w:lvl w:ilvl="0" w:tplc="476C6A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5"/>
  </w:num>
  <w:num w:numId="6">
    <w:abstractNumId w:val="9"/>
  </w:num>
  <w:num w:numId="7">
    <w:abstractNumId w:val="7"/>
  </w:num>
  <w:num w:numId="8">
    <w:abstractNumId w:val="0"/>
  </w:num>
  <w:num w:numId="9">
    <w:abstractNumId w:val="8"/>
  </w:num>
  <w:num w:numId="10">
    <w:abstractNumId w:val="3"/>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8D2683"/>
    <w:rsid w:val="00003FE8"/>
    <w:rsid w:val="00004311"/>
    <w:rsid w:val="000048A5"/>
    <w:rsid w:val="000051F1"/>
    <w:rsid w:val="000058B4"/>
    <w:rsid w:val="00010258"/>
    <w:rsid w:val="0001216D"/>
    <w:rsid w:val="000122D0"/>
    <w:rsid w:val="00021E37"/>
    <w:rsid w:val="00022376"/>
    <w:rsid w:val="000252F2"/>
    <w:rsid w:val="000261DB"/>
    <w:rsid w:val="00026FED"/>
    <w:rsid w:val="00030689"/>
    <w:rsid w:val="0003090F"/>
    <w:rsid w:val="000331A7"/>
    <w:rsid w:val="0003632E"/>
    <w:rsid w:val="00037197"/>
    <w:rsid w:val="00037F56"/>
    <w:rsid w:val="000405C9"/>
    <w:rsid w:val="000420B5"/>
    <w:rsid w:val="000472B8"/>
    <w:rsid w:val="000473B0"/>
    <w:rsid w:val="000645E8"/>
    <w:rsid w:val="000649BF"/>
    <w:rsid w:val="00066156"/>
    <w:rsid w:val="00070029"/>
    <w:rsid w:val="00070411"/>
    <w:rsid w:val="000765D9"/>
    <w:rsid w:val="000771A6"/>
    <w:rsid w:val="00077201"/>
    <w:rsid w:val="00081972"/>
    <w:rsid w:val="000819C5"/>
    <w:rsid w:val="00082241"/>
    <w:rsid w:val="00090076"/>
    <w:rsid w:val="00091C8A"/>
    <w:rsid w:val="00091E3C"/>
    <w:rsid w:val="000979E3"/>
    <w:rsid w:val="00097BBE"/>
    <w:rsid w:val="000A26FB"/>
    <w:rsid w:val="000A3306"/>
    <w:rsid w:val="000A4E70"/>
    <w:rsid w:val="000B00A4"/>
    <w:rsid w:val="000B0F8F"/>
    <w:rsid w:val="000B7701"/>
    <w:rsid w:val="000C2468"/>
    <w:rsid w:val="000C2B41"/>
    <w:rsid w:val="000C3A3C"/>
    <w:rsid w:val="000C74B0"/>
    <w:rsid w:val="000D2D16"/>
    <w:rsid w:val="000D73E8"/>
    <w:rsid w:val="000E13A9"/>
    <w:rsid w:val="000E2237"/>
    <w:rsid w:val="000E2AEA"/>
    <w:rsid w:val="000E4D70"/>
    <w:rsid w:val="000F385D"/>
    <w:rsid w:val="00101E23"/>
    <w:rsid w:val="001105AA"/>
    <w:rsid w:val="0011658A"/>
    <w:rsid w:val="0011709A"/>
    <w:rsid w:val="00121AD7"/>
    <w:rsid w:val="0012454E"/>
    <w:rsid w:val="00126653"/>
    <w:rsid w:val="00131D03"/>
    <w:rsid w:val="00140B76"/>
    <w:rsid w:val="00143199"/>
    <w:rsid w:val="001431FC"/>
    <w:rsid w:val="00150F2C"/>
    <w:rsid w:val="00151E64"/>
    <w:rsid w:val="00160051"/>
    <w:rsid w:val="001632D6"/>
    <w:rsid w:val="00165949"/>
    <w:rsid w:val="00165E71"/>
    <w:rsid w:val="0016623B"/>
    <w:rsid w:val="00167338"/>
    <w:rsid w:val="00170434"/>
    <w:rsid w:val="00171DFD"/>
    <w:rsid w:val="00171FA6"/>
    <w:rsid w:val="001738B8"/>
    <w:rsid w:val="00175F1D"/>
    <w:rsid w:val="00177AD1"/>
    <w:rsid w:val="00181C05"/>
    <w:rsid w:val="00183974"/>
    <w:rsid w:val="001844DB"/>
    <w:rsid w:val="0018663E"/>
    <w:rsid w:val="00187FC5"/>
    <w:rsid w:val="001935F1"/>
    <w:rsid w:val="00194E80"/>
    <w:rsid w:val="001A0A6B"/>
    <w:rsid w:val="001A465E"/>
    <w:rsid w:val="001A6BC1"/>
    <w:rsid w:val="001B1F4D"/>
    <w:rsid w:val="001B2513"/>
    <w:rsid w:val="001B254C"/>
    <w:rsid w:val="001B3690"/>
    <w:rsid w:val="001C0833"/>
    <w:rsid w:val="001C2746"/>
    <w:rsid w:val="001C420B"/>
    <w:rsid w:val="001D4B18"/>
    <w:rsid w:val="001D4CBA"/>
    <w:rsid w:val="001E0461"/>
    <w:rsid w:val="001E163E"/>
    <w:rsid w:val="001E1D93"/>
    <w:rsid w:val="001E2DB7"/>
    <w:rsid w:val="001E5E94"/>
    <w:rsid w:val="001E6017"/>
    <w:rsid w:val="001F052E"/>
    <w:rsid w:val="001F0B1B"/>
    <w:rsid w:val="001F1C1C"/>
    <w:rsid w:val="001F413E"/>
    <w:rsid w:val="001F5BD1"/>
    <w:rsid w:val="001F6620"/>
    <w:rsid w:val="001F6D70"/>
    <w:rsid w:val="001F7930"/>
    <w:rsid w:val="00203163"/>
    <w:rsid w:val="00203989"/>
    <w:rsid w:val="002041FE"/>
    <w:rsid w:val="00205559"/>
    <w:rsid w:val="00206094"/>
    <w:rsid w:val="002070BD"/>
    <w:rsid w:val="00210266"/>
    <w:rsid w:val="00210B93"/>
    <w:rsid w:val="00211C37"/>
    <w:rsid w:val="00212401"/>
    <w:rsid w:val="00220608"/>
    <w:rsid w:val="00220CD4"/>
    <w:rsid w:val="00222A22"/>
    <w:rsid w:val="00226D90"/>
    <w:rsid w:val="002275E3"/>
    <w:rsid w:val="00231D2F"/>
    <w:rsid w:val="0023282A"/>
    <w:rsid w:val="00237004"/>
    <w:rsid w:val="00240C76"/>
    <w:rsid w:val="002465BF"/>
    <w:rsid w:val="00246987"/>
    <w:rsid w:val="00251745"/>
    <w:rsid w:val="00254ABE"/>
    <w:rsid w:val="002555EC"/>
    <w:rsid w:val="0025732D"/>
    <w:rsid w:val="00257691"/>
    <w:rsid w:val="002623C2"/>
    <w:rsid w:val="00262D12"/>
    <w:rsid w:val="00262FED"/>
    <w:rsid w:val="0026746C"/>
    <w:rsid w:val="00272967"/>
    <w:rsid w:val="00273802"/>
    <w:rsid w:val="002744E3"/>
    <w:rsid w:val="0027677C"/>
    <w:rsid w:val="0028028C"/>
    <w:rsid w:val="00281CAA"/>
    <w:rsid w:val="00282607"/>
    <w:rsid w:val="00284025"/>
    <w:rsid w:val="00284108"/>
    <w:rsid w:val="0028477D"/>
    <w:rsid w:val="00290409"/>
    <w:rsid w:val="00291AC7"/>
    <w:rsid w:val="002974A9"/>
    <w:rsid w:val="002A1A51"/>
    <w:rsid w:val="002A45D9"/>
    <w:rsid w:val="002A4B9F"/>
    <w:rsid w:val="002A6834"/>
    <w:rsid w:val="002A78B4"/>
    <w:rsid w:val="002B49A9"/>
    <w:rsid w:val="002B630A"/>
    <w:rsid w:val="002C41FE"/>
    <w:rsid w:val="002C56DD"/>
    <w:rsid w:val="002C65AC"/>
    <w:rsid w:val="002C7D5D"/>
    <w:rsid w:val="002D073B"/>
    <w:rsid w:val="002D5387"/>
    <w:rsid w:val="002D55BA"/>
    <w:rsid w:val="002D7182"/>
    <w:rsid w:val="002D754F"/>
    <w:rsid w:val="002E1383"/>
    <w:rsid w:val="002E5317"/>
    <w:rsid w:val="002E5B2A"/>
    <w:rsid w:val="002E5DFC"/>
    <w:rsid w:val="002E7981"/>
    <w:rsid w:val="002F221E"/>
    <w:rsid w:val="002F2583"/>
    <w:rsid w:val="002F2605"/>
    <w:rsid w:val="002F577E"/>
    <w:rsid w:val="00300ED8"/>
    <w:rsid w:val="00301D86"/>
    <w:rsid w:val="00307D3A"/>
    <w:rsid w:val="00310EAB"/>
    <w:rsid w:val="003166B9"/>
    <w:rsid w:val="003204FF"/>
    <w:rsid w:val="00323A46"/>
    <w:rsid w:val="003258A2"/>
    <w:rsid w:val="0032634D"/>
    <w:rsid w:val="003274C8"/>
    <w:rsid w:val="00331171"/>
    <w:rsid w:val="00332638"/>
    <w:rsid w:val="00333552"/>
    <w:rsid w:val="00334FD5"/>
    <w:rsid w:val="003357A6"/>
    <w:rsid w:val="00344351"/>
    <w:rsid w:val="003444B9"/>
    <w:rsid w:val="0034648B"/>
    <w:rsid w:val="00350DEC"/>
    <w:rsid w:val="00356167"/>
    <w:rsid w:val="00360265"/>
    <w:rsid w:val="00360545"/>
    <w:rsid w:val="00372E81"/>
    <w:rsid w:val="003748DF"/>
    <w:rsid w:val="00382A01"/>
    <w:rsid w:val="00383937"/>
    <w:rsid w:val="00386DE3"/>
    <w:rsid w:val="00395D1A"/>
    <w:rsid w:val="00396EEB"/>
    <w:rsid w:val="0039740D"/>
    <w:rsid w:val="0039798C"/>
    <w:rsid w:val="003A0471"/>
    <w:rsid w:val="003A0BED"/>
    <w:rsid w:val="003A1E57"/>
    <w:rsid w:val="003A3F46"/>
    <w:rsid w:val="003A3FC4"/>
    <w:rsid w:val="003A55AE"/>
    <w:rsid w:val="003B212E"/>
    <w:rsid w:val="003B2B78"/>
    <w:rsid w:val="003B3AE2"/>
    <w:rsid w:val="003B45C2"/>
    <w:rsid w:val="003B4A45"/>
    <w:rsid w:val="003B5BC5"/>
    <w:rsid w:val="003C1D79"/>
    <w:rsid w:val="003C6D0E"/>
    <w:rsid w:val="003D41FC"/>
    <w:rsid w:val="003D5D63"/>
    <w:rsid w:val="003E0A62"/>
    <w:rsid w:val="003E30C2"/>
    <w:rsid w:val="003E335D"/>
    <w:rsid w:val="003E4378"/>
    <w:rsid w:val="003E6A50"/>
    <w:rsid w:val="003F2041"/>
    <w:rsid w:val="003F67F8"/>
    <w:rsid w:val="004007FD"/>
    <w:rsid w:val="00401522"/>
    <w:rsid w:val="00405646"/>
    <w:rsid w:val="00410A47"/>
    <w:rsid w:val="00412F2C"/>
    <w:rsid w:val="00413F3B"/>
    <w:rsid w:val="00421140"/>
    <w:rsid w:val="00421801"/>
    <w:rsid w:val="004317E6"/>
    <w:rsid w:val="004340C6"/>
    <w:rsid w:val="0044109A"/>
    <w:rsid w:val="00441C02"/>
    <w:rsid w:val="00441D2F"/>
    <w:rsid w:val="00442C78"/>
    <w:rsid w:val="00443FE7"/>
    <w:rsid w:val="00445ED3"/>
    <w:rsid w:val="00450F9B"/>
    <w:rsid w:val="004607B8"/>
    <w:rsid w:val="00461D80"/>
    <w:rsid w:val="004634A4"/>
    <w:rsid w:val="00463F0D"/>
    <w:rsid w:val="004653B3"/>
    <w:rsid w:val="00465957"/>
    <w:rsid w:val="00467CD2"/>
    <w:rsid w:val="0047607F"/>
    <w:rsid w:val="00480E25"/>
    <w:rsid w:val="004824CC"/>
    <w:rsid w:val="00483ACC"/>
    <w:rsid w:val="00485E42"/>
    <w:rsid w:val="00486483"/>
    <w:rsid w:val="004875A1"/>
    <w:rsid w:val="00487915"/>
    <w:rsid w:val="00487CF4"/>
    <w:rsid w:val="00490DDD"/>
    <w:rsid w:val="0049191D"/>
    <w:rsid w:val="00494279"/>
    <w:rsid w:val="00494AA7"/>
    <w:rsid w:val="004A1E9B"/>
    <w:rsid w:val="004A2AA8"/>
    <w:rsid w:val="004A2CB6"/>
    <w:rsid w:val="004A523A"/>
    <w:rsid w:val="004A6D1B"/>
    <w:rsid w:val="004A715D"/>
    <w:rsid w:val="004A7667"/>
    <w:rsid w:val="004A78DE"/>
    <w:rsid w:val="004B429F"/>
    <w:rsid w:val="004B5D85"/>
    <w:rsid w:val="004C6C94"/>
    <w:rsid w:val="004D05A2"/>
    <w:rsid w:val="004D2059"/>
    <w:rsid w:val="004D5450"/>
    <w:rsid w:val="004D5525"/>
    <w:rsid w:val="004E3C22"/>
    <w:rsid w:val="004E5B41"/>
    <w:rsid w:val="004F447D"/>
    <w:rsid w:val="004F6300"/>
    <w:rsid w:val="004F68B3"/>
    <w:rsid w:val="004F7596"/>
    <w:rsid w:val="00500E66"/>
    <w:rsid w:val="0050390C"/>
    <w:rsid w:val="00504D05"/>
    <w:rsid w:val="00513F92"/>
    <w:rsid w:val="0051699A"/>
    <w:rsid w:val="00521327"/>
    <w:rsid w:val="005221CA"/>
    <w:rsid w:val="00523A30"/>
    <w:rsid w:val="005243EE"/>
    <w:rsid w:val="005246E7"/>
    <w:rsid w:val="0052532E"/>
    <w:rsid w:val="005269EE"/>
    <w:rsid w:val="00527E30"/>
    <w:rsid w:val="005304F8"/>
    <w:rsid w:val="00530ADC"/>
    <w:rsid w:val="00533923"/>
    <w:rsid w:val="00533D77"/>
    <w:rsid w:val="00535AE5"/>
    <w:rsid w:val="005405BE"/>
    <w:rsid w:val="0054106D"/>
    <w:rsid w:val="00541431"/>
    <w:rsid w:val="00543C75"/>
    <w:rsid w:val="005464F6"/>
    <w:rsid w:val="00547147"/>
    <w:rsid w:val="00547BF7"/>
    <w:rsid w:val="0055567B"/>
    <w:rsid w:val="00555A85"/>
    <w:rsid w:val="005601F3"/>
    <w:rsid w:val="00561D2A"/>
    <w:rsid w:val="005629FE"/>
    <w:rsid w:val="00565688"/>
    <w:rsid w:val="005719EB"/>
    <w:rsid w:val="0057344D"/>
    <w:rsid w:val="00573728"/>
    <w:rsid w:val="00575048"/>
    <w:rsid w:val="005755FE"/>
    <w:rsid w:val="00580FF1"/>
    <w:rsid w:val="005810B6"/>
    <w:rsid w:val="00584E7B"/>
    <w:rsid w:val="00587912"/>
    <w:rsid w:val="00590B2C"/>
    <w:rsid w:val="00592602"/>
    <w:rsid w:val="00592705"/>
    <w:rsid w:val="00595175"/>
    <w:rsid w:val="00597287"/>
    <w:rsid w:val="005A1427"/>
    <w:rsid w:val="005A3296"/>
    <w:rsid w:val="005A5C1E"/>
    <w:rsid w:val="005A5C87"/>
    <w:rsid w:val="005B196B"/>
    <w:rsid w:val="005B1ED8"/>
    <w:rsid w:val="005B2299"/>
    <w:rsid w:val="005B2EAA"/>
    <w:rsid w:val="005B3483"/>
    <w:rsid w:val="005B46D5"/>
    <w:rsid w:val="005B5D7E"/>
    <w:rsid w:val="005C612F"/>
    <w:rsid w:val="005C6959"/>
    <w:rsid w:val="005C69F9"/>
    <w:rsid w:val="005C6F2A"/>
    <w:rsid w:val="005D1D11"/>
    <w:rsid w:val="005D6200"/>
    <w:rsid w:val="005D66DF"/>
    <w:rsid w:val="005E250E"/>
    <w:rsid w:val="005E5FC1"/>
    <w:rsid w:val="005E7AB7"/>
    <w:rsid w:val="005F2439"/>
    <w:rsid w:val="005F24CF"/>
    <w:rsid w:val="005F26B5"/>
    <w:rsid w:val="005F3CFB"/>
    <w:rsid w:val="005F5432"/>
    <w:rsid w:val="005F6302"/>
    <w:rsid w:val="005F6743"/>
    <w:rsid w:val="005F685D"/>
    <w:rsid w:val="00600B84"/>
    <w:rsid w:val="006019A9"/>
    <w:rsid w:val="00604016"/>
    <w:rsid w:val="006050CB"/>
    <w:rsid w:val="00606130"/>
    <w:rsid w:val="00606B12"/>
    <w:rsid w:val="0061151A"/>
    <w:rsid w:val="00613278"/>
    <w:rsid w:val="00620CB9"/>
    <w:rsid w:val="00621301"/>
    <w:rsid w:val="00621E89"/>
    <w:rsid w:val="00623F69"/>
    <w:rsid w:val="00625168"/>
    <w:rsid w:val="00625FA5"/>
    <w:rsid w:val="00631CA6"/>
    <w:rsid w:val="00632392"/>
    <w:rsid w:val="00632F61"/>
    <w:rsid w:val="00634776"/>
    <w:rsid w:val="00636226"/>
    <w:rsid w:val="00636FF5"/>
    <w:rsid w:val="00637CD8"/>
    <w:rsid w:val="00641AE4"/>
    <w:rsid w:val="00642A7E"/>
    <w:rsid w:val="00643455"/>
    <w:rsid w:val="00644E97"/>
    <w:rsid w:val="00644EF5"/>
    <w:rsid w:val="00647EA4"/>
    <w:rsid w:val="0065087F"/>
    <w:rsid w:val="00653F04"/>
    <w:rsid w:val="00662BF9"/>
    <w:rsid w:val="0066461F"/>
    <w:rsid w:val="0066681F"/>
    <w:rsid w:val="00667CFD"/>
    <w:rsid w:val="006702DC"/>
    <w:rsid w:val="00670E2F"/>
    <w:rsid w:val="0067280F"/>
    <w:rsid w:val="00673367"/>
    <w:rsid w:val="00674DB7"/>
    <w:rsid w:val="00680B17"/>
    <w:rsid w:val="00686596"/>
    <w:rsid w:val="00693ED1"/>
    <w:rsid w:val="006A13AF"/>
    <w:rsid w:val="006A56EB"/>
    <w:rsid w:val="006A5C21"/>
    <w:rsid w:val="006A6705"/>
    <w:rsid w:val="006A7B51"/>
    <w:rsid w:val="006B0F96"/>
    <w:rsid w:val="006B112B"/>
    <w:rsid w:val="006B145A"/>
    <w:rsid w:val="006B2533"/>
    <w:rsid w:val="006B30AB"/>
    <w:rsid w:val="006B4B9A"/>
    <w:rsid w:val="006B5605"/>
    <w:rsid w:val="006C2135"/>
    <w:rsid w:val="006C6CC1"/>
    <w:rsid w:val="006D02B4"/>
    <w:rsid w:val="006D0F42"/>
    <w:rsid w:val="006D5203"/>
    <w:rsid w:val="006D535C"/>
    <w:rsid w:val="006D6541"/>
    <w:rsid w:val="006D7A4D"/>
    <w:rsid w:val="006E02CF"/>
    <w:rsid w:val="006E0304"/>
    <w:rsid w:val="006E39ED"/>
    <w:rsid w:val="006E65F2"/>
    <w:rsid w:val="006E65FF"/>
    <w:rsid w:val="006E6BBA"/>
    <w:rsid w:val="006E75CA"/>
    <w:rsid w:val="006F0664"/>
    <w:rsid w:val="006F220D"/>
    <w:rsid w:val="006F3180"/>
    <w:rsid w:val="006F32FC"/>
    <w:rsid w:val="00702BE9"/>
    <w:rsid w:val="00702DA1"/>
    <w:rsid w:val="00703473"/>
    <w:rsid w:val="00704DBF"/>
    <w:rsid w:val="00705C51"/>
    <w:rsid w:val="00706FA9"/>
    <w:rsid w:val="00707329"/>
    <w:rsid w:val="00707DA2"/>
    <w:rsid w:val="007133F1"/>
    <w:rsid w:val="00713BB6"/>
    <w:rsid w:val="007147FD"/>
    <w:rsid w:val="00717242"/>
    <w:rsid w:val="00721226"/>
    <w:rsid w:val="007230C2"/>
    <w:rsid w:val="00724A25"/>
    <w:rsid w:val="00725826"/>
    <w:rsid w:val="0073033C"/>
    <w:rsid w:val="007356EB"/>
    <w:rsid w:val="007442C7"/>
    <w:rsid w:val="00745973"/>
    <w:rsid w:val="00746FD9"/>
    <w:rsid w:val="00750DD9"/>
    <w:rsid w:val="00751053"/>
    <w:rsid w:val="0075178A"/>
    <w:rsid w:val="00752D56"/>
    <w:rsid w:val="00753ED9"/>
    <w:rsid w:val="007568BE"/>
    <w:rsid w:val="007572E3"/>
    <w:rsid w:val="00762B21"/>
    <w:rsid w:val="00762F3D"/>
    <w:rsid w:val="00766403"/>
    <w:rsid w:val="00770612"/>
    <w:rsid w:val="00770B4A"/>
    <w:rsid w:val="00770BA8"/>
    <w:rsid w:val="00771E0A"/>
    <w:rsid w:val="00772B93"/>
    <w:rsid w:val="0077421F"/>
    <w:rsid w:val="00776ED8"/>
    <w:rsid w:val="00782F09"/>
    <w:rsid w:val="007832CD"/>
    <w:rsid w:val="00790CBB"/>
    <w:rsid w:val="007916EC"/>
    <w:rsid w:val="007926BA"/>
    <w:rsid w:val="00793602"/>
    <w:rsid w:val="00793956"/>
    <w:rsid w:val="00793E3E"/>
    <w:rsid w:val="00793EE6"/>
    <w:rsid w:val="00793F4F"/>
    <w:rsid w:val="007948CD"/>
    <w:rsid w:val="007970E1"/>
    <w:rsid w:val="007A10D8"/>
    <w:rsid w:val="007A195B"/>
    <w:rsid w:val="007A2355"/>
    <w:rsid w:val="007A2A25"/>
    <w:rsid w:val="007A509F"/>
    <w:rsid w:val="007A5712"/>
    <w:rsid w:val="007A66CD"/>
    <w:rsid w:val="007A70F5"/>
    <w:rsid w:val="007A7A95"/>
    <w:rsid w:val="007A7F4F"/>
    <w:rsid w:val="007B35E6"/>
    <w:rsid w:val="007B45AA"/>
    <w:rsid w:val="007B6940"/>
    <w:rsid w:val="007C3270"/>
    <w:rsid w:val="007C3672"/>
    <w:rsid w:val="007D3D9F"/>
    <w:rsid w:val="007D535A"/>
    <w:rsid w:val="007D70DD"/>
    <w:rsid w:val="007D72A0"/>
    <w:rsid w:val="007E290E"/>
    <w:rsid w:val="007E3E4A"/>
    <w:rsid w:val="007E4973"/>
    <w:rsid w:val="007E51D3"/>
    <w:rsid w:val="007F0396"/>
    <w:rsid w:val="007F4D93"/>
    <w:rsid w:val="007F5774"/>
    <w:rsid w:val="008014DD"/>
    <w:rsid w:val="0080351D"/>
    <w:rsid w:val="008079EA"/>
    <w:rsid w:val="00810B81"/>
    <w:rsid w:val="00812DB9"/>
    <w:rsid w:val="0081401A"/>
    <w:rsid w:val="008226EB"/>
    <w:rsid w:val="0082446E"/>
    <w:rsid w:val="00825288"/>
    <w:rsid w:val="00827189"/>
    <w:rsid w:val="00827326"/>
    <w:rsid w:val="008343D4"/>
    <w:rsid w:val="00836A18"/>
    <w:rsid w:val="008415A5"/>
    <w:rsid w:val="00842706"/>
    <w:rsid w:val="00842C16"/>
    <w:rsid w:val="008471D9"/>
    <w:rsid w:val="008539C2"/>
    <w:rsid w:val="0085634D"/>
    <w:rsid w:val="00860414"/>
    <w:rsid w:val="00860FA9"/>
    <w:rsid w:val="00862D12"/>
    <w:rsid w:val="008659E1"/>
    <w:rsid w:val="00866592"/>
    <w:rsid w:val="008716BD"/>
    <w:rsid w:val="008751D4"/>
    <w:rsid w:val="00877B65"/>
    <w:rsid w:val="00880CBB"/>
    <w:rsid w:val="008813A7"/>
    <w:rsid w:val="00894B1A"/>
    <w:rsid w:val="008A0AD0"/>
    <w:rsid w:val="008A44E9"/>
    <w:rsid w:val="008A50D4"/>
    <w:rsid w:val="008A61E3"/>
    <w:rsid w:val="008B0597"/>
    <w:rsid w:val="008B0A09"/>
    <w:rsid w:val="008B11D7"/>
    <w:rsid w:val="008B521C"/>
    <w:rsid w:val="008B6F4D"/>
    <w:rsid w:val="008C39D9"/>
    <w:rsid w:val="008C3D87"/>
    <w:rsid w:val="008C5B7D"/>
    <w:rsid w:val="008C6DA5"/>
    <w:rsid w:val="008D069F"/>
    <w:rsid w:val="008D071F"/>
    <w:rsid w:val="008D2683"/>
    <w:rsid w:val="008D366A"/>
    <w:rsid w:val="008D3A60"/>
    <w:rsid w:val="008D4007"/>
    <w:rsid w:val="008D409D"/>
    <w:rsid w:val="008D4E04"/>
    <w:rsid w:val="008D7AFE"/>
    <w:rsid w:val="008D7D5A"/>
    <w:rsid w:val="008E12D0"/>
    <w:rsid w:val="008E2FDF"/>
    <w:rsid w:val="008E3960"/>
    <w:rsid w:val="008E4FD6"/>
    <w:rsid w:val="008F4A62"/>
    <w:rsid w:val="008F7FF6"/>
    <w:rsid w:val="0090008C"/>
    <w:rsid w:val="00902B79"/>
    <w:rsid w:val="0090312A"/>
    <w:rsid w:val="00910991"/>
    <w:rsid w:val="00910B57"/>
    <w:rsid w:val="00912686"/>
    <w:rsid w:val="0091380E"/>
    <w:rsid w:val="0091419A"/>
    <w:rsid w:val="00915FB3"/>
    <w:rsid w:val="00917E6B"/>
    <w:rsid w:val="0092037A"/>
    <w:rsid w:val="00924A1F"/>
    <w:rsid w:val="00926C45"/>
    <w:rsid w:val="009270D6"/>
    <w:rsid w:val="00931426"/>
    <w:rsid w:val="00931EF1"/>
    <w:rsid w:val="00935028"/>
    <w:rsid w:val="00936FD7"/>
    <w:rsid w:val="0093722E"/>
    <w:rsid w:val="00940276"/>
    <w:rsid w:val="009402AE"/>
    <w:rsid w:val="0095045B"/>
    <w:rsid w:val="00952BC6"/>
    <w:rsid w:val="00952EDB"/>
    <w:rsid w:val="009550FB"/>
    <w:rsid w:val="00964BF3"/>
    <w:rsid w:val="00965D1C"/>
    <w:rsid w:val="00966635"/>
    <w:rsid w:val="00967324"/>
    <w:rsid w:val="00967A2B"/>
    <w:rsid w:val="0097127E"/>
    <w:rsid w:val="00972FB4"/>
    <w:rsid w:val="009738CD"/>
    <w:rsid w:val="009749AA"/>
    <w:rsid w:val="00975D8D"/>
    <w:rsid w:val="00980167"/>
    <w:rsid w:val="00982691"/>
    <w:rsid w:val="00987F37"/>
    <w:rsid w:val="00991D09"/>
    <w:rsid w:val="00996A54"/>
    <w:rsid w:val="00996AD9"/>
    <w:rsid w:val="009A0E1D"/>
    <w:rsid w:val="009A0FAC"/>
    <w:rsid w:val="009A11D3"/>
    <w:rsid w:val="009A3AA4"/>
    <w:rsid w:val="009A541C"/>
    <w:rsid w:val="009A671E"/>
    <w:rsid w:val="009B1AC6"/>
    <w:rsid w:val="009B5199"/>
    <w:rsid w:val="009C31A4"/>
    <w:rsid w:val="009D0B9A"/>
    <w:rsid w:val="009D1BD1"/>
    <w:rsid w:val="009D2D98"/>
    <w:rsid w:val="009D505B"/>
    <w:rsid w:val="009D7D9C"/>
    <w:rsid w:val="009E26B7"/>
    <w:rsid w:val="009E2D69"/>
    <w:rsid w:val="009E33F2"/>
    <w:rsid w:val="009E4A33"/>
    <w:rsid w:val="009E5331"/>
    <w:rsid w:val="009E668C"/>
    <w:rsid w:val="009E7DE5"/>
    <w:rsid w:val="009F2F0D"/>
    <w:rsid w:val="009F48E7"/>
    <w:rsid w:val="009F6074"/>
    <w:rsid w:val="009F62FF"/>
    <w:rsid w:val="009F69ED"/>
    <w:rsid w:val="009F6A1C"/>
    <w:rsid w:val="00A00E48"/>
    <w:rsid w:val="00A02391"/>
    <w:rsid w:val="00A03235"/>
    <w:rsid w:val="00A03AD4"/>
    <w:rsid w:val="00A069DF"/>
    <w:rsid w:val="00A06A0B"/>
    <w:rsid w:val="00A129F5"/>
    <w:rsid w:val="00A12B2E"/>
    <w:rsid w:val="00A12C3B"/>
    <w:rsid w:val="00A134E4"/>
    <w:rsid w:val="00A13F14"/>
    <w:rsid w:val="00A1630E"/>
    <w:rsid w:val="00A315BF"/>
    <w:rsid w:val="00A319E1"/>
    <w:rsid w:val="00A31B9E"/>
    <w:rsid w:val="00A32050"/>
    <w:rsid w:val="00A34412"/>
    <w:rsid w:val="00A34E48"/>
    <w:rsid w:val="00A35277"/>
    <w:rsid w:val="00A3571D"/>
    <w:rsid w:val="00A3699C"/>
    <w:rsid w:val="00A36D8D"/>
    <w:rsid w:val="00A370E5"/>
    <w:rsid w:val="00A43452"/>
    <w:rsid w:val="00A435D9"/>
    <w:rsid w:val="00A46158"/>
    <w:rsid w:val="00A51500"/>
    <w:rsid w:val="00A52571"/>
    <w:rsid w:val="00A532DC"/>
    <w:rsid w:val="00A541FB"/>
    <w:rsid w:val="00A56344"/>
    <w:rsid w:val="00A574EF"/>
    <w:rsid w:val="00A6471D"/>
    <w:rsid w:val="00A65AD7"/>
    <w:rsid w:val="00A67B74"/>
    <w:rsid w:val="00A75717"/>
    <w:rsid w:val="00A9324D"/>
    <w:rsid w:val="00A95C84"/>
    <w:rsid w:val="00A97005"/>
    <w:rsid w:val="00A9793E"/>
    <w:rsid w:val="00AA0AC9"/>
    <w:rsid w:val="00AA1A07"/>
    <w:rsid w:val="00AA3FD2"/>
    <w:rsid w:val="00AA5F45"/>
    <w:rsid w:val="00AB40DC"/>
    <w:rsid w:val="00AB4FA3"/>
    <w:rsid w:val="00AB66BE"/>
    <w:rsid w:val="00AC3A99"/>
    <w:rsid w:val="00AC6823"/>
    <w:rsid w:val="00AD3B3F"/>
    <w:rsid w:val="00AD6C8E"/>
    <w:rsid w:val="00AE25BB"/>
    <w:rsid w:val="00AE4544"/>
    <w:rsid w:val="00AE4AD6"/>
    <w:rsid w:val="00AE4BAA"/>
    <w:rsid w:val="00AE6A9B"/>
    <w:rsid w:val="00AF2AA1"/>
    <w:rsid w:val="00AF319F"/>
    <w:rsid w:val="00AF57F8"/>
    <w:rsid w:val="00AF6854"/>
    <w:rsid w:val="00B0239C"/>
    <w:rsid w:val="00B02E6C"/>
    <w:rsid w:val="00B03D97"/>
    <w:rsid w:val="00B0579A"/>
    <w:rsid w:val="00B07F5A"/>
    <w:rsid w:val="00B1207C"/>
    <w:rsid w:val="00B13569"/>
    <w:rsid w:val="00B24D5C"/>
    <w:rsid w:val="00B24D8E"/>
    <w:rsid w:val="00B258F2"/>
    <w:rsid w:val="00B26224"/>
    <w:rsid w:val="00B26318"/>
    <w:rsid w:val="00B2705C"/>
    <w:rsid w:val="00B30AF7"/>
    <w:rsid w:val="00B31BC3"/>
    <w:rsid w:val="00B349E1"/>
    <w:rsid w:val="00B3745F"/>
    <w:rsid w:val="00B37928"/>
    <w:rsid w:val="00B426C2"/>
    <w:rsid w:val="00B43BEB"/>
    <w:rsid w:val="00B450BD"/>
    <w:rsid w:val="00B45756"/>
    <w:rsid w:val="00B4767B"/>
    <w:rsid w:val="00B54A42"/>
    <w:rsid w:val="00B55FFA"/>
    <w:rsid w:val="00B5763A"/>
    <w:rsid w:val="00B6049F"/>
    <w:rsid w:val="00B6646E"/>
    <w:rsid w:val="00B71076"/>
    <w:rsid w:val="00B735C4"/>
    <w:rsid w:val="00B74A0B"/>
    <w:rsid w:val="00B74C61"/>
    <w:rsid w:val="00B75725"/>
    <w:rsid w:val="00B75C3A"/>
    <w:rsid w:val="00B85256"/>
    <w:rsid w:val="00B85B05"/>
    <w:rsid w:val="00B87B65"/>
    <w:rsid w:val="00B87E8B"/>
    <w:rsid w:val="00B904BF"/>
    <w:rsid w:val="00B90C02"/>
    <w:rsid w:val="00B91677"/>
    <w:rsid w:val="00B923DF"/>
    <w:rsid w:val="00B971D8"/>
    <w:rsid w:val="00B9799B"/>
    <w:rsid w:val="00BA187D"/>
    <w:rsid w:val="00BA1BAD"/>
    <w:rsid w:val="00BA2DCD"/>
    <w:rsid w:val="00BA6741"/>
    <w:rsid w:val="00BB1317"/>
    <w:rsid w:val="00BB7011"/>
    <w:rsid w:val="00BC082A"/>
    <w:rsid w:val="00BC0B21"/>
    <w:rsid w:val="00BC1147"/>
    <w:rsid w:val="00BC1BBB"/>
    <w:rsid w:val="00BC1E5A"/>
    <w:rsid w:val="00BC4984"/>
    <w:rsid w:val="00BC6572"/>
    <w:rsid w:val="00BD1FF6"/>
    <w:rsid w:val="00BD2241"/>
    <w:rsid w:val="00BD4434"/>
    <w:rsid w:val="00BD5703"/>
    <w:rsid w:val="00BD5758"/>
    <w:rsid w:val="00BD6C64"/>
    <w:rsid w:val="00BD6DDD"/>
    <w:rsid w:val="00BD7D87"/>
    <w:rsid w:val="00BE24A9"/>
    <w:rsid w:val="00BE4283"/>
    <w:rsid w:val="00BE4948"/>
    <w:rsid w:val="00BE51D9"/>
    <w:rsid w:val="00BE7A82"/>
    <w:rsid w:val="00BF1AB0"/>
    <w:rsid w:val="00BF59F1"/>
    <w:rsid w:val="00BF73EB"/>
    <w:rsid w:val="00BF7A40"/>
    <w:rsid w:val="00C02A4A"/>
    <w:rsid w:val="00C02C4F"/>
    <w:rsid w:val="00C135FC"/>
    <w:rsid w:val="00C13671"/>
    <w:rsid w:val="00C14679"/>
    <w:rsid w:val="00C15B51"/>
    <w:rsid w:val="00C22CB5"/>
    <w:rsid w:val="00C2593B"/>
    <w:rsid w:val="00C25F4A"/>
    <w:rsid w:val="00C31C85"/>
    <w:rsid w:val="00C32422"/>
    <w:rsid w:val="00C340C5"/>
    <w:rsid w:val="00C35A1B"/>
    <w:rsid w:val="00C37541"/>
    <w:rsid w:val="00C407B1"/>
    <w:rsid w:val="00C40E00"/>
    <w:rsid w:val="00C43654"/>
    <w:rsid w:val="00C43862"/>
    <w:rsid w:val="00C456A3"/>
    <w:rsid w:val="00C52014"/>
    <w:rsid w:val="00C5464C"/>
    <w:rsid w:val="00C5765A"/>
    <w:rsid w:val="00C61D17"/>
    <w:rsid w:val="00C623F4"/>
    <w:rsid w:val="00C63BCE"/>
    <w:rsid w:val="00C6452B"/>
    <w:rsid w:val="00C659A6"/>
    <w:rsid w:val="00C67EC8"/>
    <w:rsid w:val="00C72229"/>
    <w:rsid w:val="00C73BC4"/>
    <w:rsid w:val="00C73D8F"/>
    <w:rsid w:val="00C746C4"/>
    <w:rsid w:val="00C7489A"/>
    <w:rsid w:val="00C76B2E"/>
    <w:rsid w:val="00C770D7"/>
    <w:rsid w:val="00C77976"/>
    <w:rsid w:val="00C77AA1"/>
    <w:rsid w:val="00C82A0B"/>
    <w:rsid w:val="00C82CF0"/>
    <w:rsid w:val="00C90150"/>
    <w:rsid w:val="00C903C0"/>
    <w:rsid w:val="00C93997"/>
    <w:rsid w:val="00C93D06"/>
    <w:rsid w:val="00C93E18"/>
    <w:rsid w:val="00C97D51"/>
    <w:rsid w:val="00CA11EF"/>
    <w:rsid w:val="00CA1950"/>
    <w:rsid w:val="00CA24CF"/>
    <w:rsid w:val="00CA7C18"/>
    <w:rsid w:val="00CA7C71"/>
    <w:rsid w:val="00CB00A0"/>
    <w:rsid w:val="00CC395C"/>
    <w:rsid w:val="00CC5A2E"/>
    <w:rsid w:val="00CC5FAA"/>
    <w:rsid w:val="00CC7B81"/>
    <w:rsid w:val="00CD3009"/>
    <w:rsid w:val="00CE048C"/>
    <w:rsid w:val="00CE254E"/>
    <w:rsid w:val="00CE3305"/>
    <w:rsid w:val="00CF04C7"/>
    <w:rsid w:val="00CF2996"/>
    <w:rsid w:val="00CF4F85"/>
    <w:rsid w:val="00CF513F"/>
    <w:rsid w:val="00D00E6C"/>
    <w:rsid w:val="00D02351"/>
    <w:rsid w:val="00D04FAD"/>
    <w:rsid w:val="00D14435"/>
    <w:rsid w:val="00D15D39"/>
    <w:rsid w:val="00D22815"/>
    <w:rsid w:val="00D25163"/>
    <w:rsid w:val="00D36888"/>
    <w:rsid w:val="00D4003E"/>
    <w:rsid w:val="00D41304"/>
    <w:rsid w:val="00D42DD2"/>
    <w:rsid w:val="00D43D51"/>
    <w:rsid w:val="00D46C19"/>
    <w:rsid w:val="00D46DCF"/>
    <w:rsid w:val="00D470B4"/>
    <w:rsid w:val="00D51C09"/>
    <w:rsid w:val="00D53697"/>
    <w:rsid w:val="00D5396E"/>
    <w:rsid w:val="00D53C0B"/>
    <w:rsid w:val="00D60BB6"/>
    <w:rsid w:val="00D62B2A"/>
    <w:rsid w:val="00D651D7"/>
    <w:rsid w:val="00D70AFE"/>
    <w:rsid w:val="00D711D9"/>
    <w:rsid w:val="00D73665"/>
    <w:rsid w:val="00D76BDD"/>
    <w:rsid w:val="00D83158"/>
    <w:rsid w:val="00D86F43"/>
    <w:rsid w:val="00D914B0"/>
    <w:rsid w:val="00D916A8"/>
    <w:rsid w:val="00D92ABC"/>
    <w:rsid w:val="00D969C8"/>
    <w:rsid w:val="00D978D3"/>
    <w:rsid w:val="00DA0151"/>
    <w:rsid w:val="00DA0714"/>
    <w:rsid w:val="00DA3A9F"/>
    <w:rsid w:val="00DA601D"/>
    <w:rsid w:val="00DA7D76"/>
    <w:rsid w:val="00DB32EE"/>
    <w:rsid w:val="00DB3CF9"/>
    <w:rsid w:val="00DB7ADD"/>
    <w:rsid w:val="00DC0C53"/>
    <w:rsid w:val="00DC1DCE"/>
    <w:rsid w:val="00DC2186"/>
    <w:rsid w:val="00DC255F"/>
    <w:rsid w:val="00DC2732"/>
    <w:rsid w:val="00DC2A44"/>
    <w:rsid w:val="00DC32C2"/>
    <w:rsid w:val="00DC3AF9"/>
    <w:rsid w:val="00DC6BCE"/>
    <w:rsid w:val="00DD0D26"/>
    <w:rsid w:val="00DD234D"/>
    <w:rsid w:val="00DD2B33"/>
    <w:rsid w:val="00DE0906"/>
    <w:rsid w:val="00DE545A"/>
    <w:rsid w:val="00DE7009"/>
    <w:rsid w:val="00DF4ABB"/>
    <w:rsid w:val="00E0264A"/>
    <w:rsid w:val="00E02D1B"/>
    <w:rsid w:val="00E0511B"/>
    <w:rsid w:val="00E07955"/>
    <w:rsid w:val="00E104D2"/>
    <w:rsid w:val="00E107B4"/>
    <w:rsid w:val="00E10FE6"/>
    <w:rsid w:val="00E14148"/>
    <w:rsid w:val="00E1511F"/>
    <w:rsid w:val="00E152AF"/>
    <w:rsid w:val="00E17AB5"/>
    <w:rsid w:val="00E2321C"/>
    <w:rsid w:val="00E255BA"/>
    <w:rsid w:val="00E26DD0"/>
    <w:rsid w:val="00E305B7"/>
    <w:rsid w:val="00E30AE1"/>
    <w:rsid w:val="00E311D1"/>
    <w:rsid w:val="00E33370"/>
    <w:rsid w:val="00E34BD9"/>
    <w:rsid w:val="00E3549D"/>
    <w:rsid w:val="00E3556C"/>
    <w:rsid w:val="00E37066"/>
    <w:rsid w:val="00E40C9A"/>
    <w:rsid w:val="00E412A5"/>
    <w:rsid w:val="00E43117"/>
    <w:rsid w:val="00E45258"/>
    <w:rsid w:val="00E46083"/>
    <w:rsid w:val="00E46EE1"/>
    <w:rsid w:val="00E519AA"/>
    <w:rsid w:val="00E51CBF"/>
    <w:rsid w:val="00E555D0"/>
    <w:rsid w:val="00E56C14"/>
    <w:rsid w:val="00E60421"/>
    <w:rsid w:val="00E608CD"/>
    <w:rsid w:val="00E64DB3"/>
    <w:rsid w:val="00E66058"/>
    <w:rsid w:val="00E670EE"/>
    <w:rsid w:val="00E67E80"/>
    <w:rsid w:val="00E74FA6"/>
    <w:rsid w:val="00E754C0"/>
    <w:rsid w:val="00E80A93"/>
    <w:rsid w:val="00E80C7F"/>
    <w:rsid w:val="00E87DED"/>
    <w:rsid w:val="00E93E81"/>
    <w:rsid w:val="00EA26C7"/>
    <w:rsid w:val="00EA4683"/>
    <w:rsid w:val="00EA6BFD"/>
    <w:rsid w:val="00EB4715"/>
    <w:rsid w:val="00EC30AD"/>
    <w:rsid w:val="00EC3427"/>
    <w:rsid w:val="00EC4CF1"/>
    <w:rsid w:val="00EC6692"/>
    <w:rsid w:val="00EC73FF"/>
    <w:rsid w:val="00ED2AE6"/>
    <w:rsid w:val="00ED638D"/>
    <w:rsid w:val="00EE2D65"/>
    <w:rsid w:val="00EE2FC3"/>
    <w:rsid w:val="00EE4A8C"/>
    <w:rsid w:val="00EE4E46"/>
    <w:rsid w:val="00EE57F3"/>
    <w:rsid w:val="00EE5CEB"/>
    <w:rsid w:val="00EE7FA5"/>
    <w:rsid w:val="00EF2CFD"/>
    <w:rsid w:val="00EF3457"/>
    <w:rsid w:val="00EF4491"/>
    <w:rsid w:val="00EF49B5"/>
    <w:rsid w:val="00EF767E"/>
    <w:rsid w:val="00EF7CAD"/>
    <w:rsid w:val="00F02CBB"/>
    <w:rsid w:val="00F10473"/>
    <w:rsid w:val="00F12C32"/>
    <w:rsid w:val="00F13D09"/>
    <w:rsid w:val="00F1496B"/>
    <w:rsid w:val="00F14CFA"/>
    <w:rsid w:val="00F1561B"/>
    <w:rsid w:val="00F15FDC"/>
    <w:rsid w:val="00F17BED"/>
    <w:rsid w:val="00F17F3B"/>
    <w:rsid w:val="00F21BFE"/>
    <w:rsid w:val="00F22341"/>
    <w:rsid w:val="00F309E1"/>
    <w:rsid w:val="00F30E4C"/>
    <w:rsid w:val="00F355ED"/>
    <w:rsid w:val="00F37B3B"/>
    <w:rsid w:val="00F43D08"/>
    <w:rsid w:val="00F44412"/>
    <w:rsid w:val="00F459A9"/>
    <w:rsid w:val="00F45A18"/>
    <w:rsid w:val="00F50F8E"/>
    <w:rsid w:val="00F5175E"/>
    <w:rsid w:val="00F52A12"/>
    <w:rsid w:val="00F53FA3"/>
    <w:rsid w:val="00F56BD1"/>
    <w:rsid w:val="00F60CFC"/>
    <w:rsid w:val="00F6435F"/>
    <w:rsid w:val="00F65305"/>
    <w:rsid w:val="00F65433"/>
    <w:rsid w:val="00F66A2A"/>
    <w:rsid w:val="00F67EFA"/>
    <w:rsid w:val="00F7166B"/>
    <w:rsid w:val="00F726B9"/>
    <w:rsid w:val="00F73369"/>
    <w:rsid w:val="00F73B49"/>
    <w:rsid w:val="00F76F12"/>
    <w:rsid w:val="00F84355"/>
    <w:rsid w:val="00F90C7A"/>
    <w:rsid w:val="00F90DDC"/>
    <w:rsid w:val="00F91203"/>
    <w:rsid w:val="00F92D25"/>
    <w:rsid w:val="00F93A32"/>
    <w:rsid w:val="00F951E1"/>
    <w:rsid w:val="00F95EA4"/>
    <w:rsid w:val="00F97C15"/>
    <w:rsid w:val="00F97ECD"/>
    <w:rsid w:val="00FA1091"/>
    <w:rsid w:val="00FA11C9"/>
    <w:rsid w:val="00FA38D9"/>
    <w:rsid w:val="00FA3DBD"/>
    <w:rsid w:val="00FA4071"/>
    <w:rsid w:val="00FA720C"/>
    <w:rsid w:val="00FA72E1"/>
    <w:rsid w:val="00FB3435"/>
    <w:rsid w:val="00FB3C37"/>
    <w:rsid w:val="00FB46EA"/>
    <w:rsid w:val="00FB4E7F"/>
    <w:rsid w:val="00FB51C2"/>
    <w:rsid w:val="00FB5B32"/>
    <w:rsid w:val="00FC16E5"/>
    <w:rsid w:val="00FC65D3"/>
    <w:rsid w:val="00FC7135"/>
    <w:rsid w:val="00FC7537"/>
    <w:rsid w:val="00FD0654"/>
    <w:rsid w:val="00FD3163"/>
    <w:rsid w:val="00FD3E19"/>
    <w:rsid w:val="00FD4374"/>
    <w:rsid w:val="00FE18B7"/>
    <w:rsid w:val="00FE2AD5"/>
    <w:rsid w:val="00FE379C"/>
    <w:rsid w:val="00FE55DA"/>
    <w:rsid w:val="00FE6751"/>
    <w:rsid w:val="00FE7FDD"/>
    <w:rsid w:val="00FF0104"/>
    <w:rsid w:val="00FF2235"/>
    <w:rsid w:val="00FF58C4"/>
    <w:rsid w:val="00FF6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3970">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F4F"/>
    <w:pPr>
      <w:spacing w:after="0" w:line="312" w:lineRule="auto"/>
      <w:ind w:firstLine="720"/>
      <w:jc w:val="both"/>
    </w:pPr>
    <w:rPr>
      <w:rFonts w:ascii="Times New Roman" w:hAnsi="Times New Roman"/>
      <w:sz w:val="28"/>
    </w:rPr>
  </w:style>
  <w:style w:type="paragraph" w:styleId="Heading1">
    <w:name w:val="heading 1"/>
    <w:basedOn w:val="Normal"/>
    <w:next w:val="Normal"/>
    <w:link w:val="Heading1Char"/>
    <w:qFormat/>
    <w:rsid w:val="004B429F"/>
    <w:pPr>
      <w:keepNext/>
      <w:keepLines/>
      <w:spacing w:before="240" w:after="240"/>
      <w:ind w:firstLine="0"/>
      <w:outlineLvl w:val="0"/>
    </w:pPr>
    <w:rPr>
      <w:rFonts w:eastAsiaTheme="majorEastAsia" w:cstheme="majorBidi"/>
      <w:b/>
      <w:bCs/>
      <w:szCs w:val="28"/>
    </w:rPr>
  </w:style>
  <w:style w:type="paragraph" w:styleId="Heading2">
    <w:name w:val="heading 2"/>
    <w:basedOn w:val="Normal"/>
    <w:next w:val="Normal"/>
    <w:link w:val="Heading2Char"/>
    <w:unhideWhenUsed/>
    <w:qFormat/>
    <w:rsid w:val="00DD234D"/>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nhideWhenUsed/>
    <w:qFormat/>
    <w:rsid w:val="00150F2C"/>
    <w:pPr>
      <w:keepNext/>
      <w:keepLines/>
      <w:ind w:firstLine="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150F2C"/>
    <w:pPr>
      <w:keepNext/>
      <w:keepLines/>
      <w:ind w:firstLine="0"/>
      <w:outlineLvl w:val="3"/>
    </w:pPr>
    <w:rPr>
      <w:rFonts w:eastAsiaTheme="majorEastAsia" w:cstheme="majorBidi"/>
      <w:b/>
      <w:bCs/>
      <w:i/>
      <w:iCs/>
    </w:rPr>
  </w:style>
  <w:style w:type="paragraph" w:styleId="Heading5">
    <w:name w:val="heading 5"/>
    <w:basedOn w:val="Normal"/>
    <w:next w:val="Normal"/>
    <w:link w:val="Heading5Char"/>
    <w:qFormat/>
    <w:rsid w:val="00E66058"/>
    <w:pPr>
      <w:keepNext/>
      <w:spacing w:line="240" w:lineRule="auto"/>
      <w:ind w:firstLine="0"/>
      <w:jc w:val="center"/>
      <w:outlineLvl w:val="4"/>
    </w:pPr>
    <w:rPr>
      <w:rFonts w:ascii=".VnArial" w:eastAsia="Times New Roman" w:hAnsi=".VnArial" w:cs="Times New Roman"/>
      <w:sz w:val="20"/>
      <w:szCs w:val="20"/>
      <w:lang w:val="en-GB"/>
    </w:rPr>
  </w:style>
  <w:style w:type="paragraph" w:styleId="Heading6">
    <w:name w:val="heading 6"/>
    <w:basedOn w:val="Normal"/>
    <w:next w:val="Normal"/>
    <w:link w:val="Heading6Char"/>
    <w:qFormat/>
    <w:rsid w:val="00E66058"/>
    <w:pPr>
      <w:keepNext/>
      <w:spacing w:line="240" w:lineRule="auto"/>
      <w:ind w:firstLine="0"/>
      <w:outlineLvl w:val="5"/>
    </w:pPr>
    <w:rPr>
      <w:rFonts w:eastAsia="Times New Roman" w:cs="Times New Roman"/>
      <w:i/>
      <w:sz w:val="22"/>
      <w:szCs w:val="20"/>
    </w:rPr>
  </w:style>
  <w:style w:type="paragraph" w:styleId="Heading7">
    <w:name w:val="heading 7"/>
    <w:basedOn w:val="Normal"/>
    <w:next w:val="Normal"/>
    <w:link w:val="Heading7Char"/>
    <w:qFormat/>
    <w:rsid w:val="00E66058"/>
    <w:pPr>
      <w:keepNext/>
      <w:spacing w:after="60" w:line="300" w:lineRule="atLeast"/>
      <w:ind w:firstLine="0"/>
      <w:jc w:val="center"/>
      <w:outlineLvl w:val="6"/>
    </w:pPr>
    <w:rPr>
      <w:rFonts w:eastAsia="Times New Roman" w:cs="Times New Roman"/>
      <w:b/>
      <w:sz w:val="22"/>
      <w:szCs w:val="20"/>
    </w:rPr>
  </w:style>
  <w:style w:type="paragraph" w:styleId="Heading8">
    <w:name w:val="heading 8"/>
    <w:basedOn w:val="Normal"/>
    <w:next w:val="Normal"/>
    <w:link w:val="Heading8Char"/>
    <w:qFormat/>
    <w:rsid w:val="00E66058"/>
    <w:pPr>
      <w:keepNext/>
      <w:spacing w:after="60" w:line="300" w:lineRule="atLeast"/>
      <w:ind w:firstLine="425"/>
      <w:outlineLvl w:val="7"/>
    </w:pPr>
    <w:rPr>
      <w:rFonts w:eastAsia="Times New Roman" w:cs="Times New Roman"/>
      <w:i/>
      <w:sz w:val="22"/>
      <w:szCs w:val="20"/>
      <w:u w:val="single"/>
    </w:rPr>
  </w:style>
  <w:style w:type="paragraph" w:styleId="Heading9">
    <w:name w:val="heading 9"/>
    <w:basedOn w:val="Normal"/>
    <w:next w:val="Normal"/>
    <w:link w:val="Heading9Char"/>
    <w:qFormat/>
    <w:rsid w:val="00E66058"/>
    <w:pPr>
      <w:keepNext/>
      <w:spacing w:line="300" w:lineRule="atLeast"/>
      <w:outlineLvl w:val="8"/>
    </w:pPr>
    <w:rPr>
      <w:rFonts w:eastAsia="Times New Roman" w:cs="Arial"/>
      <w:b/>
      <w:bCs/>
      <w:i/>
      <w:i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29F"/>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rsid w:val="00DD234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150F2C"/>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rsid w:val="00150F2C"/>
    <w:rPr>
      <w:rFonts w:ascii="Times New Roman" w:eastAsiaTheme="majorEastAsia" w:hAnsi="Times New Roman" w:cstheme="majorBidi"/>
      <w:b/>
      <w:bCs/>
      <w:i/>
      <w:iCs/>
      <w:sz w:val="26"/>
    </w:rPr>
  </w:style>
  <w:style w:type="character" w:customStyle="1" w:styleId="Heading5Char">
    <w:name w:val="Heading 5 Char"/>
    <w:basedOn w:val="DefaultParagraphFont"/>
    <w:link w:val="Heading5"/>
    <w:rsid w:val="00E66058"/>
    <w:rPr>
      <w:rFonts w:ascii=".VnArial" w:eastAsia="Times New Roman" w:hAnsi=".VnArial" w:cs="Times New Roman"/>
      <w:sz w:val="20"/>
      <w:szCs w:val="20"/>
      <w:lang w:val="en-GB"/>
    </w:rPr>
  </w:style>
  <w:style w:type="character" w:customStyle="1" w:styleId="Heading6Char">
    <w:name w:val="Heading 6 Char"/>
    <w:basedOn w:val="DefaultParagraphFont"/>
    <w:link w:val="Heading6"/>
    <w:rsid w:val="00E66058"/>
    <w:rPr>
      <w:rFonts w:ascii="Times New Roman" w:eastAsia="Times New Roman" w:hAnsi="Times New Roman" w:cs="Times New Roman"/>
      <w:i/>
      <w:szCs w:val="20"/>
    </w:rPr>
  </w:style>
  <w:style w:type="character" w:customStyle="1" w:styleId="Heading7Char">
    <w:name w:val="Heading 7 Char"/>
    <w:basedOn w:val="DefaultParagraphFont"/>
    <w:link w:val="Heading7"/>
    <w:rsid w:val="00E66058"/>
    <w:rPr>
      <w:rFonts w:ascii="Times New Roman" w:eastAsia="Times New Roman" w:hAnsi="Times New Roman" w:cs="Times New Roman"/>
      <w:b/>
      <w:szCs w:val="20"/>
    </w:rPr>
  </w:style>
  <w:style w:type="character" w:customStyle="1" w:styleId="Heading8Char">
    <w:name w:val="Heading 8 Char"/>
    <w:basedOn w:val="DefaultParagraphFont"/>
    <w:link w:val="Heading8"/>
    <w:rsid w:val="00E66058"/>
    <w:rPr>
      <w:rFonts w:ascii="Times New Roman" w:eastAsia="Times New Roman" w:hAnsi="Times New Roman" w:cs="Times New Roman"/>
      <w:i/>
      <w:szCs w:val="20"/>
      <w:u w:val="single"/>
    </w:rPr>
  </w:style>
  <w:style w:type="character" w:customStyle="1" w:styleId="Heading9Char">
    <w:name w:val="Heading 9 Char"/>
    <w:basedOn w:val="DefaultParagraphFont"/>
    <w:link w:val="Heading9"/>
    <w:rsid w:val="00E66058"/>
    <w:rPr>
      <w:rFonts w:ascii="Times New Roman" w:eastAsia="Times New Roman" w:hAnsi="Times New Roman" w:cs="Arial"/>
      <w:b/>
      <w:bCs/>
      <w:i/>
      <w:iCs/>
      <w:kern w:val="32"/>
      <w:sz w:val="26"/>
      <w:szCs w:val="32"/>
    </w:rPr>
  </w:style>
  <w:style w:type="paragraph" w:styleId="DocumentMap">
    <w:name w:val="Document Map"/>
    <w:basedOn w:val="Normal"/>
    <w:link w:val="DocumentMapChar"/>
    <w:uiPriority w:val="99"/>
    <w:unhideWhenUsed/>
    <w:rsid w:val="008D26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8D2683"/>
    <w:rPr>
      <w:rFonts w:ascii="Tahoma" w:hAnsi="Tahoma" w:cs="Tahoma"/>
      <w:sz w:val="16"/>
      <w:szCs w:val="16"/>
    </w:rPr>
  </w:style>
  <w:style w:type="paragraph" w:styleId="PlainText">
    <w:name w:val="Plain Text"/>
    <w:basedOn w:val="Normal"/>
    <w:link w:val="PlainTextChar"/>
    <w:rsid w:val="006F0664"/>
    <w:pPr>
      <w:spacing w:line="240" w:lineRule="auto"/>
    </w:pPr>
    <w:rPr>
      <w:rFonts w:ascii="Courier New" w:eastAsia="Times New Roman" w:hAnsi="Courier New" w:cs="Courier New"/>
      <w:sz w:val="20"/>
      <w:szCs w:val="20"/>
      <w:lang w:val="ru-RU"/>
    </w:rPr>
  </w:style>
  <w:style w:type="character" w:customStyle="1" w:styleId="PlainTextChar">
    <w:name w:val="Plain Text Char"/>
    <w:basedOn w:val="DefaultParagraphFont"/>
    <w:link w:val="PlainText"/>
    <w:rsid w:val="006F0664"/>
    <w:rPr>
      <w:rFonts w:ascii="Courier New" w:eastAsia="Times New Roman" w:hAnsi="Courier New" w:cs="Courier New"/>
      <w:sz w:val="20"/>
      <w:szCs w:val="20"/>
      <w:lang w:val="ru-RU"/>
    </w:rPr>
  </w:style>
  <w:style w:type="paragraph" w:styleId="BodyTextIndent3">
    <w:name w:val="Body Text Indent 3"/>
    <w:basedOn w:val="Normal"/>
    <w:link w:val="BodyTextIndent3Char"/>
    <w:rsid w:val="003A3FC4"/>
    <w:pPr>
      <w:spacing w:line="240" w:lineRule="auto"/>
      <w:ind w:firstLine="540"/>
      <w:jc w:val="left"/>
    </w:pPr>
    <w:rPr>
      <w:rFonts w:eastAsia="Times New Roman" w:cs="Times New Roman"/>
      <w:sz w:val="24"/>
      <w:szCs w:val="24"/>
      <w:lang w:val="en-GB" w:eastAsia="ru-RU"/>
    </w:rPr>
  </w:style>
  <w:style w:type="character" w:customStyle="1" w:styleId="BodyTextIndent3Char">
    <w:name w:val="Body Text Indent 3 Char"/>
    <w:basedOn w:val="DefaultParagraphFont"/>
    <w:link w:val="BodyTextIndent3"/>
    <w:rsid w:val="003A3FC4"/>
    <w:rPr>
      <w:rFonts w:ascii="Times New Roman" w:eastAsia="Times New Roman" w:hAnsi="Times New Roman" w:cs="Times New Roman"/>
      <w:sz w:val="24"/>
      <w:szCs w:val="24"/>
      <w:lang w:val="en-GB" w:eastAsia="ru-RU"/>
    </w:rPr>
  </w:style>
  <w:style w:type="character" w:customStyle="1" w:styleId="BodyTextIndent2Char">
    <w:name w:val="Body Text Indent 2 Char"/>
    <w:basedOn w:val="DefaultParagraphFont"/>
    <w:link w:val="BodyTextIndent2"/>
    <w:rsid w:val="009738CD"/>
    <w:rPr>
      <w:rFonts w:ascii="Times New Roman" w:eastAsia="Times New Roman" w:hAnsi="Times New Roman" w:cs="Times New Roman"/>
      <w:b/>
      <w:bCs/>
      <w:sz w:val="24"/>
      <w:szCs w:val="24"/>
      <w:lang w:val="en-GB" w:eastAsia="ru-RU"/>
    </w:rPr>
  </w:style>
  <w:style w:type="paragraph" w:styleId="BodyTextIndent2">
    <w:name w:val="Body Text Indent 2"/>
    <w:basedOn w:val="Normal"/>
    <w:link w:val="BodyTextIndent2Char"/>
    <w:rsid w:val="009738CD"/>
    <w:pPr>
      <w:spacing w:line="240" w:lineRule="auto"/>
      <w:ind w:left="540" w:firstLine="0"/>
      <w:jc w:val="center"/>
    </w:pPr>
    <w:rPr>
      <w:rFonts w:eastAsia="Times New Roman" w:cs="Times New Roman"/>
      <w:b/>
      <w:bCs/>
      <w:sz w:val="24"/>
      <w:szCs w:val="24"/>
      <w:lang w:val="en-GB" w:eastAsia="ru-RU"/>
    </w:rPr>
  </w:style>
  <w:style w:type="character" w:customStyle="1" w:styleId="FooterChar">
    <w:name w:val="Footer Char"/>
    <w:basedOn w:val="DefaultParagraphFont"/>
    <w:link w:val="Footer"/>
    <w:uiPriority w:val="99"/>
    <w:rsid w:val="009738CD"/>
    <w:rPr>
      <w:rFonts w:ascii="Times New Roman" w:eastAsia="Times New Roman" w:hAnsi="Times New Roman" w:cs="Times New Roman"/>
      <w:kern w:val="16"/>
      <w:sz w:val="24"/>
      <w:szCs w:val="24"/>
      <w:lang w:val="en-GB"/>
    </w:rPr>
  </w:style>
  <w:style w:type="paragraph" w:styleId="Footer">
    <w:name w:val="footer"/>
    <w:basedOn w:val="Normal"/>
    <w:link w:val="FooterChar"/>
    <w:uiPriority w:val="99"/>
    <w:rsid w:val="009738CD"/>
    <w:pPr>
      <w:tabs>
        <w:tab w:val="center" w:pos="4320"/>
        <w:tab w:val="right" w:pos="8640"/>
      </w:tabs>
      <w:spacing w:line="240" w:lineRule="auto"/>
      <w:ind w:firstLine="0"/>
      <w:jc w:val="left"/>
    </w:pPr>
    <w:rPr>
      <w:rFonts w:eastAsia="Times New Roman" w:cs="Times New Roman"/>
      <w:kern w:val="16"/>
      <w:sz w:val="24"/>
      <w:szCs w:val="24"/>
      <w:lang w:val="en-GB"/>
    </w:rPr>
  </w:style>
  <w:style w:type="character" w:styleId="PageNumber">
    <w:name w:val="page number"/>
    <w:basedOn w:val="DefaultParagraphFont"/>
    <w:rsid w:val="009738CD"/>
    <w:rPr>
      <w:rFonts w:cs="Times New Roman"/>
    </w:rPr>
  </w:style>
  <w:style w:type="paragraph" w:styleId="BodyTextIndent">
    <w:name w:val="Body Text Indent"/>
    <w:basedOn w:val="Normal"/>
    <w:link w:val="BodyTextIndentChar"/>
    <w:unhideWhenUsed/>
    <w:rsid w:val="00FA4071"/>
    <w:pPr>
      <w:ind w:left="360"/>
    </w:pPr>
  </w:style>
  <w:style w:type="character" w:customStyle="1" w:styleId="BodyTextIndentChar">
    <w:name w:val="Body Text Indent Char"/>
    <w:basedOn w:val="DefaultParagraphFont"/>
    <w:link w:val="BodyTextIndent"/>
    <w:rsid w:val="00FA4071"/>
    <w:rPr>
      <w:rFonts w:ascii="Times New Roman" w:hAnsi="Times New Roman"/>
      <w:sz w:val="28"/>
    </w:rPr>
  </w:style>
  <w:style w:type="paragraph" w:styleId="ListParagraph">
    <w:name w:val="List Paragraph"/>
    <w:basedOn w:val="Normal"/>
    <w:uiPriority w:val="34"/>
    <w:qFormat/>
    <w:rsid w:val="001F7930"/>
    <w:pPr>
      <w:ind w:left="720"/>
      <w:contextualSpacing/>
    </w:pPr>
  </w:style>
  <w:style w:type="paragraph" w:styleId="TOC1">
    <w:name w:val="toc 1"/>
    <w:basedOn w:val="Normal"/>
    <w:next w:val="Normal"/>
    <w:autoRedefine/>
    <w:uiPriority w:val="39"/>
    <w:unhideWhenUsed/>
    <w:rsid w:val="001F7930"/>
    <w:pPr>
      <w:spacing w:after="100"/>
    </w:pPr>
  </w:style>
  <w:style w:type="paragraph" w:styleId="TOC2">
    <w:name w:val="toc 2"/>
    <w:basedOn w:val="Normal"/>
    <w:next w:val="Normal"/>
    <w:autoRedefine/>
    <w:uiPriority w:val="39"/>
    <w:unhideWhenUsed/>
    <w:rsid w:val="00121AD7"/>
    <w:pPr>
      <w:tabs>
        <w:tab w:val="right" w:leader="dot" w:pos="9062"/>
      </w:tabs>
      <w:spacing w:after="100"/>
      <w:ind w:left="284" w:firstLine="283"/>
    </w:pPr>
  </w:style>
  <w:style w:type="paragraph" w:styleId="TOC3">
    <w:name w:val="toc 3"/>
    <w:basedOn w:val="Normal"/>
    <w:next w:val="Normal"/>
    <w:autoRedefine/>
    <w:uiPriority w:val="39"/>
    <w:unhideWhenUsed/>
    <w:rsid w:val="00121AD7"/>
    <w:pPr>
      <w:tabs>
        <w:tab w:val="right" w:leader="dot" w:pos="9062"/>
      </w:tabs>
      <w:spacing w:after="100"/>
      <w:ind w:firstLine="567"/>
    </w:pPr>
  </w:style>
  <w:style w:type="paragraph" w:styleId="TOC4">
    <w:name w:val="toc 4"/>
    <w:basedOn w:val="Normal"/>
    <w:next w:val="Normal"/>
    <w:autoRedefine/>
    <w:uiPriority w:val="39"/>
    <w:unhideWhenUsed/>
    <w:rsid w:val="001F7930"/>
    <w:pPr>
      <w:spacing w:after="100"/>
      <w:ind w:left="840"/>
    </w:pPr>
  </w:style>
  <w:style w:type="character" w:styleId="Hyperlink">
    <w:name w:val="Hyperlink"/>
    <w:basedOn w:val="DefaultParagraphFont"/>
    <w:uiPriority w:val="99"/>
    <w:unhideWhenUsed/>
    <w:rsid w:val="001F7930"/>
    <w:rPr>
      <w:color w:val="0000FF" w:themeColor="hyperlink"/>
      <w:u w:val="single"/>
    </w:rPr>
  </w:style>
  <w:style w:type="table" w:styleId="TableGrid">
    <w:name w:val="Table Grid"/>
    <w:basedOn w:val="TableNormal"/>
    <w:uiPriority w:val="59"/>
    <w:rsid w:val="0091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TimesNewRoman14ptBeforeAutoAfterAu">
    <w:name w:val="Style Heading 3 + Times New Roman 14 pt Before:  Auto After:  Au..."/>
    <w:basedOn w:val="Heading3"/>
    <w:rsid w:val="00EA26C7"/>
    <w:pPr>
      <w:keepLines w:val="0"/>
      <w:spacing w:before="120" w:after="120" w:line="240" w:lineRule="auto"/>
    </w:pPr>
    <w:rPr>
      <w:rFonts w:eastAsia="Times New Roman" w:cs="Times New Roman"/>
      <w:b w:val="0"/>
      <w:bCs w:val="0"/>
      <w:iCs/>
      <w:color w:val="auto"/>
      <w:szCs w:val="20"/>
    </w:rPr>
  </w:style>
  <w:style w:type="paragraph" w:customStyle="1" w:styleId="Char1">
    <w:name w:val="Char1"/>
    <w:basedOn w:val="Normal"/>
    <w:rsid w:val="001A6BC1"/>
    <w:pPr>
      <w:spacing w:after="160" w:line="240" w:lineRule="exact"/>
      <w:ind w:firstLine="0"/>
      <w:jc w:val="left"/>
    </w:pPr>
    <w:rPr>
      <w:rFonts w:ascii="Tahoma" w:eastAsia="Times New Roman" w:hAnsi="Tahoma" w:cs="Times New Roman"/>
      <w:sz w:val="20"/>
      <w:szCs w:val="20"/>
    </w:rPr>
  </w:style>
  <w:style w:type="paragraph" w:styleId="Caption">
    <w:name w:val="caption"/>
    <w:basedOn w:val="Normal"/>
    <w:next w:val="Normal"/>
    <w:uiPriority w:val="35"/>
    <w:unhideWhenUsed/>
    <w:qFormat/>
    <w:rsid w:val="00770B4A"/>
    <w:pPr>
      <w:spacing w:before="120" w:after="120" w:line="240" w:lineRule="auto"/>
      <w:ind w:firstLine="0"/>
      <w:jc w:val="center"/>
    </w:pPr>
    <w:rPr>
      <w:rFonts w:ascii="Arial" w:hAnsi="Arial"/>
      <w:bCs/>
      <w:sz w:val="24"/>
      <w:szCs w:val="18"/>
    </w:rPr>
  </w:style>
  <w:style w:type="paragraph" w:styleId="BodyText">
    <w:name w:val="Body Text"/>
    <w:basedOn w:val="Normal"/>
    <w:link w:val="BodyTextChar"/>
    <w:unhideWhenUsed/>
    <w:rsid w:val="005601F3"/>
  </w:style>
  <w:style w:type="character" w:customStyle="1" w:styleId="BodyTextChar">
    <w:name w:val="Body Text Char"/>
    <w:basedOn w:val="DefaultParagraphFont"/>
    <w:link w:val="BodyText"/>
    <w:rsid w:val="005601F3"/>
    <w:rPr>
      <w:rFonts w:ascii="Times New Roman" w:hAnsi="Times New Roman"/>
      <w:sz w:val="28"/>
    </w:rPr>
  </w:style>
  <w:style w:type="paragraph" w:styleId="NoSpacing">
    <w:name w:val="No Spacing"/>
    <w:uiPriority w:val="1"/>
    <w:qFormat/>
    <w:rsid w:val="005601F3"/>
    <w:pPr>
      <w:spacing w:after="0" w:line="240" w:lineRule="auto"/>
      <w:ind w:firstLine="720"/>
      <w:jc w:val="both"/>
    </w:pPr>
    <w:rPr>
      <w:rFonts w:ascii="Times New Roman" w:hAnsi="Times New Roman"/>
      <w:sz w:val="28"/>
    </w:rPr>
  </w:style>
  <w:style w:type="paragraph" w:customStyle="1" w:styleId="StyleCaptionCenteredFirstline0cm">
    <w:name w:val="Style Caption + Centered First line:  0 cm"/>
    <w:basedOn w:val="Caption"/>
    <w:rsid w:val="00E66058"/>
    <w:rPr>
      <w:rFonts w:ascii=".VnArial" w:eastAsia="Times New Roman" w:hAnsi=".VnArial" w:cs="Times New Roman"/>
      <w:kern w:val="32"/>
      <w:sz w:val="22"/>
      <w:szCs w:val="22"/>
    </w:rPr>
  </w:style>
  <w:style w:type="paragraph" w:customStyle="1" w:styleId="StyleFirstline08cmBefore3pt">
    <w:name w:val="Style First line:  0.8 cm Before:  3 pt"/>
    <w:basedOn w:val="Normal"/>
    <w:autoRedefine/>
    <w:rsid w:val="00E66058"/>
    <w:pPr>
      <w:overflowPunct w:val="0"/>
      <w:autoSpaceDE w:val="0"/>
      <w:autoSpaceDN w:val="0"/>
      <w:adjustRightInd w:val="0"/>
      <w:spacing w:before="60" w:after="60" w:line="320" w:lineRule="atLeast"/>
      <w:ind w:left="-108" w:firstLine="0"/>
      <w:textAlignment w:val="baseline"/>
    </w:pPr>
    <w:rPr>
      <w:rFonts w:eastAsia="Times New Roman" w:cs="Times New Roman"/>
      <w:sz w:val="22"/>
      <w:szCs w:val="20"/>
    </w:rPr>
  </w:style>
  <w:style w:type="paragraph" w:styleId="BodyText3">
    <w:name w:val="Body Text 3"/>
    <w:basedOn w:val="Normal"/>
    <w:link w:val="BodyText3Char"/>
    <w:rsid w:val="00E66058"/>
    <w:pPr>
      <w:spacing w:line="360" w:lineRule="auto"/>
      <w:ind w:firstLine="0"/>
      <w:jc w:val="left"/>
    </w:pPr>
    <w:rPr>
      <w:rFonts w:ascii=".VnTime" w:eastAsia="Times New Roman" w:hAnsi=".VnTime" w:cs="Times New Roman"/>
      <w:sz w:val="16"/>
      <w:szCs w:val="16"/>
    </w:rPr>
  </w:style>
  <w:style w:type="character" w:customStyle="1" w:styleId="BodyText3Char">
    <w:name w:val="Body Text 3 Char"/>
    <w:basedOn w:val="DefaultParagraphFont"/>
    <w:link w:val="BodyText3"/>
    <w:rsid w:val="00E66058"/>
    <w:rPr>
      <w:rFonts w:ascii=".VnTime" w:eastAsia="Times New Roman" w:hAnsi=".VnTime" w:cs="Times New Roman"/>
      <w:sz w:val="16"/>
      <w:szCs w:val="16"/>
    </w:rPr>
  </w:style>
  <w:style w:type="paragraph" w:styleId="Header">
    <w:name w:val="header"/>
    <w:basedOn w:val="Normal"/>
    <w:link w:val="HeaderChar"/>
    <w:uiPriority w:val="99"/>
    <w:rsid w:val="00E66058"/>
    <w:pPr>
      <w:tabs>
        <w:tab w:val="center" w:pos="4320"/>
        <w:tab w:val="right" w:pos="8640"/>
      </w:tabs>
      <w:spacing w:line="300" w:lineRule="atLeast"/>
    </w:pPr>
    <w:rPr>
      <w:rFonts w:eastAsia="Times New Roman" w:cs="Arial"/>
      <w:kern w:val="32"/>
      <w:szCs w:val="32"/>
    </w:rPr>
  </w:style>
  <w:style w:type="character" w:customStyle="1" w:styleId="HeaderChar">
    <w:name w:val="Header Char"/>
    <w:basedOn w:val="DefaultParagraphFont"/>
    <w:link w:val="Header"/>
    <w:uiPriority w:val="99"/>
    <w:rsid w:val="00E66058"/>
    <w:rPr>
      <w:rFonts w:ascii="Times New Roman" w:eastAsia="Times New Roman" w:hAnsi="Times New Roman" w:cs="Arial"/>
      <w:kern w:val="32"/>
      <w:sz w:val="26"/>
      <w:szCs w:val="32"/>
    </w:rPr>
  </w:style>
  <w:style w:type="paragraph" w:styleId="Title">
    <w:name w:val="Title"/>
    <w:basedOn w:val="Normal"/>
    <w:link w:val="TitleChar"/>
    <w:qFormat/>
    <w:rsid w:val="00E66058"/>
    <w:pPr>
      <w:spacing w:line="360" w:lineRule="exact"/>
      <w:jc w:val="center"/>
    </w:pPr>
    <w:rPr>
      <w:rFonts w:eastAsia="Times New Roman" w:cs="Times New Roman"/>
      <w:b/>
      <w:szCs w:val="28"/>
    </w:rPr>
  </w:style>
  <w:style w:type="character" w:customStyle="1" w:styleId="TitleChar">
    <w:name w:val="Title Char"/>
    <w:basedOn w:val="DefaultParagraphFont"/>
    <w:link w:val="Title"/>
    <w:rsid w:val="00E66058"/>
    <w:rPr>
      <w:rFonts w:ascii="Times New Roman" w:eastAsia="Times New Roman" w:hAnsi="Times New Roman" w:cs="Times New Roman"/>
      <w:b/>
      <w:sz w:val="26"/>
      <w:szCs w:val="28"/>
    </w:rPr>
  </w:style>
  <w:style w:type="character" w:customStyle="1" w:styleId="st">
    <w:name w:val="st"/>
    <w:basedOn w:val="DefaultParagraphFont"/>
    <w:rsid w:val="00E66058"/>
  </w:style>
  <w:style w:type="paragraph" w:styleId="BalloonText">
    <w:name w:val="Balloon Text"/>
    <w:basedOn w:val="Normal"/>
    <w:link w:val="BalloonTextChar"/>
    <w:uiPriority w:val="99"/>
    <w:unhideWhenUsed/>
    <w:rsid w:val="00E66058"/>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E66058"/>
    <w:rPr>
      <w:rFonts w:ascii="Tahoma" w:eastAsia="Calibri" w:hAnsi="Tahoma" w:cs="Tahoma"/>
      <w:sz w:val="16"/>
      <w:szCs w:val="16"/>
    </w:rPr>
  </w:style>
  <w:style w:type="paragraph" w:styleId="NormalWeb">
    <w:name w:val="Normal (Web)"/>
    <w:basedOn w:val="Normal"/>
    <w:uiPriority w:val="99"/>
    <w:unhideWhenUsed/>
    <w:rsid w:val="00E66058"/>
    <w:pPr>
      <w:spacing w:before="100" w:beforeAutospacing="1" w:after="100" w:afterAutospacing="1" w:line="240" w:lineRule="auto"/>
      <w:ind w:firstLine="0"/>
      <w:jc w:val="left"/>
    </w:pPr>
    <w:rPr>
      <w:rFonts w:eastAsia="Times New Roman" w:cs="Times New Roman"/>
      <w:sz w:val="24"/>
      <w:szCs w:val="24"/>
    </w:rPr>
  </w:style>
  <w:style w:type="paragraph" w:customStyle="1" w:styleId="normal-p">
    <w:name w:val="normal-p"/>
    <w:basedOn w:val="Normal"/>
    <w:rsid w:val="00E66058"/>
    <w:pPr>
      <w:spacing w:before="100" w:beforeAutospacing="1" w:after="100" w:afterAutospacing="1" w:line="240" w:lineRule="auto"/>
      <w:ind w:firstLine="0"/>
      <w:jc w:val="left"/>
    </w:pPr>
    <w:rPr>
      <w:rFonts w:eastAsia="Times New Roman" w:cs="Times New Roman"/>
      <w:sz w:val="24"/>
      <w:szCs w:val="24"/>
    </w:rPr>
  </w:style>
  <w:style w:type="character" w:customStyle="1" w:styleId="normal-h">
    <w:name w:val="normal-h"/>
    <w:basedOn w:val="DefaultParagraphFont"/>
    <w:rsid w:val="00E66058"/>
  </w:style>
  <w:style w:type="paragraph" w:customStyle="1" w:styleId="Preformatted">
    <w:name w:val="Preformatted"/>
    <w:basedOn w:val="Normal"/>
    <w:rsid w:val="00DE700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cs="Times New Roman"/>
      <w:sz w:val="20"/>
      <w:szCs w:val="20"/>
    </w:rPr>
  </w:style>
  <w:style w:type="paragraph" w:customStyle="1" w:styleId="CharCharCharChar">
    <w:name w:val="Char Char Char Char"/>
    <w:basedOn w:val="Normal"/>
    <w:rsid w:val="00DE7009"/>
    <w:pPr>
      <w:spacing w:after="160" w:line="240" w:lineRule="exact"/>
      <w:ind w:firstLine="0"/>
      <w:jc w:val="left"/>
    </w:pPr>
    <w:rPr>
      <w:rFonts w:ascii="Verdana" w:eastAsia="Times New Roman" w:hAnsi="Verdana" w:cs="Times New Roman"/>
      <w:sz w:val="20"/>
      <w:szCs w:val="20"/>
    </w:rPr>
  </w:style>
  <w:style w:type="character" w:customStyle="1" w:styleId="apple-converted-space">
    <w:name w:val="apple-converted-space"/>
    <w:basedOn w:val="DefaultParagraphFont"/>
    <w:rsid w:val="00DE7009"/>
  </w:style>
  <w:style w:type="character" w:customStyle="1" w:styleId="sehl">
    <w:name w:val="sehl"/>
    <w:basedOn w:val="DefaultParagraphFont"/>
    <w:rsid w:val="00DE7009"/>
  </w:style>
  <w:style w:type="character" w:styleId="Emphasis">
    <w:name w:val="Emphasis"/>
    <w:basedOn w:val="DefaultParagraphFont"/>
    <w:uiPriority w:val="20"/>
    <w:qFormat/>
    <w:rsid w:val="00DE7009"/>
    <w:rPr>
      <w:i/>
      <w:iCs/>
    </w:rPr>
  </w:style>
  <w:style w:type="character" w:customStyle="1" w:styleId="apple-style-span">
    <w:name w:val="apple-style-span"/>
    <w:basedOn w:val="DefaultParagraphFont"/>
    <w:rsid w:val="00DE7009"/>
  </w:style>
  <w:style w:type="paragraph" w:customStyle="1" w:styleId="Char">
    <w:name w:val="Char"/>
    <w:basedOn w:val="Normal"/>
    <w:rsid w:val="00DE7009"/>
    <w:pPr>
      <w:spacing w:after="160" w:line="240" w:lineRule="exact"/>
      <w:ind w:firstLine="0"/>
      <w:jc w:val="left"/>
    </w:pPr>
    <w:rPr>
      <w:rFonts w:ascii="Verdana" w:eastAsia="Times New Roman" w:hAnsi="Verdana" w:cs="Times New Roman"/>
      <w:sz w:val="20"/>
      <w:szCs w:val="20"/>
    </w:rPr>
  </w:style>
  <w:style w:type="paragraph" w:customStyle="1" w:styleId="Body">
    <w:name w:val="Body"/>
    <w:aliases w:val="Text"/>
    <w:basedOn w:val="Normal"/>
    <w:rsid w:val="00DE7009"/>
    <w:pPr>
      <w:spacing w:line="240" w:lineRule="auto"/>
      <w:ind w:firstLine="0"/>
    </w:pPr>
    <w:rPr>
      <w:rFonts w:ascii=".VnTime" w:eastAsia="Times New Roman" w:hAnsi=".VnTime" w:cs="Times New Roman"/>
      <w:sz w:val="24"/>
      <w:szCs w:val="24"/>
    </w:rPr>
  </w:style>
  <w:style w:type="paragraph" w:customStyle="1" w:styleId="CharCharCharChar1">
    <w:name w:val="Char Char Char Char1"/>
    <w:basedOn w:val="Normal"/>
    <w:rsid w:val="00DE7009"/>
    <w:pPr>
      <w:spacing w:after="160" w:line="240" w:lineRule="exact"/>
      <w:ind w:firstLine="0"/>
      <w:jc w:val="left"/>
    </w:pPr>
    <w:rPr>
      <w:rFonts w:ascii="Verdana" w:eastAsia="Times New Roman" w:hAnsi="Verdana" w:cs="Verdana"/>
      <w:sz w:val="20"/>
      <w:szCs w:val="20"/>
    </w:rPr>
  </w:style>
  <w:style w:type="character" w:customStyle="1" w:styleId="hps">
    <w:name w:val="hps"/>
    <w:basedOn w:val="DefaultParagraphFont"/>
    <w:rsid w:val="00DE7009"/>
  </w:style>
  <w:style w:type="paragraph" w:styleId="Revision">
    <w:name w:val="Revision"/>
    <w:hidden/>
    <w:uiPriority w:val="99"/>
    <w:semiHidden/>
    <w:rsid w:val="00CE048C"/>
    <w:pPr>
      <w:spacing w:after="0" w:line="240" w:lineRule="auto"/>
    </w:pPr>
    <w:rPr>
      <w:rFonts w:ascii="Times New Roman" w:hAnsi="Times New Roman"/>
      <w:sz w:val="26"/>
    </w:rPr>
  </w:style>
  <w:style w:type="paragraph" w:styleId="TOCHeading">
    <w:name w:val="TOC Heading"/>
    <w:basedOn w:val="Heading1"/>
    <w:next w:val="Normal"/>
    <w:uiPriority w:val="39"/>
    <w:unhideWhenUsed/>
    <w:qFormat/>
    <w:rsid w:val="002D55BA"/>
    <w:pPr>
      <w:spacing w:before="480" w:after="0" w:line="276" w:lineRule="auto"/>
      <w:jc w:val="left"/>
      <w:outlineLvl w:val="9"/>
    </w:pPr>
    <w:rPr>
      <w:rFonts w:asciiTheme="majorHAnsi" w:hAnsiTheme="majorHAnsi"/>
      <w:color w:val="365F91" w:themeColor="accent1" w:themeShade="BF"/>
    </w:rPr>
  </w:style>
  <w:style w:type="paragraph" w:customStyle="1" w:styleId="BodyTextKeep1Char">
    <w:name w:val="Body Text Keep1 Char"/>
    <w:basedOn w:val="Normal"/>
    <w:link w:val="BodyTextKeep1CharChar"/>
    <w:autoRedefine/>
    <w:rsid w:val="00F65305"/>
    <w:pPr>
      <w:tabs>
        <w:tab w:val="num" w:pos="360"/>
      </w:tabs>
      <w:spacing w:before="120" w:after="60" w:line="360" w:lineRule="auto"/>
      <w:ind w:left="360" w:hanging="360"/>
    </w:pPr>
    <w:rPr>
      <w:rFonts w:eastAsia="Times New Roman" w:cs="Times New Roman"/>
      <w:color w:val="C00000"/>
      <w:spacing w:val="4"/>
      <w:szCs w:val="26"/>
      <w:lang w:val="vi-VN"/>
    </w:rPr>
  </w:style>
  <w:style w:type="character" w:customStyle="1" w:styleId="BodyTextKeep1CharChar">
    <w:name w:val="Body Text Keep1 Char Char"/>
    <w:basedOn w:val="DefaultParagraphFont"/>
    <w:link w:val="BodyTextKeep1Char"/>
    <w:rsid w:val="00AA0AC9"/>
    <w:rPr>
      <w:rFonts w:ascii="Times New Roman" w:eastAsia="Times New Roman" w:hAnsi="Times New Roman" w:cs="Times New Roman"/>
      <w:color w:val="C00000"/>
      <w:spacing w:val="4"/>
      <w:sz w:val="26"/>
      <w:szCs w:val="26"/>
      <w:lang w:val="vi-VN"/>
    </w:rPr>
  </w:style>
  <w:style w:type="character" w:styleId="Strong">
    <w:name w:val="Strong"/>
    <w:basedOn w:val="DefaultParagraphFont"/>
    <w:uiPriority w:val="22"/>
    <w:qFormat/>
    <w:rsid w:val="008E4FD6"/>
    <w:rPr>
      <w:b/>
      <w:bCs/>
    </w:rPr>
  </w:style>
  <w:style w:type="paragraph" w:styleId="TableofFigures">
    <w:name w:val="table of figures"/>
    <w:basedOn w:val="Normal"/>
    <w:next w:val="Normal"/>
    <w:uiPriority w:val="99"/>
    <w:unhideWhenUsed/>
    <w:rsid w:val="00AA0AC9"/>
    <w:pPr>
      <w:spacing w:line="360" w:lineRule="auto"/>
      <w:ind w:firstLine="567"/>
    </w:pPr>
    <w:rPr>
      <w:rFonts w:eastAsia="Calibri" w:cs="Times New Roman"/>
    </w:rPr>
  </w:style>
  <w:style w:type="paragraph" w:styleId="TOC5">
    <w:name w:val="toc 5"/>
    <w:basedOn w:val="Normal"/>
    <w:next w:val="Normal"/>
    <w:autoRedefine/>
    <w:uiPriority w:val="39"/>
    <w:unhideWhenUsed/>
    <w:rsid w:val="00AA0AC9"/>
    <w:pPr>
      <w:spacing w:after="100" w:line="276" w:lineRule="auto"/>
      <w:ind w:left="880" w:firstLine="0"/>
      <w:jc w:val="left"/>
    </w:pPr>
    <w:rPr>
      <w:rFonts w:ascii="Calibri" w:eastAsia="Times New Roman" w:hAnsi="Calibri" w:cs="Times New Roman"/>
      <w:sz w:val="22"/>
    </w:rPr>
  </w:style>
  <w:style w:type="paragraph" w:styleId="TOC6">
    <w:name w:val="toc 6"/>
    <w:basedOn w:val="Normal"/>
    <w:next w:val="Normal"/>
    <w:autoRedefine/>
    <w:uiPriority w:val="39"/>
    <w:unhideWhenUsed/>
    <w:rsid w:val="00AA0AC9"/>
    <w:pPr>
      <w:spacing w:after="100" w:line="276" w:lineRule="auto"/>
      <w:ind w:left="1100" w:firstLine="0"/>
      <w:jc w:val="left"/>
    </w:pPr>
    <w:rPr>
      <w:rFonts w:ascii="Calibri" w:eastAsia="Times New Roman" w:hAnsi="Calibri" w:cs="Times New Roman"/>
      <w:sz w:val="22"/>
    </w:rPr>
  </w:style>
  <w:style w:type="paragraph" w:styleId="TOC7">
    <w:name w:val="toc 7"/>
    <w:basedOn w:val="Normal"/>
    <w:next w:val="Normal"/>
    <w:autoRedefine/>
    <w:uiPriority w:val="39"/>
    <w:unhideWhenUsed/>
    <w:rsid w:val="00AA0AC9"/>
    <w:pPr>
      <w:spacing w:after="100" w:line="276" w:lineRule="auto"/>
      <w:ind w:left="1320" w:firstLine="0"/>
      <w:jc w:val="left"/>
    </w:pPr>
    <w:rPr>
      <w:rFonts w:ascii="Calibri" w:eastAsia="Times New Roman" w:hAnsi="Calibri" w:cs="Times New Roman"/>
      <w:sz w:val="22"/>
    </w:rPr>
  </w:style>
  <w:style w:type="paragraph" w:styleId="TOC8">
    <w:name w:val="toc 8"/>
    <w:basedOn w:val="Normal"/>
    <w:next w:val="Normal"/>
    <w:autoRedefine/>
    <w:uiPriority w:val="39"/>
    <w:unhideWhenUsed/>
    <w:rsid w:val="00AA0AC9"/>
    <w:pPr>
      <w:spacing w:after="100" w:line="276" w:lineRule="auto"/>
      <w:ind w:left="1540" w:firstLine="0"/>
      <w:jc w:val="left"/>
    </w:pPr>
    <w:rPr>
      <w:rFonts w:ascii="Calibri" w:eastAsia="Times New Roman" w:hAnsi="Calibri" w:cs="Times New Roman"/>
      <w:sz w:val="22"/>
    </w:rPr>
  </w:style>
  <w:style w:type="paragraph" w:styleId="TOC9">
    <w:name w:val="toc 9"/>
    <w:basedOn w:val="Normal"/>
    <w:next w:val="Normal"/>
    <w:autoRedefine/>
    <w:uiPriority w:val="39"/>
    <w:unhideWhenUsed/>
    <w:rsid w:val="00AA0AC9"/>
    <w:pPr>
      <w:spacing w:after="100" w:line="276" w:lineRule="auto"/>
      <w:ind w:left="1760" w:firstLine="0"/>
      <w:jc w:val="left"/>
    </w:pPr>
    <w:rPr>
      <w:rFonts w:ascii="Calibri" w:eastAsia="Times New Roman" w:hAnsi="Calibri" w:cs="Times New Roman"/>
      <w:sz w:val="22"/>
    </w:rPr>
  </w:style>
  <w:style w:type="paragraph" w:customStyle="1" w:styleId="1Table">
    <w:name w:val="1 Table"/>
    <w:basedOn w:val="BodyText2"/>
    <w:rsid w:val="00AA0AC9"/>
  </w:style>
  <w:style w:type="paragraph" w:styleId="BodyText2">
    <w:name w:val="Body Text 2"/>
    <w:basedOn w:val="Normal"/>
    <w:link w:val="BodyText2Char"/>
    <w:uiPriority w:val="99"/>
    <w:semiHidden/>
    <w:unhideWhenUsed/>
    <w:rsid w:val="00AA0AC9"/>
    <w:pPr>
      <w:spacing w:after="120" w:line="480" w:lineRule="auto"/>
      <w:ind w:firstLine="567"/>
    </w:pPr>
    <w:rPr>
      <w:rFonts w:eastAsia="Calibri" w:cs="Times New Roman"/>
    </w:rPr>
  </w:style>
  <w:style w:type="character" w:customStyle="1" w:styleId="BodyText2Char">
    <w:name w:val="Body Text 2 Char"/>
    <w:basedOn w:val="DefaultParagraphFont"/>
    <w:link w:val="BodyText2"/>
    <w:uiPriority w:val="99"/>
    <w:semiHidden/>
    <w:rsid w:val="00AA0AC9"/>
    <w:rPr>
      <w:rFonts w:ascii="Times New Roman" w:eastAsia="Calibri" w:hAnsi="Times New Roman" w:cs="Times New Roman"/>
      <w:sz w:val="26"/>
    </w:rPr>
  </w:style>
  <w:style w:type="paragraph" w:customStyle="1" w:styleId="CharChar1CharCharChar1Char">
    <w:name w:val="Char Char1 Char Char Char1 Char"/>
    <w:basedOn w:val="Normal"/>
    <w:rsid w:val="00AA0AC9"/>
    <w:pPr>
      <w:widowControl w:val="0"/>
      <w:adjustRightInd w:val="0"/>
      <w:spacing w:after="160" w:line="240" w:lineRule="exact"/>
      <w:ind w:firstLine="0"/>
      <w:textAlignment w:val="baseline"/>
    </w:pPr>
    <w:rPr>
      <w:rFonts w:eastAsia="Times New Roman" w:cs="Arial"/>
      <w:sz w:val="20"/>
      <w:szCs w:val="20"/>
      <w:lang w:val="de-CH"/>
    </w:rPr>
  </w:style>
  <w:style w:type="paragraph" w:customStyle="1" w:styleId="CharCharChar1Char">
    <w:name w:val="Char Char Char1 Char"/>
    <w:autoRedefine/>
    <w:rsid w:val="00987F37"/>
    <w:pPr>
      <w:tabs>
        <w:tab w:val="left" w:pos="1152"/>
      </w:tabs>
      <w:spacing w:before="120" w:after="120" w:line="312" w:lineRule="auto"/>
    </w:pPr>
    <w:rPr>
      <w:rFonts w:ascii="VNI-Helve" w:eastAsia="VNI-Times" w:hAnsi="VNI-Helve" w:cs="VNI-Helve"/>
      <w:sz w:val="26"/>
      <w:szCs w:val="26"/>
    </w:rPr>
  </w:style>
  <w:style w:type="paragraph" w:customStyle="1" w:styleId="Vnbold">
    <w:name w:val="Vn.bold"/>
    <w:basedOn w:val="Normal"/>
    <w:rsid w:val="00987F37"/>
    <w:pPr>
      <w:spacing w:line="420" w:lineRule="exact"/>
      <w:ind w:firstLine="0"/>
    </w:pPr>
    <w:rPr>
      <w:rFonts w:ascii=".VnTime" w:eastAsia="Times New Roman" w:hAnsi=".VnTime" w:cs="Times New Roman"/>
      <w:b/>
      <w:szCs w:val="20"/>
    </w:rPr>
  </w:style>
  <w:style w:type="paragraph" w:customStyle="1" w:styleId="Normal1">
    <w:name w:val="Normal1"/>
    <w:basedOn w:val="Normal"/>
    <w:link w:val="Normal1Char1"/>
    <w:rsid w:val="00465957"/>
    <w:pPr>
      <w:spacing w:before="120" w:after="120" w:line="360" w:lineRule="auto"/>
    </w:pPr>
    <w:rPr>
      <w:rFonts w:eastAsia="Times New Roman" w:cs="Times New Roman"/>
      <w:sz w:val="26"/>
      <w:szCs w:val="20"/>
    </w:rPr>
  </w:style>
  <w:style w:type="character" w:customStyle="1" w:styleId="Normal1Char1">
    <w:name w:val="Normal1 Char1"/>
    <w:basedOn w:val="DefaultParagraphFont"/>
    <w:link w:val="Normal1"/>
    <w:rsid w:val="00465957"/>
    <w:rPr>
      <w:rFonts w:ascii="Times New Roman" w:eastAsia="Times New Roman" w:hAnsi="Times New Roman" w:cs="Times New Roman"/>
      <w:sz w:val="26"/>
      <w:szCs w:val="20"/>
    </w:rPr>
  </w:style>
  <w:style w:type="paragraph" w:customStyle="1" w:styleId="StyleAfter6pt">
    <w:name w:val="Style After:  6 pt"/>
    <w:basedOn w:val="Normal"/>
    <w:semiHidden/>
    <w:rsid w:val="0032634D"/>
    <w:pPr>
      <w:spacing w:before="120" w:line="300" w:lineRule="atLeast"/>
      <w:ind w:firstLine="425"/>
    </w:pPr>
    <w:rPr>
      <w:rFonts w:eastAsia="Times New Roman" w:cs="Times New Roman"/>
      <w:sz w:val="26"/>
      <w:szCs w:val="26"/>
    </w:rPr>
  </w:style>
  <w:style w:type="paragraph" w:styleId="EndnoteText">
    <w:name w:val="endnote text"/>
    <w:basedOn w:val="Normal"/>
    <w:link w:val="EndnoteTextChar"/>
    <w:uiPriority w:val="99"/>
    <w:semiHidden/>
    <w:unhideWhenUsed/>
    <w:rsid w:val="00ED2AE6"/>
    <w:pPr>
      <w:spacing w:line="240" w:lineRule="auto"/>
    </w:pPr>
    <w:rPr>
      <w:sz w:val="20"/>
      <w:szCs w:val="20"/>
    </w:rPr>
  </w:style>
  <w:style w:type="character" w:customStyle="1" w:styleId="EndnoteTextChar">
    <w:name w:val="Endnote Text Char"/>
    <w:basedOn w:val="DefaultParagraphFont"/>
    <w:link w:val="EndnoteText"/>
    <w:uiPriority w:val="99"/>
    <w:semiHidden/>
    <w:rsid w:val="00ED2AE6"/>
    <w:rPr>
      <w:rFonts w:ascii="Times New Roman" w:hAnsi="Times New Roman"/>
      <w:sz w:val="20"/>
      <w:szCs w:val="20"/>
    </w:rPr>
  </w:style>
  <w:style w:type="character" w:styleId="EndnoteReference">
    <w:name w:val="endnote reference"/>
    <w:basedOn w:val="DefaultParagraphFont"/>
    <w:uiPriority w:val="99"/>
    <w:semiHidden/>
    <w:unhideWhenUsed/>
    <w:rsid w:val="00ED2AE6"/>
    <w:rPr>
      <w:vertAlign w:val="superscript"/>
    </w:rPr>
  </w:style>
</w:styles>
</file>

<file path=word/webSettings.xml><?xml version="1.0" encoding="utf-8"?>
<w:webSettings xmlns:r="http://schemas.openxmlformats.org/officeDocument/2006/relationships" xmlns:w="http://schemas.openxmlformats.org/wordprocessingml/2006/main">
  <w:divs>
    <w:div w:id="110058500">
      <w:bodyDiv w:val="1"/>
      <w:marLeft w:val="0"/>
      <w:marRight w:val="0"/>
      <w:marTop w:val="0"/>
      <w:marBottom w:val="0"/>
      <w:divBdr>
        <w:top w:val="none" w:sz="0" w:space="0" w:color="auto"/>
        <w:left w:val="none" w:sz="0" w:space="0" w:color="auto"/>
        <w:bottom w:val="none" w:sz="0" w:space="0" w:color="auto"/>
        <w:right w:val="none" w:sz="0" w:space="0" w:color="auto"/>
      </w:divBdr>
    </w:div>
    <w:div w:id="191768618">
      <w:bodyDiv w:val="1"/>
      <w:marLeft w:val="0"/>
      <w:marRight w:val="0"/>
      <w:marTop w:val="0"/>
      <w:marBottom w:val="0"/>
      <w:divBdr>
        <w:top w:val="none" w:sz="0" w:space="0" w:color="auto"/>
        <w:left w:val="none" w:sz="0" w:space="0" w:color="auto"/>
        <w:bottom w:val="none" w:sz="0" w:space="0" w:color="auto"/>
        <w:right w:val="none" w:sz="0" w:space="0" w:color="auto"/>
      </w:divBdr>
    </w:div>
    <w:div w:id="253051349">
      <w:bodyDiv w:val="1"/>
      <w:marLeft w:val="0"/>
      <w:marRight w:val="0"/>
      <w:marTop w:val="0"/>
      <w:marBottom w:val="0"/>
      <w:divBdr>
        <w:top w:val="none" w:sz="0" w:space="0" w:color="auto"/>
        <w:left w:val="none" w:sz="0" w:space="0" w:color="auto"/>
        <w:bottom w:val="none" w:sz="0" w:space="0" w:color="auto"/>
        <w:right w:val="none" w:sz="0" w:space="0" w:color="auto"/>
      </w:divBdr>
    </w:div>
    <w:div w:id="260916623">
      <w:bodyDiv w:val="1"/>
      <w:marLeft w:val="0"/>
      <w:marRight w:val="0"/>
      <w:marTop w:val="0"/>
      <w:marBottom w:val="0"/>
      <w:divBdr>
        <w:top w:val="none" w:sz="0" w:space="0" w:color="auto"/>
        <w:left w:val="none" w:sz="0" w:space="0" w:color="auto"/>
        <w:bottom w:val="none" w:sz="0" w:space="0" w:color="auto"/>
        <w:right w:val="none" w:sz="0" w:space="0" w:color="auto"/>
      </w:divBdr>
    </w:div>
    <w:div w:id="326058444">
      <w:bodyDiv w:val="1"/>
      <w:marLeft w:val="0"/>
      <w:marRight w:val="0"/>
      <w:marTop w:val="0"/>
      <w:marBottom w:val="0"/>
      <w:divBdr>
        <w:top w:val="none" w:sz="0" w:space="0" w:color="auto"/>
        <w:left w:val="none" w:sz="0" w:space="0" w:color="auto"/>
        <w:bottom w:val="none" w:sz="0" w:space="0" w:color="auto"/>
        <w:right w:val="none" w:sz="0" w:space="0" w:color="auto"/>
      </w:divBdr>
    </w:div>
    <w:div w:id="347214991">
      <w:bodyDiv w:val="1"/>
      <w:marLeft w:val="0"/>
      <w:marRight w:val="0"/>
      <w:marTop w:val="0"/>
      <w:marBottom w:val="0"/>
      <w:divBdr>
        <w:top w:val="none" w:sz="0" w:space="0" w:color="auto"/>
        <w:left w:val="none" w:sz="0" w:space="0" w:color="auto"/>
        <w:bottom w:val="none" w:sz="0" w:space="0" w:color="auto"/>
        <w:right w:val="none" w:sz="0" w:space="0" w:color="auto"/>
      </w:divBdr>
    </w:div>
    <w:div w:id="384767290">
      <w:bodyDiv w:val="1"/>
      <w:marLeft w:val="0"/>
      <w:marRight w:val="0"/>
      <w:marTop w:val="0"/>
      <w:marBottom w:val="0"/>
      <w:divBdr>
        <w:top w:val="none" w:sz="0" w:space="0" w:color="auto"/>
        <w:left w:val="none" w:sz="0" w:space="0" w:color="auto"/>
        <w:bottom w:val="none" w:sz="0" w:space="0" w:color="auto"/>
        <w:right w:val="none" w:sz="0" w:space="0" w:color="auto"/>
      </w:divBdr>
    </w:div>
    <w:div w:id="389772856">
      <w:bodyDiv w:val="1"/>
      <w:marLeft w:val="0"/>
      <w:marRight w:val="0"/>
      <w:marTop w:val="0"/>
      <w:marBottom w:val="0"/>
      <w:divBdr>
        <w:top w:val="none" w:sz="0" w:space="0" w:color="auto"/>
        <w:left w:val="none" w:sz="0" w:space="0" w:color="auto"/>
        <w:bottom w:val="none" w:sz="0" w:space="0" w:color="auto"/>
        <w:right w:val="none" w:sz="0" w:space="0" w:color="auto"/>
      </w:divBdr>
    </w:div>
    <w:div w:id="392432678">
      <w:bodyDiv w:val="1"/>
      <w:marLeft w:val="0"/>
      <w:marRight w:val="0"/>
      <w:marTop w:val="0"/>
      <w:marBottom w:val="0"/>
      <w:divBdr>
        <w:top w:val="none" w:sz="0" w:space="0" w:color="auto"/>
        <w:left w:val="none" w:sz="0" w:space="0" w:color="auto"/>
        <w:bottom w:val="none" w:sz="0" w:space="0" w:color="auto"/>
        <w:right w:val="none" w:sz="0" w:space="0" w:color="auto"/>
      </w:divBdr>
    </w:div>
    <w:div w:id="463160970">
      <w:bodyDiv w:val="1"/>
      <w:marLeft w:val="0"/>
      <w:marRight w:val="0"/>
      <w:marTop w:val="0"/>
      <w:marBottom w:val="0"/>
      <w:divBdr>
        <w:top w:val="none" w:sz="0" w:space="0" w:color="auto"/>
        <w:left w:val="none" w:sz="0" w:space="0" w:color="auto"/>
        <w:bottom w:val="none" w:sz="0" w:space="0" w:color="auto"/>
        <w:right w:val="none" w:sz="0" w:space="0" w:color="auto"/>
      </w:divBdr>
    </w:div>
    <w:div w:id="517624925">
      <w:bodyDiv w:val="1"/>
      <w:marLeft w:val="0"/>
      <w:marRight w:val="0"/>
      <w:marTop w:val="0"/>
      <w:marBottom w:val="0"/>
      <w:divBdr>
        <w:top w:val="none" w:sz="0" w:space="0" w:color="auto"/>
        <w:left w:val="none" w:sz="0" w:space="0" w:color="auto"/>
        <w:bottom w:val="none" w:sz="0" w:space="0" w:color="auto"/>
        <w:right w:val="none" w:sz="0" w:space="0" w:color="auto"/>
      </w:divBdr>
    </w:div>
    <w:div w:id="674921631">
      <w:bodyDiv w:val="1"/>
      <w:marLeft w:val="0"/>
      <w:marRight w:val="0"/>
      <w:marTop w:val="0"/>
      <w:marBottom w:val="0"/>
      <w:divBdr>
        <w:top w:val="none" w:sz="0" w:space="0" w:color="auto"/>
        <w:left w:val="none" w:sz="0" w:space="0" w:color="auto"/>
        <w:bottom w:val="none" w:sz="0" w:space="0" w:color="auto"/>
        <w:right w:val="none" w:sz="0" w:space="0" w:color="auto"/>
      </w:divBdr>
    </w:div>
    <w:div w:id="681471069">
      <w:bodyDiv w:val="1"/>
      <w:marLeft w:val="0"/>
      <w:marRight w:val="0"/>
      <w:marTop w:val="0"/>
      <w:marBottom w:val="0"/>
      <w:divBdr>
        <w:top w:val="none" w:sz="0" w:space="0" w:color="auto"/>
        <w:left w:val="none" w:sz="0" w:space="0" w:color="auto"/>
        <w:bottom w:val="none" w:sz="0" w:space="0" w:color="auto"/>
        <w:right w:val="none" w:sz="0" w:space="0" w:color="auto"/>
      </w:divBdr>
    </w:div>
    <w:div w:id="822504370">
      <w:bodyDiv w:val="1"/>
      <w:marLeft w:val="0"/>
      <w:marRight w:val="0"/>
      <w:marTop w:val="0"/>
      <w:marBottom w:val="0"/>
      <w:divBdr>
        <w:top w:val="none" w:sz="0" w:space="0" w:color="auto"/>
        <w:left w:val="none" w:sz="0" w:space="0" w:color="auto"/>
        <w:bottom w:val="none" w:sz="0" w:space="0" w:color="auto"/>
        <w:right w:val="none" w:sz="0" w:space="0" w:color="auto"/>
      </w:divBdr>
    </w:div>
    <w:div w:id="963537970">
      <w:bodyDiv w:val="1"/>
      <w:marLeft w:val="0"/>
      <w:marRight w:val="0"/>
      <w:marTop w:val="0"/>
      <w:marBottom w:val="0"/>
      <w:divBdr>
        <w:top w:val="none" w:sz="0" w:space="0" w:color="auto"/>
        <w:left w:val="none" w:sz="0" w:space="0" w:color="auto"/>
        <w:bottom w:val="none" w:sz="0" w:space="0" w:color="auto"/>
        <w:right w:val="none" w:sz="0" w:space="0" w:color="auto"/>
      </w:divBdr>
    </w:div>
    <w:div w:id="987049536">
      <w:bodyDiv w:val="1"/>
      <w:marLeft w:val="0"/>
      <w:marRight w:val="0"/>
      <w:marTop w:val="0"/>
      <w:marBottom w:val="0"/>
      <w:divBdr>
        <w:top w:val="none" w:sz="0" w:space="0" w:color="auto"/>
        <w:left w:val="none" w:sz="0" w:space="0" w:color="auto"/>
        <w:bottom w:val="none" w:sz="0" w:space="0" w:color="auto"/>
        <w:right w:val="none" w:sz="0" w:space="0" w:color="auto"/>
      </w:divBdr>
    </w:div>
    <w:div w:id="1064715662">
      <w:bodyDiv w:val="1"/>
      <w:marLeft w:val="0"/>
      <w:marRight w:val="0"/>
      <w:marTop w:val="0"/>
      <w:marBottom w:val="0"/>
      <w:divBdr>
        <w:top w:val="none" w:sz="0" w:space="0" w:color="auto"/>
        <w:left w:val="none" w:sz="0" w:space="0" w:color="auto"/>
        <w:bottom w:val="none" w:sz="0" w:space="0" w:color="auto"/>
        <w:right w:val="none" w:sz="0" w:space="0" w:color="auto"/>
      </w:divBdr>
    </w:div>
    <w:div w:id="1101535843">
      <w:bodyDiv w:val="1"/>
      <w:marLeft w:val="0"/>
      <w:marRight w:val="0"/>
      <w:marTop w:val="0"/>
      <w:marBottom w:val="0"/>
      <w:divBdr>
        <w:top w:val="none" w:sz="0" w:space="0" w:color="auto"/>
        <w:left w:val="none" w:sz="0" w:space="0" w:color="auto"/>
        <w:bottom w:val="none" w:sz="0" w:space="0" w:color="auto"/>
        <w:right w:val="none" w:sz="0" w:space="0" w:color="auto"/>
      </w:divBdr>
    </w:div>
    <w:div w:id="119958359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86279280">
      <w:bodyDiv w:val="1"/>
      <w:marLeft w:val="0"/>
      <w:marRight w:val="0"/>
      <w:marTop w:val="0"/>
      <w:marBottom w:val="0"/>
      <w:divBdr>
        <w:top w:val="none" w:sz="0" w:space="0" w:color="auto"/>
        <w:left w:val="none" w:sz="0" w:space="0" w:color="auto"/>
        <w:bottom w:val="none" w:sz="0" w:space="0" w:color="auto"/>
        <w:right w:val="none" w:sz="0" w:space="0" w:color="auto"/>
      </w:divBdr>
    </w:div>
    <w:div w:id="1418743525">
      <w:bodyDiv w:val="1"/>
      <w:marLeft w:val="0"/>
      <w:marRight w:val="0"/>
      <w:marTop w:val="0"/>
      <w:marBottom w:val="0"/>
      <w:divBdr>
        <w:top w:val="none" w:sz="0" w:space="0" w:color="auto"/>
        <w:left w:val="none" w:sz="0" w:space="0" w:color="auto"/>
        <w:bottom w:val="none" w:sz="0" w:space="0" w:color="auto"/>
        <w:right w:val="none" w:sz="0" w:space="0" w:color="auto"/>
      </w:divBdr>
    </w:div>
    <w:div w:id="1512989852">
      <w:bodyDiv w:val="1"/>
      <w:marLeft w:val="0"/>
      <w:marRight w:val="0"/>
      <w:marTop w:val="0"/>
      <w:marBottom w:val="0"/>
      <w:divBdr>
        <w:top w:val="none" w:sz="0" w:space="0" w:color="auto"/>
        <w:left w:val="none" w:sz="0" w:space="0" w:color="auto"/>
        <w:bottom w:val="none" w:sz="0" w:space="0" w:color="auto"/>
        <w:right w:val="none" w:sz="0" w:space="0" w:color="auto"/>
      </w:divBdr>
    </w:div>
    <w:div w:id="1514959159">
      <w:bodyDiv w:val="1"/>
      <w:marLeft w:val="0"/>
      <w:marRight w:val="0"/>
      <w:marTop w:val="0"/>
      <w:marBottom w:val="0"/>
      <w:divBdr>
        <w:top w:val="none" w:sz="0" w:space="0" w:color="auto"/>
        <w:left w:val="none" w:sz="0" w:space="0" w:color="auto"/>
        <w:bottom w:val="none" w:sz="0" w:space="0" w:color="auto"/>
        <w:right w:val="none" w:sz="0" w:space="0" w:color="auto"/>
      </w:divBdr>
    </w:div>
    <w:div w:id="1555239817">
      <w:bodyDiv w:val="1"/>
      <w:marLeft w:val="0"/>
      <w:marRight w:val="0"/>
      <w:marTop w:val="0"/>
      <w:marBottom w:val="0"/>
      <w:divBdr>
        <w:top w:val="none" w:sz="0" w:space="0" w:color="auto"/>
        <w:left w:val="none" w:sz="0" w:space="0" w:color="auto"/>
        <w:bottom w:val="none" w:sz="0" w:space="0" w:color="auto"/>
        <w:right w:val="none" w:sz="0" w:space="0" w:color="auto"/>
      </w:divBdr>
    </w:div>
    <w:div w:id="1632248455">
      <w:bodyDiv w:val="1"/>
      <w:marLeft w:val="0"/>
      <w:marRight w:val="0"/>
      <w:marTop w:val="0"/>
      <w:marBottom w:val="0"/>
      <w:divBdr>
        <w:top w:val="none" w:sz="0" w:space="0" w:color="auto"/>
        <w:left w:val="none" w:sz="0" w:space="0" w:color="auto"/>
        <w:bottom w:val="none" w:sz="0" w:space="0" w:color="auto"/>
        <w:right w:val="none" w:sz="0" w:space="0" w:color="auto"/>
      </w:divBdr>
    </w:div>
    <w:div w:id="1640645552">
      <w:bodyDiv w:val="1"/>
      <w:marLeft w:val="0"/>
      <w:marRight w:val="0"/>
      <w:marTop w:val="0"/>
      <w:marBottom w:val="0"/>
      <w:divBdr>
        <w:top w:val="none" w:sz="0" w:space="0" w:color="auto"/>
        <w:left w:val="none" w:sz="0" w:space="0" w:color="auto"/>
        <w:bottom w:val="none" w:sz="0" w:space="0" w:color="auto"/>
        <w:right w:val="none" w:sz="0" w:space="0" w:color="auto"/>
      </w:divBdr>
    </w:div>
    <w:div w:id="1661735109">
      <w:bodyDiv w:val="1"/>
      <w:marLeft w:val="0"/>
      <w:marRight w:val="0"/>
      <w:marTop w:val="0"/>
      <w:marBottom w:val="0"/>
      <w:divBdr>
        <w:top w:val="none" w:sz="0" w:space="0" w:color="auto"/>
        <w:left w:val="none" w:sz="0" w:space="0" w:color="auto"/>
        <w:bottom w:val="none" w:sz="0" w:space="0" w:color="auto"/>
        <w:right w:val="none" w:sz="0" w:space="0" w:color="auto"/>
      </w:divBdr>
    </w:div>
    <w:div w:id="1722245244">
      <w:bodyDiv w:val="1"/>
      <w:marLeft w:val="0"/>
      <w:marRight w:val="0"/>
      <w:marTop w:val="0"/>
      <w:marBottom w:val="0"/>
      <w:divBdr>
        <w:top w:val="none" w:sz="0" w:space="0" w:color="auto"/>
        <w:left w:val="none" w:sz="0" w:space="0" w:color="auto"/>
        <w:bottom w:val="none" w:sz="0" w:space="0" w:color="auto"/>
        <w:right w:val="none" w:sz="0" w:space="0" w:color="auto"/>
      </w:divBdr>
    </w:div>
    <w:div w:id="1743016556">
      <w:bodyDiv w:val="1"/>
      <w:marLeft w:val="0"/>
      <w:marRight w:val="0"/>
      <w:marTop w:val="0"/>
      <w:marBottom w:val="0"/>
      <w:divBdr>
        <w:top w:val="none" w:sz="0" w:space="0" w:color="auto"/>
        <w:left w:val="none" w:sz="0" w:space="0" w:color="auto"/>
        <w:bottom w:val="none" w:sz="0" w:space="0" w:color="auto"/>
        <w:right w:val="none" w:sz="0" w:space="0" w:color="auto"/>
      </w:divBdr>
    </w:div>
    <w:div w:id="1752851907">
      <w:bodyDiv w:val="1"/>
      <w:marLeft w:val="0"/>
      <w:marRight w:val="0"/>
      <w:marTop w:val="0"/>
      <w:marBottom w:val="0"/>
      <w:divBdr>
        <w:top w:val="none" w:sz="0" w:space="0" w:color="auto"/>
        <w:left w:val="none" w:sz="0" w:space="0" w:color="auto"/>
        <w:bottom w:val="none" w:sz="0" w:space="0" w:color="auto"/>
        <w:right w:val="none" w:sz="0" w:space="0" w:color="auto"/>
      </w:divBdr>
    </w:div>
    <w:div w:id="1772818297">
      <w:bodyDiv w:val="1"/>
      <w:marLeft w:val="0"/>
      <w:marRight w:val="0"/>
      <w:marTop w:val="0"/>
      <w:marBottom w:val="0"/>
      <w:divBdr>
        <w:top w:val="none" w:sz="0" w:space="0" w:color="auto"/>
        <w:left w:val="none" w:sz="0" w:space="0" w:color="auto"/>
        <w:bottom w:val="none" w:sz="0" w:space="0" w:color="auto"/>
        <w:right w:val="none" w:sz="0" w:space="0" w:color="auto"/>
      </w:divBdr>
    </w:div>
    <w:div w:id="1915971841">
      <w:bodyDiv w:val="1"/>
      <w:marLeft w:val="0"/>
      <w:marRight w:val="0"/>
      <w:marTop w:val="0"/>
      <w:marBottom w:val="0"/>
      <w:divBdr>
        <w:top w:val="none" w:sz="0" w:space="0" w:color="auto"/>
        <w:left w:val="none" w:sz="0" w:space="0" w:color="auto"/>
        <w:bottom w:val="none" w:sz="0" w:space="0" w:color="auto"/>
        <w:right w:val="none" w:sz="0" w:space="0" w:color="auto"/>
      </w:divBdr>
    </w:div>
    <w:div w:id="2113695247">
      <w:bodyDiv w:val="1"/>
      <w:marLeft w:val="0"/>
      <w:marRight w:val="0"/>
      <w:marTop w:val="0"/>
      <w:marBottom w:val="0"/>
      <w:divBdr>
        <w:top w:val="none" w:sz="0" w:space="0" w:color="auto"/>
        <w:left w:val="none" w:sz="0" w:space="0" w:color="auto"/>
        <w:bottom w:val="none" w:sz="0" w:space="0" w:color="auto"/>
        <w:right w:val="none" w:sz="0" w:space="0" w:color="auto"/>
      </w:divBdr>
    </w:div>
    <w:div w:id="21240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FE8DF-D30D-4507-9D38-F03A569A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32</Pages>
  <Words>9693</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123</cp:revision>
  <cp:lastPrinted>2014-04-18T04:18:00Z</cp:lastPrinted>
  <dcterms:created xsi:type="dcterms:W3CDTF">2014-01-02T10:24:00Z</dcterms:created>
  <dcterms:modified xsi:type="dcterms:W3CDTF">2014-12-02T15:21:00Z</dcterms:modified>
</cp:coreProperties>
</file>